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"ИЖЕМСКИЙ"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2015 г. N 235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МУНИЦИПАЛЬНОЙ СЛУЖБЫ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МУНИЦИПАЛЬНЫЕ СЛУЖАЩИЕ ОБЯЗАНЫ ПРЕДСТАВЛЯТЬ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РАСХОДАХ, ОБ ИМУЩЕСТВЕ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РАСХОДАХ, ОБ ИМУЩЕСТВЕ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</w:t>
      </w:r>
      <w:hyperlink r:id="rId7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"О муниципальной службе в Российской Федерации",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3 декабря 2012 года </w:t>
      </w:r>
      <w:hyperlink r:id="rId9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rFonts w:ascii="Calibri" w:hAnsi="Calibri" w:cs="Calibri"/>
            <w:color w:val="0000FF"/>
          </w:rPr>
          <w:t>ст. ст. 4(5)</w:t>
        </w:r>
      </w:hyperlink>
      <w:r>
        <w:rPr>
          <w:rFonts w:ascii="Calibri" w:hAnsi="Calibri" w:cs="Calibri"/>
        </w:rPr>
        <w:t xml:space="preserve"> Закона Республики Коми от 29 сентября 2008 года N 82-РЗ "О противодействии коррупции в Республике Коми", </w:t>
      </w:r>
      <w:hyperlink r:id="rId11" w:history="1">
        <w:r>
          <w:rPr>
            <w:rFonts w:ascii="Calibri" w:hAnsi="Calibri" w:cs="Calibri"/>
            <w:color w:val="0000FF"/>
          </w:rPr>
          <w:t>ст. 4(3)</w:t>
        </w:r>
      </w:hyperlink>
      <w:r>
        <w:rPr>
          <w:rFonts w:ascii="Calibri" w:hAnsi="Calibri" w:cs="Calibri"/>
        </w:rPr>
        <w:t xml:space="preserve"> Закона Республики Коми от 21 декабря 2007 года N 133-РЗ "О некоторых вопросах муниципальной службы в Республике</w:t>
      </w:r>
      <w:proofErr w:type="gramEnd"/>
      <w:r>
        <w:rPr>
          <w:rFonts w:ascii="Calibri" w:hAnsi="Calibri" w:cs="Calibri"/>
        </w:rPr>
        <w:t xml:space="preserve"> Коми",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муниципального района "Ижемский" от 18 декабря 2013 года N 4-21/9 "Об утверждении структуры администрации муниципального района "Ижемский", администрация муниципального района "Ижемский" постановляет: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муниципальной службы администрации муниципального района "Ижемский",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  <w:proofErr w:type="gramEnd"/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Отделу организационной, правовой и кадровой работы администрации муниципального района "Ижемский" ознакомить муниципальных служащих администрации муниципального района "Ижемский" с </w:t>
      </w:r>
      <w:hyperlink w:anchor="Par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предусмотренным пунктом 1 настоящего постановления.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администрации муниципального района "Ижемский":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от 27 февраля 2013 года </w:t>
      </w:r>
      <w:hyperlink r:id="rId13" w:history="1">
        <w:r>
          <w:rPr>
            <w:rFonts w:ascii="Calibri" w:hAnsi="Calibri" w:cs="Calibri"/>
            <w:color w:val="0000FF"/>
          </w:rPr>
          <w:t>N 133</w:t>
        </w:r>
      </w:hyperlink>
      <w:r>
        <w:rPr>
          <w:rFonts w:ascii="Calibri" w:hAnsi="Calibri" w:cs="Calibri"/>
        </w:rPr>
        <w:t xml:space="preserve"> "Об утверждении перечня должностей муниципальной службы администрации муниципального района "Ижемский",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5 февраля 2014 года </w:t>
      </w:r>
      <w:hyperlink r:id="rId14" w:history="1">
        <w:r>
          <w:rPr>
            <w:rFonts w:ascii="Calibri" w:hAnsi="Calibri" w:cs="Calibri"/>
            <w:color w:val="0000FF"/>
          </w:rPr>
          <w:t>N 70</w:t>
        </w:r>
      </w:hyperlink>
      <w:r>
        <w:rPr>
          <w:rFonts w:ascii="Calibri" w:hAnsi="Calibri" w:cs="Calibri"/>
        </w:rPr>
        <w:t xml:space="preserve"> "Об утверждении Перечня должностей муниципальной службы администрации муниципального района "Ижемский",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от 29 января 2015 года N 64 "О внесении изменений в постановление администрации муниципального района "Ижемский" от 27 февраля 2013 года N 133 "Об утверждении перечня </w:t>
      </w:r>
      <w:r>
        <w:rPr>
          <w:rFonts w:ascii="Calibri" w:hAnsi="Calibri" w:cs="Calibri"/>
        </w:rPr>
        <w:lastRenderedPageBreak/>
        <w:t>должностей муниципальной службы администрации муниципального района "Ижемский",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детей";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от 29 января 2015 года N 65 "О внесении изменений в постановление администрации муниципального района "Ижемский" от 5 февраля 2014 года N 70 "Об утверждении перечня должностей муниципальной службы администрации муниципального района "Ижемский",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детей".</w:t>
      </w:r>
      <w:proofErr w:type="gramEnd"/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обнародования.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И.НОРКИН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муниципального района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"Ижемский"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2015 г. N 235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ПЕРЕЧЕНЬ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 АДМИНИСТРАЦИИ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"ИЖЕМСКИЙ", ПРИ ЗАМЕЩЕНИИ КОТОРЫХ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МУНИЦИПАЛЬНЫЕ СЛУЖАЩИЕ ОБЯЗАНЫ ПРЕДСТАВЛЯТЬ СВЕДЕНИЯ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РАСХОДАХ, А ТАКЖЕ О РАСХОДАХ СВОИХ СУПРУГИ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(СУПРУГА) И НЕСОВЕРШЕННОЛЕТНИХ ДЕТЕЙ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руководитель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заместители руководителя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заместитель руководителя администрации муниципального района "Ижемский" - начальник Финансового управления,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заместитель начальника Управления - начальник отдела дошкольного и общего образования, информационно-методического обеспечения Управления образования;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начальники Управлений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начальники отделов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заместитель начальника управления - начальник отдела бухгалтерского учета и казначейства Финансового управления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начальник отдела по бюджету и доходам Финансового управления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начальник отдела по контролю в сфере закупок и финансово-бюджетного надзора Финансового управления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начальник отдела строительства - главный архитектор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главные специалисты отдела по управлению земельными ресурсами и муниципальным имуществом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главный специалист отдела территориального развития и коммунального хозяйства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13) главный специалист отдела строительства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главный специалист отдела осуществления закупок администрации муниципального района "Ижемский",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главный специалист отдела по контролю в сфере закупок и финансово-бюджетного надзора Финансового управления администрации муниципального района "Ижемский".</w:t>
      </w: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690D" w:rsidRDefault="00E669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21463" w:rsidRDefault="00B21463"/>
    <w:sectPr w:rsidR="00B21463" w:rsidSect="0046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690D"/>
    <w:rsid w:val="00B21463"/>
    <w:rsid w:val="00E6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E186E05E833388D54FE975F0CC11ACAD8623F58D99B074543C74B09382A1EEC5C0DC7y0l2M" TargetMode="External"/><Relationship Id="rId13" Type="http://schemas.openxmlformats.org/officeDocument/2006/relationships/hyperlink" Target="consultantplus://offline/ref=AFCE186E05E833388D54E09A49609F1ECDD43B3054DF96591A1C9C165E312049yAl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E186E05E833388D54FE975F0CC11ACAD8673858DE9B074543C74B09382A1EEC5C0DC4y0l7M" TargetMode="External"/><Relationship Id="rId12" Type="http://schemas.openxmlformats.org/officeDocument/2006/relationships/hyperlink" Target="consultantplus://offline/ref=AFCE186E05E833388D54E09A49609F1ECDD43B3054D89451181C9C165E312049yAlB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E186E05E833388D54FE975F0CC11ACAD8673858DE9B074543C74B09382A1EEC5C0DC5y0l9M" TargetMode="External"/><Relationship Id="rId11" Type="http://schemas.openxmlformats.org/officeDocument/2006/relationships/hyperlink" Target="consultantplus://offline/ref=AFCE186E05E833388D54E09A49609F1ECDD43B305CDD95521E1FC11C56682C4BAC1C0B9743D0D46C7AF5A013y2l6M" TargetMode="External"/><Relationship Id="rId5" Type="http://schemas.openxmlformats.org/officeDocument/2006/relationships/hyperlink" Target="consultantplus://offline/ref=AFCE186E05E833388D54FE975F0CC11ACAD961385BD59B074543C74B09y3l8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CE186E05E833388D54E09A49609F1ECDD43B305CDD95521E1EC11C56682C4BAC1C0B9743D0D46C7AF5A916y2l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CE186E05E833388D54FE975F0CC11ACAD867385ED89B074543C74B09382A1EEC5C0DC20094D86Fy7lDM" TargetMode="External"/><Relationship Id="rId14" Type="http://schemas.openxmlformats.org/officeDocument/2006/relationships/hyperlink" Target="consultantplus://offline/ref=AFCE186E05E833388D54E09A49609F1ECDD43B305CDD93591015C11C56682C4BACy1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2015-05-13T12:37:00Z</dcterms:created>
  <dcterms:modified xsi:type="dcterms:W3CDTF">2015-05-13T12:38:00Z</dcterms:modified>
</cp:coreProperties>
</file>