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E5" w:rsidRDefault="00EC07E5" w:rsidP="00A80FC3">
      <w:pPr>
        <w:jc w:val="center"/>
        <w:rPr>
          <w:rFonts w:ascii="Arial" w:hAnsi="Arial" w:cs="Arial"/>
          <w:b/>
        </w:rPr>
      </w:pPr>
    </w:p>
    <w:p w:rsidR="00A80FC3" w:rsidRPr="00A80FC3" w:rsidRDefault="00CA23F3" w:rsidP="00A80FC3">
      <w:pPr>
        <w:jc w:val="center"/>
        <w:rPr>
          <w:rFonts w:ascii="Arial" w:hAnsi="Arial" w:cs="Arial"/>
          <w:b/>
        </w:rPr>
      </w:pPr>
      <w:r>
        <w:rPr>
          <w:rFonts w:ascii="Arial" w:hAnsi="Arial" w:cs="Arial"/>
          <w:b/>
        </w:rPr>
        <w:t>Агентство инвестиционного развития Республики Коми</w:t>
      </w:r>
    </w:p>
    <w:p w:rsidR="00A80FC3" w:rsidRPr="00DA4105" w:rsidRDefault="00A80FC3" w:rsidP="00A80FC3"/>
    <w:p w:rsidR="00A80FC3" w:rsidRPr="00DA4105" w:rsidRDefault="00A80FC3" w:rsidP="00A80FC3"/>
    <w:p w:rsidR="00A80FC3" w:rsidRPr="00DA4105" w:rsidRDefault="00A80FC3" w:rsidP="00A80FC3"/>
    <w:p w:rsidR="00A80FC3" w:rsidRDefault="00A80FC3" w:rsidP="00A80FC3"/>
    <w:p w:rsidR="00A80FC3" w:rsidRPr="00DA4105" w:rsidRDefault="00A80FC3" w:rsidP="00A80FC3"/>
    <w:p w:rsidR="00A80FC3" w:rsidRPr="00DA4105" w:rsidRDefault="00A80FC3" w:rsidP="00A80FC3"/>
    <w:p w:rsidR="00A80FC3" w:rsidRDefault="00A80FC3" w:rsidP="00A80FC3"/>
    <w:p w:rsidR="00A80FC3" w:rsidRDefault="00A80FC3" w:rsidP="00A80FC3"/>
    <w:p w:rsidR="00631C13" w:rsidRDefault="00631C13" w:rsidP="00A80FC3"/>
    <w:p w:rsidR="00631C13" w:rsidRDefault="00631C13" w:rsidP="00A80FC3"/>
    <w:p w:rsidR="00631C13" w:rsidRDefault="00631C13" w:rsidP="00A80FC3"/>
    <w:p w:rsidR="00631C13" w:rsidRDefault="00631C13" w:rsidP="00A80FC3"/>
    <w:p w:rsidR="00631C13" w:rsidRDefault="00631C13" w:rsidP="00A80FC3"/>
    <w:p w:rsidR="00631C13" w:rsidRDefault="00631C13" w:rsidP="00A80FC3"/>
    <w:p w:rsidR="00631C13" w:rsidRDefault="00631C13" w:rsidP="00A80FC3"/>
    <w:p w:rsidR="00A80FC3" w:rsidRPr="00DA4105" w:rsidRDefault="00A80FC3" w:rsidP="00A80FC3"/>
    <w:p w:rsidR="00A80FC3" w:rsidRPr="00A80FC3" w:rsidRDefault="00C37C21" w:rsidP="00A80FC3">
      <w:pPr>
        <w:jc w:val="center"/>
        <w:rPr>
          <w:rFonts w:ascii="Arial" w:hAnsi="Arial" w:cs="Arial"/>
          <w:b/>
          <w:sz w:val="28"/>
          <w:szCs w:val="28"/>
        </w:rPr>
      </w:pPr>
      <w:r>
        <w:rPr>
          <w:rFonts w:ascii="Arial" w:hAnsi="Arial" w:cs="Arial"/>
          <w:b/>
          <w:sz w:val="28"/>
          <w:szCs w:val="28"/>
        </w:rPr>
        <w:t>Информация о формах</w:t>
      </w:r>
      <w:r w:rsidR="00A80FC3" w:rsidRPr="00A80FC3">
        <w:rPr>
          <w:rFonts w:ascii="Arial" w:hAnsi="Arial" w:cs="Arial"/>
          <w:b/>
          <w:sz w:val="28"/>
          <w:szCs w:val="28"/>
        </w:rPr>
        <w:t xml:space="preserve"> государственной поддержки</w:t>
      </w:r>
    </w:p>
    <w:p w:rsidR="00C37C21" w:rsidRDefault="00A80FC3" w:rsidP="00A80FC3">
      <w:pPr>
        <w:jc w:val="center"/>
        <w:rPr>
          <w:rFonts w:ascii="Arial" w:hAnsi="Arial" w:cs="Arial"/>
          <w:b/>
          <w:sz w:val="28"/>
          <w:szCs w:val="28"/>
        </w:rPr>
      </w:pPr>
      <w:r w:rsidRPr="00A80FC3">
        <w:rPr>
          <w:rFonts w:ascii="Arial" w:hAnsi="Arial" w:cs="Arial"/>
          <w:b/>
          <w:sz w:val="28"/>
          <w:szCs w:val="28"/>
        </w:rPr>
        <w:t xml:space="preserve"> </w:t>
      </w:r>
      <w:r w:rsidR="00C37C21">
        <w:rPr>
          <w:rFonts w:ascii="Arial" w:hAnsi="Arial" w:cs="Arial"/>
          <w:b/>
          <w:sz w:val="28"/>
          <w:szCs w:val="28"/>
        </w:rPr>
        <w:t>х</w:t>
      </w:r>
      <w:r w:rsidRPr="00A80FC3">
        <w:rPr>
          <w:rFonts w:ascii="Arial" w:hAnsi="Arial" w:cs="Arial"/>
          <w:b/>
          <w:sz w:val="28"/>
          <w:szCs w:val="28"/>
        </w:rPr>
        <w:t>озяйствующи</w:t>
      </w:r>
      <w:r w:rsidR="00C37C21">
        <w:rPr>
          <w:rFonts w:ascii="Arial" w:hAnsi="Arial" w:cs="Arial"/>
          <w:b/>
          <w:sz w:val="28"/>
          <w:szCs w:val="28"/>
        </w:rPr>
        <w:t xml:space="preserve">х </w:t>
      </w:r>
      <w:r w:rsidRPr="00A80FC3">
        <w:rPr>
          <w:rFonts w:ascii="Arial" w:hAnsi="Arial" w:cs="Arial"/>
          <w:b/>
          <w:sz w:val="28"/>
          <w:szCs w:val="28"/>
        </w:rPr>
        <w:t>субъект</w:t>
      </w:r>
      <w:r w:rsidR="00C37C21">
        <w:rPr>
          <w:rFonts w:ascii="Arial" w:hAnsi="Arial" w:cs="Arial"/>
          <w:b/>
          <w:sz w:val="28"/>
          <w:szCs w:val="28"/>
        </w:rPr>
        <w:t>ов</w:t>
      </w:r>
      <w:r w:rsidRPr="00A80FC3">
        <w:rPr>
          <w:rFonts w:ascii="Arial" w:hAnsi="Arial" w:cs="Arial"/>
          <w:b/>
          <w:sz w:val="28"/>
          <w:szCs w:val="28"/>
        </w:rPr>
        <w:t xml:space="preserve"> для реализации</w:t>
      </w:r>
    </w:p>
    <w:p w:rsidR="00C37C21" w:rsidRDefault="00A80FC3" w:rsidP="00A80FC3">
      <w:pPr>
        <w:jc w:val="center"/>
        <w:rPr>
          <w:rFonts w:ascii="Arial" w:hAnsi="Arial" w:cs="Arial"/>
          <w:b/>
          <w:sz w:val="28"/>
          <w:szCs w:val="28"/>
        </w:rPr>
      </w:pPr>
      <w:r w:rsidRPr="00A80FC3">
        <w:rPr>
          <w:rFonts w:ascii="Arial" w:hAnsi="Arial" w:cs="Arial"/>
          <w:b/>
          <w:sz w:val="28"/>
          <w:szCs w:val="28"/>
        </w:rPr>
        <w:t xml:space="preserve"> инвестиционных, инновационных проектов, </w:t>
      </w:r>
    </w:p>
    <w:p w:rsidR="00A80FC3" w:rsidRPr="00A80FC3" w:rsidRDefault="001B0F35" w:rsidP="00A80FC3">
      <w:pPr>
        <w:jc w:val="center"/>
        <w:rPr>
          <w:rFonts w:ascii="Arial" w:hAnsi="Arial" w:cs="Arial"/>
          <w:b/>
          <w:sz w:val="32"/>
          <w:szCs w:val="32"/>
        </w:rPr>
      </w:pPr>
      <w:r>
        <w:rPr>
          <w:rFonts w:ascii="Arial" w:hAnsi="Arial" w:cs="Arial"/>
          <w:b/>
          <w:sz w:val="28"/>
          <w:szCs w:val="28"/>
        </w:rPr>
        <w:t>проектов</w:t>
      </w:r>
      <w:r w:rsidR="00A80FC3" w:rsidRPr="00A80FC3">
        <w:rPr>
          <w:rFonts w:ascii="Arial" w:hAnsi="Arial" w:cs="Arial"/>
          <w:b/>
          <w:sz w:val="28"/>
          <w:szCs w:val="28"/>
        </w:rPr>
        <w:t xml:space="preserve"> малого и среднего предпринимательства, сельскохозяйственны</w:t>
      </w:r>
      <w:r>
        <w:rPr>
          <w:rFonts w:ascii="Arial" w:hAnsi="Arial" w:cs="Arial"/>
          <w:b/>
          <w:sz w:val="28"/>
          <w:szCs w:val="28"/>
        </w:rPr>
        <w:t>х</w:t>
      </w:r>
      <w:r w:rsidR="00A80FC3" w:rsidRPr="00A80FC3">
        <w:rPr>
          <w:rFonts w:ascii="Arial" w:hAnsi="Arial" w:cs="Arial"/>
          <w:b/>
          <w:sz w:val="28"/>
          <w:szCs w:val="28"/>
        </w:rPr>
        <w:t xml:space="preserve"> организаци</w:t>
      </w:r>
      <w:r>
        <w:rPr>
          <w:rFonts w:ascii="Arial" w:hAnsi="Arial" w:cs="Arial"/>
          <w:b/>
          <w:sz w:val="28"/>
          <w:szCs w:val="28"/>
        </w:rPr>
        <w:t>й</w:t>
      </w:r>
      <w:r w:rsidR="00A80FC3" w:rsidRPr="00A80FC3">
        <w:rPr>
          <w:rFonts w:ascii="Arial" w:hAnsi="Arial" w:cs="Arial"/>
          <w:b/>
          <w:sz w:val="28"/>
          <w:szCs w:val="28"/>
        </w:rPr>
        <w:t xml:space="preserve"> Республики Коми </w:t>
      </w:r>
    </w:p>
    <w:p w:rsidR="00A80FC3" w:rsidRDefault="00A80FC3" w:rsidP="00A80FC3">
      <w:pPr>
        <w:jc w:val="center"/>
        <w:rPr>
          <w:b/>
          <w:sz w:val="28"/>
          <w:szCs w:val="28"/>
        </w:rPr>
      </w:pPr>
    </w:p>
    <w:p w:rsidR="00A80FC3" w:rsidRDefault="00A80FC3" w:rsidP="00A80FC3">
      <w:pPr>
        <w:jc w:val="center"/>
        <w:rPr>
          <w:b/>
          <w:sz w:val="28"/>
          <w:szCs w:val="28"/>
        </w:rPr>
      </w:pPr>
    </w:p>
    <w:p w:rsidR="00A80FC3" w:rsidRDefault="00A80FC3" w:rsidP="00A80FC3">
      <w:pPr>
        <w:jc w:val="center"/>
        <w:rPr>
          <w:b/>
          <w:sz w:val="28"/>
          <w:szCs w:val="28"/>
        </w:rPr>
      </w:pPr>
    </w:p>
    <w:p w:rsidR="00A80FC3" w:rsidRPr="00DD666C" w:rsidRDefault="00A80FC3" w:rsidP="00A80FC3">
      <w:pPr>
        <w:jc w:val="center"/>
        <w:rPr>
          <w:b/>
          <w:sz w:val="28"/>
          <w:szCs w:val="28"/>
        </w:rPr>
      </w:pPr>
    </w:p>
    <w:p w:rsidR="00A80FC3" w:rsidRPr="00DA4105" w:rsidRDefault="00A80FC3" w:rsidP="00A80FC3"/>
    <w:p w:rsidR="00A80FC3" w:rsidRPr="00DA4105" w:rsidRDefault="00A80FC3" w:rsidP="00A80FC3"/>
    <w:p w:rsidR="00A80FC3" w:rsidRPr="00DA4105" w:rsidRDefault="00A80FC3" w:rsidP="00A80FC3"/>
    <w:p w:rsidR="00A80FC3" w:rsidRPr="00DA4105" w:rsidRDefault="00A80FC3" w:rsidP="00A80FC3"/>
    <w:p w:rsidR="00A80FC3" w:rsidRPr="00DA4105" w:rsidRDefault="00A80FC3" w:rsidP="00A80FC3"/>
    <w:p w:rsidR="00A80FC3" w:rsidRPr="00DA4105" w:rsidRDefault="00A80FC3" w:rsidP="00A80FC3"/>
    <w:p w:rsidR="00A80FC3" w:rsidRDefault="00A80FC3" w:rsidP="00A80FC3"/>
    <w:p w:rsidR="00A80FC3" w:rsidRDefault="00A80FC3" w:rsidP="00A80FC3"/>
    <w:p w:rsidR="00A80FC3" w:rsidRDefault="00A80FC3" w:rsidP="00A80FC3"/>
    <w:p w:rsidR="00A80FC3" w:rsidRDefault="00A80FC3" w:rsidP="00A80FC3"/>
    <w:p w:rsidR="00A80FC3" w:rsidRDefault="00A80FC3" w:rsidP="00A80FC3"/>
    <w:p w:rsidR="00A80FC3" w:rsidRDefault="00A80FC3" w:rsidP="00A80FC3"/>
    <w:p w:rsidR="00A80FC3" w:rsidRDefault="00A80FC3" w:rsidP="00A80FC3"/>
    <w:p w:rsidR="00A80FC3" w:rsidRDefault="00A80FC3" w:rsidP="00A80FC3">
      <w:pPr>
        <w:jc w:val="center"/>
        <w:rPr>
          <w:rFonts w:ascii="Arial" w:hAnsi="Arial" w:cs="Arial"/>
          <w:b/>
          <w:bCs/>
        </w:rPr>
      </w:pPr>
    </w:p>
    <w:p w:rsidR="00A80FC3" w:rsidRDefault="00A80FC3" w:rsidP="00A80FC3">
      <w:pPr>
        <w:jc w:val="center"/>
        <w:rPr>
          <w:rFonts w:ascii="Arial" w:hAnsi="Arial" w:cs="Arial"/>
          <w:b/>
          <w:bCs/>
        </w:rPr>
      </w:pPr>
    </w:p>
    <w:p w:rsidR="00A80FC3" w:rsidRDefault="00A80FC3" w:rsidP="00A80FC3">
      <w:pPr>
        <w:jc w:val="center"/>
        <w:rPr>
          <w:rFonts w:ascii="Arial" w:hAnsi="Arial" w:cs="Arial"/>
          <w:b/>
          <w:bCs/>
        </w:rPr>
      </w:pPr>
    </w:p>
    <w:p w:rsidR="00A80FC3" w:rsidRDefault="00A80FC3" w:rsidP="00A80FC3">
      <w:pPr>
        <w:jc w:val="center"/>
        <w:rPr>
          <w:rFonts w:ascii="Arial" w:hAnsi="Arial" w:cs="Arial"/>
          <w:b/>
          <w:bCs/>
        </w:rPr>
      </w:pPr>
    </w:p>
    <w:p w:rsidR="00A80FC3" w:rsidRDefault="00A80FC3" w:rsidP="00A80FC3">
      <w:pPr>
        <w:jc w:val="center"/>
        <w:rPr>
          <w:rFonts w:ascii="Arial" w:hAnsi="Arial" w:cs="Arial"/>
          <w:b/>
          <w:bCs/>
        </w:rPr>
      </w:pPr>
    </w:p>
    <w:p w:rsidR="00A80FC3" w:rsidRDefault="00A80FC3" w:rsidP="00A80FC3">
      <w:pPr>
        <w:jc w:val="center"/>
        <w:rPr>
          <w:rFonts w:ascii="Arial" w:hAnsi="Arial" w:cs="Arial"/>
          <w:b/>
          <w:bCs/>
        </w:rPr>
      </w:pPr>
    </w:p>
    <w:p w:rsidR="00A80FC3" w:rsidRDefault="00A80FC3" w:rsidP="00A80FC3">
      <w:pPr>
        <w:jc w:val="center"/>
        <w:rPr>
          <w:rFonts w:ascii="Arial" w:hAnsi="Arial" w:cs="Arial"/>
          <w:b/>
          <w:bCs/>
        </w:rPr>
      </w:pPr>
    </w:p>
    <w:p w:rsidR="00A80FC3" w:rsidRPr="00A80FC3" w:rsidRDefault="00A80FC3" w:rsidP="00A80FC3">
      <w:pPr>
        <w:jc w:val="center"/>
        <w:rPr>
          <w:rFonts w:ascii="Arial" w:hAnsi="Arial" w:cs="Arial"/>
          <w:b/>
          <w:bCs/>
        </w:rPr>
      </w:pPr>
      <w:r w:rsidRPr="00A80FC3">
        <w:rPr>
          <w:rFonts w:ascii="Arial" w:hAnsi="Arial" w:cs="Arial"/>
          <w:b/>
          <w:bCs/>
        </w:rPr>
        <w:t>Сыктывкар 201</w:t>
      </w:r>
      <w:r w:rsidR="00CA23F3">
        <w:rPr>
          <w:rFonts w:ascii="Arial" w:hAnsi="Arial" w:cs="Arial"/>
          <w:b/>
          <w:bCs/>
        </w:rPr>
        <w:t>5</w:t>
      </w:r>
      <w:r w:rsidRPr="00A80FC3">
        <w:rPr>
          <w:rFonts w:ascii="Arial" w:hAnsi="Arial" w:cs="Arial"/>
          <w:b/>
          <w:bCs/>
        </w:rPr>
        <w:t xml:space="preserve"> г.</w:t>
      </w:r>
    </w:p>
    <w:p w:rsidR="008669FB" w:rsidRDefault="00606720" w:rsidP="00000040">
      <w:pPr>
        <w:pStyle w:val="1"/>
        <w:ind w:firstLine="1134"/>
        <w:jc w:val="center"/>
        <w:rPr>
          <w:sz w:val="20"/>
          <w:szCs w:val="20"/>
        </w:rPr>
      </w:pPr>
      <w:r>
        <w:rPr>
          <w:sz w:val="20"/>
          <w:szCs w:val="20"/>
        </w:rPr>
        <w:br w:type="page"/>
      </w:r>
      <w:bookmarkStart w:id="0" w:name="_Toc404947555"/>
      <w:bookmarkStart w:id="1" w:name="_Toc405366254"/>
      <w:bookmarkStart w:id="2" w:name="_Toc405368500"/>
    </w:p>
    <w:p w:rsidR="008669FB" w:rsidRDefault="008669FB">
      <w:pPr>
        <w:pStyle w:val="afb"/>
      </w:pPr>
      <w:r>
        <w:t>Оглавление</w:t>
      </w:r>
    </w:p>
    <w:p w:rsidR="001E3F97" w:rsidRPr="00BB61D0" w:rsidRDefault="00AB3BE2">
      <w:pPr>
        <w:pStyle w:val="13"/>
        <w:rPr>
          <w:rFonts w:ascii="Calibri" w:hAnsi="Calibri"/>
          <w:b w:val="0"/>
          <w:bCs w:val="0"/>
          <w:caps w:val="0"/>
          <w:noProof/>
          <w:sz w:val="22"/>
          <w:szCs w:val="22"/>
        </w:rPr>
      </w:pPr>
      <w:r w:rsidRPr="00AB3BE2">
        <w:fldChar w:fldCharType="begin"/>
      </w:r>
      <w:r w:rsidR="008669FB">
        <w:instrText xml:space="preserve"> TOC \o "1-3" \h \z \u </w:instrText>
      </w:r>
      <w:r w:rsidRPr="00AB3BE2">
        <w:fldChar w:fldCharType="separate"/>
      </w:r>
      <w:hyperlink w:anchor="_Toc415650209" w:history="1">
        <w:r w:rsidR="001E3F97" w:rsidRPr="0082188C">
          <w:rPr>
            <w:rStyle w:val="a5"/>
            <w:rFonts w:ascii="Times New Roman" w:hAnsi="Times New Roman"/>
            <w:noProof/>
          </w:rPr>
          <w:t>МИНИСТЕРСТВО ЭКОНОМИЧЕСКОГО РАЗВИТИЯ РЕСПУБЛИКИ КОМИ</w:t>
        </w:r>
        <w:r w:rsidR="001E3F97">
          <w:rPr>
            <w:noProof/>
            <w:webHidden/>
          </w:rPr>
          <w:tab/>
        </w:r>
        <w:r>
          <w:rPr>
            <w:noProof/>
            <w:webHidden/>
          </w:rPr>
          <w:fldChar w:fldCharType="begin"/>
        </w:r>
        <w:r w:rsidR="001E3F97">
          <w:rPr>
            <w:noProof/>
            <w:webHidden/>
          </w:rPr>
          <w:instrText xml:space="preserve"> PAGEREF _Toc415650209 \h </w:instrText>
        </w:r>
        <w:r>
          <w:rPr>
            <w:noProof/>
            <w:webHidden/>
          </w:rPr>
        </w:r>
        <w:r>
          <w:rPr>
            <w:noProof/>
            <w:webHidden/>
          </w:rPr>
          <w:fldChar w:fldCharType="separate"/>
        </w:r>
        <w:r w:rsidR="001E3F97">
          <w:rPr>
            <w:noProof/>
            <w:webHidden/>
          </w:rPr>
          <w:t>5</w:t>
        </w:r>
        <w:r>
          <w:rPr>
            <w:noProof/>
            <w:webHidden/>
          </w:rPr>
          <w:fldChar w:fldCharType="end"/>
        </w:r>
      </w:hyperlink>
    </w:p>
    <w:p w:rsidR="001E3F97" w:rsidRPr="00BB61D0" w:rsidRDefault="00AB3BE2">
      <w:pPr>
        <w:pStyle w:val="25"/>
        <w:rPr>
          <w:rFonts w:ascii="Calibri" w:hAnsi="Calibri"/>
          <w:b w:val="0"/>
          <w:bCs w:val="0"/>
          <w:sz w:val="22"/>
          <w:szCs w:val="22"/>
        </w:rPr>
      </w:pPr>
      <w:hyperlink w:anchor="_Toc415650210" w:history="1">
        <w:r w:rsidR="001E3F97" w:rsidRPr="0082188C">
          <w:rPr>
            <w:rStyle w:val="a5"/>
          </w:rPr>
          <w:t>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r w:rsidR="001E3F97">
          <w:rPr>
            <w:webHidden/>
          </w:rPr>
          <w:tab/>
        </w:r>
        <w:r>
          <w:rPr>
            <w:webHidden/>
          </w:rPr>
          <w:fldChar w:fldCharType="begin"/>
        </w:r>
        <w:r w:rsidR="001E3F97">
          <w:rPr>
            <w:webHidden/>
          </w:rPr>
          <w:instrText xml:space="preserve"> PAGEREF _Toc415650210 \h </w:instrText>
        </w:r>
        <w:r>
          <w:rPr>
            <w:webHidden/>
          </w:rPr>
        </w:r>
        <w:r>
          <w:rPr>
            <w:webHidden/>
          </w:rPr>
          <w:fldChar w:fldCharType="separate"/>
        </w:r>
        <w:r w:rsidR="001E3F97">
          <w:rPr>
            <w:webHidden/>
          </w:rPr>
          <w:t>5</w:t>
        </w:r>
        <w:r>
          <w:rPr>
            <w:webHidden/>
          </w:rPr>
          <w:fldChar w:fldCharType="end"/>
        </w:r>
      </w:hyperlink>
    </w:p>
    <w:p w:rsidR="001E3F97" w:rsidRPr="00BB61D0" w:rsidRDefault="00AB3BE2">
      <w:pPr>
        <w:pStyle w:val="25"/>
        <w:rPr>
          <w:rFonts w:ascii="Calibri" w:hAnsi="Calibri"/>
          <w:b w:val="0"/>
          <w:bCs w:val="0"/>
          <w:sz w:val="22"/>
          <w:szCs w:val="22"/>
        </w:rPr>
      </w:pPr>
      <w:hyperlink w:anchor="_Toc415650211" w:history="1">
        <w:r w:rsidR="001E3F97" w:rsidRPr="0082188C">
          <w:rPr>
            <w:rStyle w:val="a5"/>
          </w:rPr>
          <w:t>Предоставление государственных гарантий Республики Коми по инвестиционным проектам</w:t>
        </w:r>
        <w:r w:rsidR="001E3F97">
          <w:rPr>
            <w:webHidden/>
          </w:rPr>
          <w:tab/>
        </w:r>
        <w:r>
          <w:rPr>
            <w:webHidden/>
          </w:rPr>
          <w:fldChar w:fldCharType="begin"/>
        </w:r>
        <w:r w:rsidR="001E3F97">
          <w:rPr>
            <w:webHidden/>
          </w:rPr>
          <w:instrText xml:space="preserve"> PAGEREF _Toc415650211 \h </w:instrText>
        </w:r>
        <w:r>
          <w:rPr>
            <w:webHidden/>
          </w:rPr>
        </w:r>
        <w:r>
          <w:rPr>
            <w:webHidden/>
          </w:rPr>
          <w:fldChar w:fldCharType="separate"/>
        </w:r>
        <w:r w:rsidR="001E3F97">
          <w:rPr>
            <w:webHidden/>
          </w:rPr>
          <w:t>8</w:t>
        </w:r>
        <w:r>
          <w:rPr>
            <w:webHidden/>
          </w:rPr>
          <w:fldChar w:fldCharType="end"/>
        </w:r>
      </w:hyperlink>
    </w:p>
    <w:p w:rsidR="001E3F97" w:rsidRPr="00BB61D0" w:rsidRDefault="00AB3BE2">
      <w:pPr>
        <w:pStyle w:val="25"/>
        <w:rPr>
          <w:rFonts w:ascii="Calibri" w:hAnsi="Calibri"/>
          <w:b w:val="0"/>
          <w:bCs w:val="0"/>
          <w:sz w:val="22"/>
          <w:szCs w:val="22"/>
        </w:rPr>
      </w:pPr>
      <w:hyperlink w:anchor="_Toc415650212" w:history="1">
        <w:r w:rsidR="001E3F97" w:rsidRPr="0082188C">
          <w:rPr>
            <w:rStyle w:val="a5"/>
          </w:rPr>
          <w:t>Предоставление налоговых льгот при реализации инвестиционных проектов</w:t>
        </w:r>
        <w:r w:rsidR="001E3F97">
          <w:rPr>
            <w:webHidden/>
          </w:rPr>
          <w:tab/>
        </w:r>
        <w:r>
          <w:rPr>
            <w:webHidden/>
          </w:rPr>
          <w:fldChar w:fldCharType="begin"/>
        </w:r>
        <w:r w:rsidR="001E3F97">
          <w:rPr>
            <w:webHidden/>
          </w:rPr>
          <w:instrText xml:space="preserve"> PAGEREF _Toc415650212 \h </w:instrText>
        </w:r>
        <w:r>
          <w:rPr>
            <w:webHidden/>
          </w:rPr>
        </w:r>
        <w:r>
          <w:rPr>
            <w:webHidden/>
          </w:rPr>
          <w:fldChar w:fldCharType="separate"/>
        </w:r>
        <w:r w:rsidR="001E3F97">
          <w:rPr>
            <w:webHidden/>
          </w:rPr>
          <w:t>12</w:t>
        </w:r>
        <w:r>
          <w:rPr>
            <w:webHidden/>
          </w:rPr>
          <w:fldChar w:fldCharType="end"/>
        </w:r>
      </w:hyperlink>
    </w:p>
    <w:p w:rsidR="001E3F97" w:rsidRPr="00BB61D0" w:rsidRDefault="00AB3BE2">
      <w:pPr>
        <w:pStyle w:val="25"/>
        <w:rPr>
          <w:rFonts w:ascii="Calibri" w:hAnsi="Calibri"/>
          <w:b w:val="0"/>
          <w:bCs w:val="0"/>
          <w:sz w:val="22"/>
          <w:szCs w:val="22"/>
        </w:rPr>
      </w:pPr>
      <w:hyperlink w:anchor="_Toc415650213" w:history="1">
        <w:r w:rsidR="001E3F97" w:rsidRPr="0082188C">
          <w:rPr>
            <w:rStyle w:val="a5"/>
          </w:rPr>
          <w:t>Финансирование за счет средств республиканского бюджета Республики Коми инновационных проектов, отобранных на конкурсной основе</w:t>
        </w:r>
        <w:r w:rsidR="001E3F97">
          <w:rPr>
            <w:webHidden/>
          </w:rPr>
          <w:tab/>
        </w:r>
        <w:r>
          <w:rPr>
            <w:webHidden/>
          </w:rPr>
          <w:fldChar w:fldCharType="begin"/>
        </w:r>
        <w:r w:rsidR="001E3F97">
          <w:rPr>
            <w:webHidden/>
          </w:rPr>
          <w:instrText xml:space="preserve"> PAGEREF _Toc415650213 \h </w:instrText>
        </w:r>
        <w:r>
          <w:rPr>
            <w:webHidden/>
          </w:rPr>
        </w:r>
        <w:r>
          <w:rPr>
            <w:webHidden/>
          </w:rPr>
          <w:fldChar w:fldCharType="separate"/>
        </w:r>
        <w:r w:rsidR="001E3F97">
          <w:rPr>
            <w:webHidden/>
          </w:rPr>
          <w:t>16</w:t>
        </w:r>
        <w:r>
          <w:rPr>
            <w:webHidden/>
          </w:rPr>
          <w:fldChar w:fldCharType="end"/>
        </w:r>
      </w:hyperlink>
    </w:p>
    <w:p w:rsidR="001E3F97" w:rsidRPr="00BB61D0" w:rsidRDefault="00AB3BE2">
      <w:pPr>
        <w:pStyle w:val="25"/>
        <w:rPr>
          <w:rFonts w:ascii="Calibri" w:hAnsi="Calibri"/>
          <w:b w:val="0"/>
          <w:bCs w:val="0"/>
          <w:sz w:val="22"/>
          <w:szCs w:val="22"/>
        </w:rPr>
      </w:pPr>
      <w:hyperlink w:anchor="_Toc415650214" w:history="1">
        <w:r w:rsidR="001E3F97" w:rsidRPr="0082188C">
          <w:rPr>
            <w:rStyle w:val="a5"/>
          </w:rPr>
          <w:t>Предоставление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w:t>
        </w:r>
        <w:r w:rsidR="001E3F97">
          <w:rPr>
            <w:webHidden/>
          </w:rPr>
          <w:tab/>
        </w:r>
        <w:r>
          <w:rPr>
            <w:webHidden/>
          </w:rPr>
          <w:fldChar w:fldCharType="begin"/>
        </w:r>
        <w:r w:rsidR="001E3F97">
          <w:rPr>
            <w:webHidden/>
          </w:rPr>
          <w:instrText xml:space="preserve"> PAGEREF _Toc415650214 \h </w:instrText>
        </w:r>
        <w:r>
          <w:rPr>
            <w:webHidden/>
          </w:rPr>
        </w:r>
        <w:r>
          <w:rPr>
            <w:webHidden/>
          </w:rPr>
          <w:fldChar w:fldCharType="separate"/>
        </w:r>
        <w:r w:rsidR="001E3F97">
          <w:rPr>
            <w:webHidden/>
          </w:rPr>
          <w:t>19</w:t>
        </w:r>
        <w:r>
          <w:rPr>
            <w:webHidden/>
          </w:rPr>
          <w:fldChar w:fldCharType="end"/>
        </w:r>
      </w:hyperlink>
    </w:p>
    <w:p w:rsidR="001E3F97" w:rsidRPr="00BB61D0" w:rsidRDefault="00AB3BE2">
      <w:pPr>
        <w:pStyle w:val="25"/>
        <w:rPr>
          <w:rFonts w:ascii="Calibri" w:hAnsi="Calibri"/>
          <w:b w:val="0"/>
          <w:bCs w:val="0"/>
          <w:sz w:val="22"/>
          <w:szCs w:val="22"/>
        </w:rPr>
      </w:pPr>
      <w:hyperlink w:anchor="_Toc415650215" w:history="1">
        <w:r w:rsidR="001E3F97" w:rsidRPr="0082188C">
          <w:rPr>
            <w:rStyle w:val="a5"/>
          </w:rPr>
          <w:t>Предоставление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w:t>
        </w:r>
        <w:r w:rsidR="001E3F97">
          <w:rPr>
            <w:webHidden/>
          </w:rPr>
          <w:tab/>
        </w:r>
        <w:r>
          <w:rPr>
            <w:webHidden/>
          </w:rPr>
          <w:fldChar w:fldCharType="begin"/>
        </w:r>
        <w:r w:rsidR="001E3F97">
          <w:rPr>
            <w:webHidden/>
          </w:rPr>
          <w:instrText xml:space="preserve"> PAGEREF _Toc415650215 \h </w:instrText>
        </w:r>
        <w:r>
          <w:rPr>
            <w:webHidden/>
          </w:rPr>
        </w:r>
        <w:r>
          <w:rPr>
            <w:webHidden/>
          </w:rPr>
          <w:fldChar w:fldCharType="separate"/>
        </w:r>
        <w:r w:rsidR="001E3F97">
          <w:rPr>
            <w:webHidden/>
          </w:rPr>
          <w:t>22</w:t>
        </w:r>
        <w:r>
          <w:rPr>
            <w:webHidden/>
          </w:rPr>
          <w:fldChar w:fldCharType="end"/>
        </w:r>
      </w:hyperlink>
    </w:p>
    <w:p w:rsidR="001E3F97" w:rsidRPr="00BB61D0" w:rsidRDefault="00AB3BE2">
      <w:pPr>
        <w:pStyle w:val="25"/>
        <w:rPr>
          <w:rFonts w:ascii="Calibri" w:hAnsi="Calibri"/>
          <w:b w:val="0"/>
          <w:bCs w:val="0"/>
          <w:sz w:val="22"/>
          <w:szCs w:val="22"/>
        </w:rPr>
      </w:pPr>
      <w:hyperlink w:anchor="_Toc415650216" w:history="1">
        <w:r w:rsidR="001E3F97" w:rsidRPr="0082188C">
          <w:rPr>
            <w:rStyle w:val="a5"/>
          </w:rPr>
          <w:t>Предоставление налоговых льгот при реализации инновационных проектов</w:t>
        </w:r>
        <w:r w:rsidR="001E3F97">
          <w:rPr>
            <w:webHidden/>
          </w:rPr>
          <w:tab/>
        </w:r>
        <w:r>
          <w:rPr>
            <w:webHidden/>
          </w:rPr>
          <w:fldChar w:fldCharType="begin"/>
        </w:r>
        <w:r w:rsidR="001E3F97">
          <w:rPr>
            <w:webHidden/>
          </w:rPr>
          <w:instrText xml:space="preserve"> PAGEREF _Toc415650216 \h </w:instrText>
        </w:r>
        <w:r>
          <w:rPr>
            <w:webHidden/>
          </w:rPr>
        </w:r>
        <w:r>
          <w:rPr>
            <w:webHidden/>
          </w:rPr>
          <w:fldChar w:fldCharType="separate"/>
        </w:r>
        <w:r w:rsidR="001E3F97">
          <w:rPr>
            <w:webHidden/>
          </w:rPr>
          <w:t>25</w:t>
        </w:r>
        <w:r>
          <w:rPr>
            <w:webHidden/>
          </w:rPr>
          <w:fldChar w:fldCharType="end"/>
        </w:r>
      </w:hyperlink>
    </w:p>
    <w:p w:rsidR="001E3F97" w:rsidRPr="00BB61D0" w:rsidRDefault="00AB3BE2">
      <w:pPr>
        <w:pStyle w:val="25"/>
        <w:rPr>
          <w:rFonts w:ascii="Calibri" w:hAnsi="Calibri"/>
          <w:b w:val="0"/>
          <w:bCs w:val="0"/>
          <w:sz w:val="22"/>
          <w:szCs w:val="22"/>
        </w:rPr>
      </w:pPr>
      <w:hyperlink w:anchor="_Toc415650217" w:history="1">
        <w:r w:rsidR="001E3F97" w:rsidRPr="0082188C">
          <w:rPr>
            <w:rStyle w:val="a5"/>
          </w:rPr>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r w:rsidR="001E3F97">
          <w:rPr>
            <w:webHidden/>
          </w:rPr>
          <w:tab/>
        </w:r>
        <w:r>
          <w:rPr>
            <w:webHidden/>
          </w:rPr>
          <w:fldChar w:fldCharType="begin"/>
        </w:r>
        <w:r w:rsidR="001E3F97">
          <w:rPr>
            <w:webHidden/>
          </w:rPr>
          <w:instrText xml:space="preserve"> PAGEREF _Toc415650217 \h </w:instrText>
        </w:r>
        <w:r>
          <w:rPr>
            <w:webHidden/>
          </w:rPr>
        </w:r>
        <w:r>
          <w:rPr>
            <w:webHidden/>
          </w:rPr>
          <w:fldChar w:fldCharType="separate"/>
        </w:r>
        <w:r w:rsidR="001E3F97">
          <w:rPr>
            <w:webHidden/>
          </w:rPr>
          <w:t>29</w:t>
        </w:r>
        <w:r>
          <w:rPr>
            <w:webHidden/>
          </w:rPr>
          <w:fldChar w:fldCharType="end"/>
        </w:r>
      </w:hyperlink>
    </w:p>
    <w:p w:rsidR="001E3F97" w:rsidRPr="00BB61D0" w:rsidRDefault="00AB3BE2">
      <w:pPr>
        <w:pStyle w:val="25"/>
        <w:rPr>
          <w:rFonts w:ascii="Calibri" w:hAnsi="Calibri"/>
          <w:b w:val="0"/>
          <w:bCs w:val="0"/>
          <w:sz w:val="22"/>
          <w:szCs w:val="22"/>
        </w:rPr>
      </w:pPr>
      <w:hyperlink w:anchor="_Toc415650218" w:history="1">
        <w:r w:rsidR="001E3F97" w:rsidRPr="0082188C">
          <w:rPr>
            <w:rStyle w:val="a5"/>
          </w:rPr>
          <w:t>Субсидирование части расходов субъектов малого и среднего предпринимательства, понесенных по участию в выставочно-ярмарочных мероприятиях и конкурсах профессионального мастерства</w:t>
        </w:r>
        <w:r w:rsidR="001E3F97">
          <w:rPr>
            <w:webHidden/>
          </w:rPr>
          <w:tab/>
        </w:r>
        <w:r>
          <w:rPr>
            <w:webHidden/>
          </w:rPr>
          <w:fldChar w:fldCharType="begin"/>
        </w:r>
        <w:r w:rsidR="001E3F97">
          <w:rPr>
            <w:webHidden/>
          </w:rPr>
          <w:instrText xml:space="preserve"> PAGEREF _Toc415650218 \h </w:instrText>
        </w:r>
        <w:r>
          <w:rPr>
            <w:webHidden/>
          </w:rPr>
        </w:r>
        <w:r>
          <w:rPr>
            <w:webHidden/>
          </w:rPr>
          <w:fldChar w:fldCharType="separate"/>
        </w:r>
        <w:r w:rsidR="001E3F97">
          <w:rPr>
            <w:webHidden/>
          </w:rPr>
          <w:t>31</w:t>
        </w:r>
        <w:r>
          <w:rPr>
            <w:webHidden/>
          </w:rPr>
          <w:fldChar w:fldCharType="end"/>
        </w:r>
      </w:hyperlink>
    </w:p>
    <w:p w:rsidR="001E3F97" w:rsidRPr="00BB61D0" w:rsidRDefault="00AB3BE2">
      <w:pPr>
        <w:pStyle w:val="25"/>
        <w:rPr>
          <w:rFonts w:ascii="Calibri" w:hAnsi="Calibri"/>
          <w:b w:val="0"/>
          <w:bCs w:val="0"/>
          <w:sz w:val="22"/>
          <w:szCs w:val="22"/>
        </w:rPr>
      </w:pPr>
      <w:hyperlink w:anchor="_Toc415650219" w:history="1">
        <w:r w:rsidR="001E3F97" w:rsidRPr="0082188C">
          <w:rPr>
            <w:rStyle w:val="a5"/>
          </w:rPr>
          <w:t>Субсидирование за счет средств республиканского бюджета Республики Коми части затрат на уплату процентов по кредитам, привлеченным субъектами малого и среднего предпринимательства в кредитных организациях</w:t>
        </w:r>
        <w:r w:rsidR="001E3F97">
          <w:rPr>
            <w:webHidden/>
          </w:rPr>
          <w:tab/>
        </w:r>
        <w:r>
          <w:rPr>
            <w:webHidden/>
          </w:rPr>
          <w:fldChar w:fldCharType="begin"/>
        </w:r>
        <w:r w:rsidR="001E3F97">
          <w:rPr>
            <w:webHidden/>
          </w:rPr>
          <w:instrText xml:space="preserve"> PAGEREF _Toc415650219 \h </w:instrText>
        </w:r>
        <w:r>
          <w:rPr>
            <w:webHidden/>
          </w:rPr>
        </w:r>
        <w:r>
          <w:rPr>
            <w:webHidden/>
          </w:rPr>
          <w:fldChar w:fldCharType="separate"/>
        </w:r>
        <w:r w:rsidR="001E3F97">
          <w:rPr>
            <w:webHidden/>
          </w:rPr>
          <w:t>35</w:t>
        </w:r>
        <w:r>
          <w:rPr>
            <w:webHidden/>
          </w:rPr>
          <w:fldChar w:fldCharType="end"/>
        </w:r>
      </w:hyperlink>
    </w:p>
    <w:p w:rsidR="001E3F97" w:rsidRPr="00BB61D0" w:rsidRDefault="00AB3BE2">
      <w:pPr>
        <w:pStyle w:val="25"/>
        <w:rPr>
          <w:rFonts w:ascii="Calibri" w:hAnsi="Calibri"/>
          <w:b w:val="0"/>
          <w:bCs w:val="0"/>
          <w:sz w:val="22"/>
          <w:szCs w:val="22"/>
        </w:rPr>
      </w:pPr>
      <w:hyperlink w:anchor="_Toc415650220" w:history="1">
        <w:r w:rsidR="001E3F97" w:rsidRPr="0082188C">
          <w:rPr>
            <w:rStyle w:val="a5"/>
          </w:rPr>
          <w:t>Предоставление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w:t>
        </w:r>
        <w:r w:rsidR="001E3F97">
          <w:rPr>
            <w:webHidden/>
          </w:rPr>
          <w:tab/>
        </w:r>
        <w:r>
          <w:rPr>
            <w:webHidden/>
          </w:rPr>
          <w:fldChar w:fldCharType="begin"/>
        </w:r>
        <w:r w:rsidR="001E3F97">
          <w:rPr>
            <w:webHidden/>
          </w:rPr>
          <w:instrText xml:space="preserve"> PAGEREF _Toc415650220 \h </w:instrText>
        </w:r>
        <w:r>
          <w:rPr>
            <w:webHidden/>
          </w:rPr>
        </w:r>
        <w:r>
          <w:rPr>
            <w:webHidden/>
          </w:rPr>
          <w:fldChar w:fldCharType="separate"/>
        </w:r>
        <w:r w:rsidR="001E3F97">
          <w:rPr>
            <w:webHidden/>
          </w:rPr>
          <w:t>37</w:t>
        </w:r>
        <w:r>
          <w:rPr>
            <w:webHidden/>
          </w:rPr>
          <w:fldChar w:fldCharType="end"/>
        </w:r>
      </w:hyperlink>
    </w:p>
    <w:p w:rsidR="001E3F97" w:rsidRPr="00BB61D0" w:rsidRDefault="00AB3BE2">
      <w:pPr>
        <w:pStyle w:val="25"/>
        <w:rPr>
          <w:rFonts w:ascii="Calibri" w:hAnsi="Calibri"/>
          <w:b w:val="0"/>
          <w:bCs w:val="0"/>
          <w:sz w:val="22"/>
          <w:szCs w:val="22"/>
        </w:rPr>
      </w:pPr>
      <w:hyperlink w:anchor="_Toc415650221" w:history="1">
        <w:r w:rsidR="001E3F97" w:rsidRPr="0082188C">
          <w:rPr>
            <w:rStyle w:val="a5"/>
          </w:rPr>
          <w:t>Предоставление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r w:rsidR="001E3F97">
          <w:rPr>
            <w:webHidden/>
          </w:rPr>
          <w:tab/>
        </w:r>
        <w:r>
          <w:rPr>
            <w:webHidden/>
          </w:rPr>
          <w:fldChar w:fldCharType="begin"/>
        </w:r>
        <w:r w:rsidR="001E3F97">
          <w:rPr>
            <w:webHidden/>
          </w:rPr>
          <w:instrText xml:space="preserve"> PAGEREF _Toc415650221 \h </w:instrText>
        </w:r>
        <w:r>
          <w:rPr>
            <w:webHidden/>
          </w:rPr>
        </w:r>
        <w:r>
          <w:rPr>
            <w:webHidden/>
          </w:rPr>
          <w:fldChar w:fldCharType="separate"/>
        </w:r>
        <w:r w:rsidR="001E3F97">
          <w:rPr>
            <w:webHidden/>
          </w:rPr>
          <w:t>40</w:t>
        </w:r>
        <w:r>
          <w:rPr>
            <w:webHidden/>
          </w:rPr>
          <w:fldChar w:fldCharType="end"/>
        </w:r>
      </w:hyperlink>
    </w:p>
    <w:p w:rsidR="001E3F97" w:rsidRPr="00BB61D0" w:rsidRDefault="00AB3BE2">
      <w:pPr>
        <w:pStyle w:val="25"/>
        <w:rPr>
          <w:rFonts w:ascii="Calibri" w:hAnsi="Calibri"/>
          <w:b w:val="0"/>
          <w:bCs w:val="0"/>
          <w:sz w:val="22"/>
          <w:szCs w:val="22"/>
        </w:rPr>
      </w:pPr>
      <w:hyperlink w:anchor="_Toc415650222" w:history="1">
        <w:r w:rsidR="001E3F97" w:rsidRPr="0082188C">
          <w:rPr>
            <w:rStyle w:val="a5"/>
          </w:rPr>
          <w:t>Предоставление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w:t>
        </w:r>
        <w:r w:rsidR="001E3F97">
          <w:rPr>
            <w:webHidden/>
          </w:rPr>
          <w:tab/>
        </w:r>
        <w:r>
          <w:rPr>
            <w:webHidden/>
          </w:rPr>
          <w:fldChar w:fldCharType="begin"/>
        </w:r>
        <w:r w:rsidR="001E3F97">
          <w:rPr>
            <w:webHidden/>
          </w:rPr>
          <w:instrText xml:space="preserve"> PAGEREF _Toc415650222 \h </w:instrText>
        </w:r>
        <w:r>
          <w:rPr>
            <w:webHidden/>
          </w:rPr>
        </w:r>
        <w:r>
          <w:rPr>
            <w:webHidden/>
          </w:rPr>
          <w:fldChar w:fldCharType="separate"/>
        </w:r>
        <w:r w:rsidR="001E3F97">
          <w:rPr>
            <w:webHidden/>
          </w:rPr>
          <w:t>41</w:t>
        </w:r>
        <w:r>
          <w:rPr>
            <w:webHidden/>
          </w:rPr>
          <w:fldChar w:fldCharType="end"/>
        </w:r>
      </w:hyperlink>
    </w:p>
    <w:p w:rsidR="001E3F97" w:rsidRPr="00BB61D0" w:rsidRDefault="00AB3BE2">
      <w:pPr>
        <w:pStyle w:val="13"/>
        <w:rPr>
          <w:rFonts w:ascii="Calibri" w:hAnsi="Calibri"/>
          <w:b w:val="0"/>
          <w:bCs w:val="0"/>
          <w:caps w:val="0"/>
          <w:noProof/>
          <w:sz w:val="22"/>
          <w:szCs w:val="22"/>
        </w:rPr>
      </w:pPr>
      <w:hyperlink w:anchor="_Toc415650223" w:history="1">
        <w:r w:rsidR="001E3F97" w:rsidRPr="0082188C">
          <w:rPr>
            <w:rStyle w:val="a5"/>
            <w:noProof/>
          </w:rPr>
          <w:t>МИНИСТЕРСТВО РАЗВИТИЯ ПРОМЫШЛЕННОСТИ И ТРАНСПОРТА РЕСПУБЛИКИ КОМИ</w:t>
        </w:r>
        <w:r w:rsidR="001E3F97">
          <w:rPr>
            <w:noProof/>
            <w:webHidden/>
          </w:rPr>
          <w:tab/>
        </w:r>
        <w:r>
          <w:rPr>
            <w:noProof/>
            <w:webHidden/>
          </w:rPr>
          <w:fldChar w:fldCharType="begin"/>
        </w:r>
        <w:r w:rsidR="001E3F97">
          <w:rPr>
            <w:noProof/>
            <w:webHidden/>
          </w:rPr>
          <w:instrText xml:space="preserve"> PAGEREF _Toc415650223 \h </w:instrText>
        </w:r>
        <w:r>
          <w:rPr>
            <w:noProof/>
            <w:webHidden/>
          </w:rPr>
        </w:r>
        <w:r>
          <w:rPr>
            <w:noProof/>
            <w:webHidden/>
          </w:rPr>
          <w:fldChar w:fldCharType="separate"/>
        </w:r>
        <w:r w:rsidR="001E3F97">
          <w:rPr>
            <w:noProof/>
            <w:webHidden/>
          </w:rPr>
          <w:t>44</w:t>
        </w:r>
        <w:r>
          <w:rPr>
            <w:noProof/>
            <w:webHidden/>
          </w:rPr>
          <w:fldChar w:fldCharType="end"/>
        </w:r>
      </w:hyperlink>
    </w:p>
    <w:p w:rsidR="001E3F97" w:rsidRPr="00BB61D0" w:rsidRDefault="00AB3BE2">
      <w:pPr>
        <w:pStyle w:val="25"/>
        <w:rPr>
          <w:rFonts w:ascii="Calibri" w:hAnsi="Calibri"/>
          <w:b w:val="0"/>
          <w:bCs w:val="0"/>
          <w:sz w:val="22"/>
          <w:szCs w:val="22"/>
        </w:rPr>
      </w:pPr>
      <w:hyperlink w:anchor="_Toc415650224" w:history="1">
        <w:r w:rsidR="001E3F97" w:rsidRPr="0082188C">
          <w:rPr>
            <w:rStyle w:val="a5"/>
          </w:rPr>
          <w:t>Субсидирование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r w:rsidR="001E3F97">
          <w:rPr>
            <w:webHidden/>
          </w:rPr>
          <w:tab/>
        </w:r>
        <w:r>
          <w:rPr>
            <w:webHidden/>
          </w:rPr>
          <w:fldChar w:fldCharType="begin"/>
        </w:r>
        <w:r w:rsidR="001E3F97">
          <w:rPr>
            <w:webHidden/>
          </w:rPr>
          <w:instrText xml:space="preserve"> PAGEREF _Toc415650224 \h </w:instrText>
        </w:r>
        <w:r>
          <w:rPr>
            <w:webHidden/>
          </w:rPr>
        </w:r>
        <w:r>
          <w:rPr>
            <w:webHidden/>
          </w:rPr>
          <w:fldChar w:fldCharType="separate"/>
        </w:r>
        <w:r w:rsidR="001E3F97">
          <w:rPr>
            <w:webHidden/>
          </w:rPr>
          <w:t>44</w:t>
        </w:r>
        <w:r>
          <w:rPr>
            <w:webHidden/>
          </w:rPr>
          <w:fldChar w:fldCharType="end"/>
        </w:r>
      </w:hyperlink>
    </w:p>
    <w:p w:rsidR="001E3F97" w:rsidRPr="00BB61D0" w:rsidRDefault="00AB3BE2">
      <w:pPr>
        <w:pStyle w:val="13"/>
        <w:rPr>
          <w:rFonts w:ascii="Calibri" w:hAnsi="Calibri"/>
          <w:b w:val="0"/>
          <w:bCs w:val="0"/>
          <w:caps w:val="0"/>
          <w:noProof/>
          <w:sz w:val="22"/>
          <w:szCs w:val="22"/>
        </w:rPr>
      </w:pPr>
      <w:hyperlink w:anchor="_Toc415650225" w:history="1">
        <w:r w:rsidR="001E3F97" w:rsidRPr="0082188C">
          <w:rPr>
            <w:rStyle w:val="a5"/>
            <w:noProof/>
          </w:rPr>
          <w:t>МИНИСТЕРСТВО СЕЛЬСКОГО ХОЗЯЙСТВА И ПРОДОВОЛЬСТВИЯ РЕСПУБЛИКИ КОМИ</w:t>
        </w:r>
        <w:r w:rsidR="001E3F97">
          <w:rPr>
            <w:noProof/>
            <w:webHidden/>
          </w:rPr>
          <w:tab/>
        </w:r>
        <w:r>
          <w:rPr>
            <w:noProof/>
            <w:webHidden/>
          </w:rPr>
          <w:fldChar w:fldCharType="begin"/>
        </w:r>
        <w:r w:rsidR="001E3F97">
          <w:rPr>
            <w:noProof/>
            <w:webHidden/>
          </w:rPr>
          <w:instrText xml:space="preserve"> PAGEREF _Toc415650225 \h </w:instrText>
        </w:r>
        <w:r>
          <w:rPr>
            <w:noProof/>
            <w:webHidden/>
          </w:rPr>
        </w:r>
        <w:r>
          <w:rPr>
            <w:noProof/>
            <w:webHidden/>
          </w:rPr>
          <w:fldChar w:fldCharType="separate"/>
        </w:r>
        <w:r w:rsidR="001E3F97">
          <w:rPr>
            <w:noProof/>
            <w:webHidden/>
          </w:rPr>
          <w:t>47</w:t>
        </w:r>
        <w:r>
          <w:rPr>
            <w:noProof/>
            <w:webHidden/>
          </w:rPr>
          <w:fldChar w:fldCharType="end"/>
        </w:r>
      </w:hyperlink>
    </w:p>
    <w:p w:rsidR="001E3F97" w:rsidRPr="00BB61D0" w:rsidRDefault="00AB3BE2">
      <w:pPr>
        <w:pStyle w:val="25"/>
        <w:rPr>
          <w:rFonts w:ascii="Calibri" w:hAnsi="Calibri"/>
          <w:b w:val="0"/>
          <w:bCs w:val="0"/>
          <w:sz w:val="22"/>
          <w:szCs w:val="22"/>
        </w:rPr>
      </w:pPr>
      <w:hyperlink w:anchor="_Toc415650226" w:history="1">
        <w:r w:rsidR="001E3F97" w:rsidRPr="0082188C">
          <w:rPr>
            <w:rStyle w:val="a5"/>
          </w:rPr>
          <w:t xml:space="preserve">Возмещение части  процентной ставки по инвестиционным кредитам (займам), привлеченным в российских кредитных организациях </w:t>
        </w:r>
        <w:r w:rsidR="001E3F97" w:rsidRPr="0082188C">
          <w:rPr>
            <w:rStyle w:val="a5"/>
            <w:rFonts w:eastAsia="Calibri"/>
          </w:rPr>
          <w:t>юридическими лицами, крестьянскими (фермерскими) хозяйствами, индивидуальными предпринимателями, осуществляющими деятельность в сфере развития сельского хозяйства</w:t>
        </w:r>
        <w:r w:rsidR="001E3F97">
          <w:rPr>
            <w:webHidden/>
          </w:rPr>
          <w:tab/>
        </w:r>
        <w:r>
          <w:rPr>
            <w:webHidden/>
          </w:rPr>
          <w:fldChar w:fldCharType="begin"/>
        </w:r>
        <w:r w:rsidR="001E3F97">
          <w:rPr>
            <w:webHidden/>
          </w:rPr>
          <w:instrText xml:space="preserve"> PAGEREF _Toc415650226 \h </w:instrText>
        </w:r>
        <w:r>
          <w:rPr>
            <w:webHidden/>
          </w:rPr>
        </w:r>
        <w:r>
          <w:rPr>
            <w:webHidden/>
          </w:rPr>
          <w:fldChar w:fldCharType="separate"/>
        </w:r>
        <w:r w:rsidR="001E3F97">
          <w:rPr>
            <w:webHidden/>
          </w:rPr>
          <w:t>47</w:t>
        </w:r>
        <w:r>
          <w:rPr>
            <w:webHidden/>
          </w:rPr>
          <w:fldChar w:fldCharType="end"/>
        </w:r>
      </w:hyperlink>
    </w:p>
    <w:p w:rsidR="001E3F97" w:rsidRPr="00BB61D0" w:rsidRDefault="00AB3BE2">
      <w:pPr>
        <w:pStyle w:val="25"/>
        <w:rPr>
          <w:rFonts w:ascii="Calibri" w:hAnsi="Calibri"/>
          <w:b w:val="0"/>
          <w:bCs w:val="0"/>
          <w:sz w:val="22"/>
          <w:szCs w:val="22"/>
        </w:rPr>
      </w:pPr>
      <w:hyperlink w:anchor="_Toc415650227" w:history="1">
        <w:r w:rsidR="001E3F97" w:rsidRPr="0082188C">
          <w:rPr>
            <w:rStyle w:val="a5"/>
          </w:rPr>
          <w:t>Субсидии на техническое и технологическое перевооружение животноводства и кормопроизводства, субсидии на техническое и технологическое перевооружение  выращивания картофеля и овощей, субсидии на техническое и технологическое перевооружение аквакультуры и рыболовства, субсидии на техническую и технологическую модернизацию птицеводства и свиноводства</w:t>
        </w:r>
        <w:r w:rsidR="001E3F97">
          <w:rPr>
            <w:webHidden/>
          </w:rPr>
          <w:tab/>
        </w:r>
        <w:r>
          <w:rPr>
            <w:webHidden/>
          </w:rPr>
          <w:fldChar w:fldCharType="begin"/>
        </w:r>
        <w:r w:rsidR="001E3F97">
          <w:rPr>
            <w:webHidden/>
          </w:rPr>
          <w:instrText xml:space="preserve"> PAGEREF _Toc415650227 \h </w:instrText>
        </w:r>
        <w:r>
          <w:rPr>
            <w:webHidden/>
          </w:rPr>
        </w:r>
        <w:r>
          <w:rPr>
            <w:webHidden/>
          </w:rPr>
          <w:fldChar w:fldCharType="separate"/>
        </w:r>
        <w:r w:rsidR="001E3F97">
          <w:rPr>
            <w:webHidden/>
          </w:rPr>
          <w:t>49</w:t>
        </w:r>
        <w:r>
          <w:rPr>
            <w:webHidden/>
          </w:rPr>
          <w:fldChar w:fldCharType="end"/>
        </w:r>
      </w:hyperlink>
    </w:p>
    <w:p w:rsidR="001E3F97" w:rsidRPr="00BB61D0" w:rsidRDefault="00AB3BE2">
      <w:pPr>
        <w:pStyle w:val="25"/>
        <w:rPr>
          <w:rFonts w:ascii="Calibri" w:hAnsi="Calibri"/>
          <w:b w:val="0"/>
          <w:bCs w:val="0"/>
          <w:sz w:val="22"/>
          <w:szCs w:val="22"/>
        </w:rPr>
      </w:pPr>
      <w:hyperlink w:anchor="_Toc415650228" w:history="1">
        <w:r w:rsidR="001E3F97" w:rsidRPr="0082188C">
          <w:rPr>
            <w:rStyle w:val="a5"/>
          </w:rPr>
          <w:t>Субсидии на строительство и реконструкцию животноводческих помещений</w:t>
        </w:r>
        <w:r w:rsidR="001E3F97">
          <w:rPr>
            <w:webHidden/>
          </w:rPr>
          <w:tab/>
        </w:r>
        <w:r>
          <w:rPr>
            <w:webHidden/>
          </w:rPr>
          <w:fldChar w:fldCharType="begin"/>
        </w:r>
        <w:r w:rsidR="001E3F97">
          <w:rPr>
            <w:webHidden/>
          </w:rPr>
          <w:instrText xml:space="preserve"> PAGEREF _Toc415650228 \h </w:instrText>
        </w:r>
        <w:r>
          <w:rPr>
            <w:webHidden/>
          </w:rPr>
        </w:r>
        <w:r>
          <w:rPr>
            <w:webHidden/>
          </w:rPr>
          <w:fldChar w:fldCharType="separate"/>
        </w:r>
        <w:r w:rsidR="001E3F97">
          <w:rPr>
            <w:webHidden/>
          </w:rPr>
          <w:t>53</w:t>
        </w:r>
        <w:r>
          <w:rPr>
            <w:webHidden/>
          </w:rPr>
          <w:fldChar w:fldCharType="end"/>
        </w:r>
      </w:hyperlink>
    </w:p>
    <w:p w:rsidR="001E3F97" w:rsidRPr="00BB61D0" w:rsidRDefault="00AB3BE2">
      <w:pPr>
        <w:pStyle w:val="25"/>
        <w:rPr>
          <w:rFonts w:ascii="Calibri" w:hAnsi="Calibri"/>
          <w:b w:val="0"/>
          <w:bCs w:val="0"/>
          <w:sz w:val="22"/>
          <w:szCs w:val="22"/>
        </w:rPr>
      </w:pPr>
      <w:hyperlink w:anchor="_Toc415650229" w:history="1">
        <w:r w:rsidR="001E3F97" w:rsidRPr="0082188C">
          <w:rPr>
            <w:rStyle w:val="a5"/>
          </w:rPr>
          <w:t>Субсидии на строительство, реконструкцию теплиц, объектов малой энергетики, техническую и технологическую модернизацию тепличных комплексов</w:t>
        </w:r>
        <w:r w:rsidR="001E3F97">
          <w:rPr>
            <w:webHidden/>
          </w:rPr>
          <w:tab/>
        </w:r>
        <w:r>
          <w:rPr>
            <w:webHidden/>
          </w:rPr>
          <w:fldChar w:fldCharType="begin"/>
        </w:r>
        <w:r w:rsidR="001E3F97">
          <w:rPr>
            <w:webHidden/>
          </w:rPr>
          <w:instrText xml:space="preserve"> PAGEREF _Toc415650229 \h </w:instrText>
        </w:r>
        <w:r>
          <w:rPr>
            <w:webHidden/>
          </w:rPr>
        </w:r>
        <w:r>
          <w:rPr>
            <w:webHidden/>
          </w:rPr>
          <w:fldChar w:fldCharType="separate"/>
        </w:r>
        <w:r w:rsidR="001E3F97">
          <w:rPr>
            <w:webHidden/>
          </w:rPr>
          <w:t>55</w:t>
        </w:r>
        <w:r>
          <w:rPr>
            <w:webHidden/>
          </w:rPr>
          <w:fldChar w:fldCharType="end"/>
        </w:r>
      </w:hyperlink>
    </w:p>
    <w:p w:rsidR="001E3F97" w:rsidRPr="00BB61D0" w:rsidRDefault="00AB3BE2">
      <w:pPr>
        <w:pStyle w:val="25"/>
        <w:rPr>
          <w:rFonts w:ascii="Calibri" w:hAnsi="Calibri"/>
          <w:b w:val="0"/>
          <w:bCs w:val="0"/>
          <w:sz w:val="22"/>
          <w:szCs w:val="22"/>
        </w:rPr>
      </w:pPr>
      <w:hyperlink w:anchor="_Toc415650230" w:history="1">
        <w:r w:rsidR="001E3F97" w:rsidRPr="0082188C">
          <w:rPr>
            <w:rStyle w:val="a5"/>
          </w:rPr>
          <w:t>Субсидии на строительство и реконструкцию картофеле- и овощехранилищ</w:t>
        </w:r>
        <w:r w:rsidR="001E3F97">
          <w:rPr>
            <w:webHidden/>
          </w:rPr>
          <w:tab/>
        </w:r>
        <w:r>
          <w:rPr>
            <w:webHidden/>
          </w:rPr>
          <w:fldChar w:fldCharType="begin"/>
        </w:r>
        <w:r w:rsidR="001E3F97">
          <w:rPr>
            <w:webHidden/>
          </w:rPr>
          <w:instrText xml:space="preserve"> PAGEREF _Toc415650230 \h </w:instrText>
        </w:r>
        <w:r>
          <w:rPr>
            <w:webHidden/>
          </w:rPr>
        </w:r>
        <w:r>
          <w:rPr>
            <w:webHidden/>
          </w:rPr>
          <w:fldChar w:fldCharType="separate"/>
        </w:r>
        <w:r w:rsidR="001E3F97">
          <w:rPr>
            <w:webHidden/>
          </w:rPr>
          <w:t>56</w:t>
        </w:r>
        <w:r>
          <w:rPr>
            <w:webHidden/>
          </w:rPr>
          <w:fldChar w:fldCharType="end"/>
        </w:r>
      </w:hyperlink>
    </w:p>
    <w:p w:rsidR="001E3F97" w:rsidRPr="00BB61D0" w:rsidRDefault="00AB3BE2">
      <w:pPr>
        <w:pStyle w:val="25"/>
        <w:rPr>
          <w:rFonts w:ascii="Calibri" w:hAnsi="Calibri"/>
          <w:b w:val="0"/>
          <w:bCs w:val="0"/>
          <w:sz w:val="22"/>
          <w:szCs w:val="22"/>
        </w:rPr>
      </w:pPr>
      <w:hyperlink w:anchor="_Toc415650231" w:history="1">
        <w:r w:rsidR="001E3F97" w:rsidRPr="0082188C">
          <w:rPr>
            <w:rStyle w:val="a5"/>
          </w:rPr>
          <w:t>Государственная поддержка развития крестьянских (фермерских) хозяйств (строительство, реконструкция и техническая модернизация производственных объектов, строительство объектов инфраструктуры)</w:t>
        </w:r>
        <w:r w:rsidR="001E3F97">
          <w:rPr>
            <w:webHidden/>
          </w:rPr>
          <w:tab/>
        </w:r>
        <w:r>
          <w:rPr>
            <w:webHidden/>
          </w:rPr>
          <w:fldChar w:fldCharType="begin"/>
        </w:r>
        <w:r w:rsidR="001E3F97">
          <w:rPr>
            <w:webHidden/>
          </w:rPr>
          <w:instrText xml:space="preserve"> PAGEREF _Toc415650231 \h </w:instrText>
        </w:r>
        <w:r>
          <w:rPr>
            <w:webHidden/>
          </w:rPr>
        </w:r>
        <w:r>
          <w:rPr>
            <w:webHidden/>
          </w:rPr>
          <w:fldChar w:fldCharType="separate"/>
        </w:r>
        <w:r w:rsidR="001E3F97">
          <w:rPr>
            <w:webHidden/>
          </w:rPr>
          <w:t>58</w:t>
        </w:r>
        <w:r>
          <w:rPr>
            <w:webHidden/>
          </w:rPr>
          <w:fldChar w:fldCharType="end"/>
        </w:r>
      </w:hyperlink>
    </w:p>
    <w:p w:rsidR="001E3F97" w:rsidRPr="00BB61D0" w:rsidRDefault="00AB3BE2">
      <w:pPr>
        <w:pStyle w:val="25"/>
        <w:rPr>
          <w:rFonts w:ascii="Calibri" w:hAnsi="Calibri"/>
          <w:b w:val="0"/>
          <w:bCs w:val="0"/>
          <w:sz w:val="22"/>
          <w:szCs w:val="22"/>
        </w:rPr>
      </w:pPr>
      <w:hyperlink w:anchor="_Toc415650232" w:history="1">
        <w:r w:rsidR="001E3F97" w:rsidRPr="0082188C">
          <w:rPr>
            <w:rStyle w:val="a5"/>
          </w:rPr>
          <w:t>Субсидии на техническое и технологическое перевооружение объектов по убою и первичной переработке скота и птицы, производству молочной продукции, субсидии на техническое и технологическое перевооружение по переработке, предпродажной подготовке картофеля, овощей, дикоросов и рыбы</w:t>
        </w:r>
        <w:r w:rsidR="001E3F97">
          <w:rPr>
            <w:webHidden/>
          </w:rPr>
          <w:tab/>
        </w:r>
        <w:r>
          <w:rPr>
            <w:webHidden/>
          </w:rPr>
          <w:fldChar w:fldCharType="begin"/>
        </w:r>
        <w:r w:rsidR="001E3F97">
          <w:rPr>
            <w:webHidden/>
          </w:rPr>
          <w:instrText xml:space="preserve"> PAGEREF _Toc415650232 \h </w:instrText>
        </w:r>
        <w:r>
          <w:rPr>
            <w:webHidden/>
          </w:rPr>
        </w:r>
        <w:r>
          <w:rPr>
            <w:webHidden/>
          </w:rPr>
          <w:fldChar w:fldCharType="separate"/>
        </w:r>
        <w:r w:rsidR="001E3F97">
          <w:rPr>
            <w:webHidden/>
          </w:rPr>
          <w:t>62</w:t>
        </w:r>
        <w:r>
          <w:rPr>
            <w:webHidden/>
          </w:rPr>
          <w:fldChar w:fldCharType="end"/>
        </w:r>
      </w:hyperlink>
    </w:p>
    <w:p w:rsidR="001E3F97" w:rsidRPr="00BB61D0" w:rsidRDefault="00AB3BE2">
      <w:pPr>
        <w:pStyle w:val="25"/>
        <w:rPr>
          <w:rFonts w:ascii="Calibri" w:hAnsi="Calibri"/>
          <w:b w:val="0"/>
          <w:bCs w:val="0"/>
          <w:sz w:val="22"/>
          <w:szCs w:val="22"/>
        </w:rPr>
      </w:pPr>
      <w:hyperlink w:anchor="_Toc415650233" w:history="1">
        <w:r w:rsidR="001E3F97" w:rsidRPr="0082188C">
          <w:rPr>
            <w:rStyle w:val="a5"/>
          </w:rPr>
          <w:t>Субсидии на техническое и технологическое перевооружение хлебопекарной отрасли</w:t>
        </w:r>
        <w:r w:rsidR="001E3F97">
          <w:rPr>
            <w:webHidden/>
          </w:rPr>
          <w:tab/>
        </w:r>
        <w:r>
          <w:rPr>
            <w:webHidden/>
          </w:rPr>
          <w:fldChar w:fldCharType="begin"/>
        </w:r>
        <w:r w:rsidR="001E3F97">
          <w:rPr>
            <w:webHidden/>
          </w:rPr>
          <w:instrText xml:space="preserve"> PAGEREF _Toc415650233 \h </w:instrText>
        </w:r>
        <w:r>
          <w:rPr>
            <w:webHidden/>
          </w:rPr>
        </w:r>
        <w:r>
          <w:rPr>
            <w:webHidden/>
          </w:rPr>
          <w:fldChar w:fldCharType="separate"/>
        </w:r>
        <w:r w:rsidR="001E3F97">
          <w:rPr>
            <w:webHidden/>
          </w:rPr>
          <w:t>64</w:t>
        </w:r>
        <w:r>
          <w:rPr>
            <w:webHidden/>
          </w:rPr>
          <w:fldChar w:fldCharType="end"/>
        </w:r>
      </w:hyperlink>
    </w:p>
    <w:p w:rsidR="001E3F97" w:rsidRPr="00BB61D0" w:rsidRDefault="00AB3BE2">
      <w:pPr>
        <w:pStyle w:val="25"/>
        <w:rPr>
          <w:rFonts w:ascii="Calibri" w:hAnsi="Calibri"/>
          <w:b w:val="0"/>
          <w:bCs w:val="0"/>
          <w:sz w:val="22"/>
          <w:szCs w:val="22"/>
        </w:rPr>
      </w:pPr>
      <w:hyperlink w:anchor="_Toc415650234" w:history="1">
        <w:r w:rsidR="001E3F97" w:rsidRPr="0082188C">
          <w:rPr>
            <w:rStyle w:val="a5"/>
          </w:rPr>
          <w:t>Субсидии на приобретение оборудования для площадок по убою крупного рогатого скота и овец</w:t>
        </w:r>
        <w:r w:rsidR="001E3F97">
          <w:rPr>
            <w:webHidden/>
          </w:rPr>
          <w:tab/>
        </w:r>
        <w:r>
          <w:rPr>
            <w:webHidden/>
          </w:rPr>
          <w:fldChar w:fldCharType="begin"/>
        </w:r>
        <w:r w:rsidR="001E3F97">
          <w:rPr>
            <w:webHidden/>
          </w:rPr>
          <w:instrText xml:space="preserve"> PAGEREF _Toc415650234 \h </w:instrText>
        </w:r>
        <w:r>
          <w:rPr>
            <w:webHidden/>
          </w:rPr>
        </w:r>
        <w:r>
          <w:rPr>
            <w:webHidden/>
          </w:rPr>
          <w:fldChar w:fldCharType="separate"/>
        </w:r>
        <w:r w:rsidR="001E3F97">
          <w:rPr>
            <w:webHidden/>
          </w:rPr>
          <w:t>66</w:t>
        </w:r>
        <w:r>
          <w:rPr>
            <w:webHidden/>
          </w:rPr>
          <w:fldChar w:fldCharType="end"/>
        </w:r>
      </w:hyperlink>
    </w:p>
    <w:p w:rsidR="001E3F97" w:rsidRPr="00BB61D0" w:rsidRDefault="00AB3BE2">
      <w:pPr>
        <w:pStyle w:val="25"/>
        <w:rPr>
          <w:rFonts w:ascii="Calibri" w:hAnsi="Calibri"/>
          <w:b w:val="0"/>
          <w:bCs w:val="0"/>
          <w:sz w:val="22"/>
          <w:szCs w:val="22"/>
        </w:rPr>
      </w:pPr>
      <w:hyperlink w:anchor="_Toc415650235" w:history="1">
        <w:r w:rsidR="001E3F97" w:rsidRPr="0082188C">
          <w:rPr>
            <w:rStyle w:val="a5"/>
          </w:rPr>
          <w:t>Субсидии на обновление основных средств оленеводческих хозяйств</w:t>
        </w:r>
        <w:r w:rsidR="001E3F97">
          <w:rPr>
            <w:webHidden/>
          </w:rPr>
          <w:tab/>
        </w:r>
        <w:r>
          <w:rPr>
            <w:webHidden/>
          </w:rPr>
          <w:fldChar w:fldCharType="begin"/>
        </w:r>
        <w:r w:rsidR="001E3F97">
          <w:rPr>
            <w:webHidden/>
          </w:rPr>
          <w:instrText xml:space="preserve"> PAGEREF _Toc415650235 \h </w:instrText>
        </w:r>
        <w:r>
          <w:rPr>
            <w:webHidden/>
          </w:rPr>
        </w:r>
        <w:r>
          <w:rPr>
            <w:webHidden/>
          </w:rPr>
          <w:fldChar w:fldCharType="separate"/>
        </w:r>
        <w:r w:rsidR="001E3F97">
          <w:rPr>
            <w:webHidden/>
          </w:rPr>
          <w:t>67</w:t>
        </w:r>
        <w:r>
          <w:rPr>
            <w:webHidden/>
          </w:rPr>
          <w:fldChar w:fldCharType="end"/>
        </w:r>
      </w:hyperlink>
    </w:p>
    <w:p w:rsidR="001E3F97" w:rsidRPr="00BB61D0" w:rsidRDefault="00AB3BE2">
      <w:pPr>
        <w:pStyle w:val="25"/>
        <w:rPr>
          <w:rFonts w:ascii="Calibri" w:hAnsi="Calibri"/>
          <w:b w:val="0"/>
          <w:bCs w:val="0"/>
          <w:sz w:val="22"/>
          <w:szCs w:val="22"/>
        </w:rPr>
      </w:pPr>
      <w:hyperlink w:anchor="_Toc415650236" w:history="1">
        <w:r w:rsidR="001E3F97" w:rsidRPr="0082188C">
          <w:rPr>
            <w:rStyle w:val="a5"/>
          </w:rPr>
          <w:t>Гранты на создание и развитие крестьянского (фермерского) хозяйства и (или) единовременной помощи на бытовое обустройство и гранты на развитие семейных животноводческих ферм на базе крестьянских (фермерских) хозяйств</w:t>
        </w:r>
        <w:r w:rsidR="001E3F97">
          <w:rPr>
            <w:webHidden/>
          </w:rPr>
          <w:tab/>
        </w:r>
        <w:r>
          <w:rPr>
            <w:webHidden/>
          </w:rPr>
          <w:fldChar w:fldCharType="begin"/>
        </w:r>
        <w:r w:rsidR="001E3F97">
          <w:rPr>
            <w:webHidden/>
          </w:rPr>
          <w:instrText xml:space="preserve"> PAGEREF _Toc415650236 \h </w:instrText>
        </w:r>
        <w:r>
          <w:rPr>
            <w:webHidden/>
          </w:rPr>
        </w:r>
        <w:r>
          <w:rPr>
            <w:webHidden/>
          </w:rPr>
          <w:fldChar w:fldCharType="separate"/>
        </w:r>
        <w:r w:rsidR="001E3F97">
          <w:rPr>
            <w:webHidden/>
          </w:rPr>
          <w:t>69</w:t>
        </w:r>
        <w:r>
          <w:rPr>
            <w:webHidden/>
          </w:rPr>
          <w:fldChar w:fldCharType="end"/>
        </w:r>
      </w:hyperlink>
    </w:p>
    <w:p w:rsidR="001E3F97" w:rsidRPr="00BB61D0" w:rsidRDefault="00AB3BE2">
      <w:pPr>
        <w:pStyle w:val="13"/>
        <w:rPr>
          <w:rFonts w:ascii="Calibri" w:hAnsi="Calibri"/>
          <w:b w:val="0"/>
          <w:bCs w:val="0"/>
          <w:caps w:val="0"/>
          <w:noProof/>
          <w:sz w:val="22"/>
          <w:szCs w:val="22"/>
        </w:rPr>
      </w:pPr>
      <w:hyperlink w:anchor="_Toc415650237" w:history="1">
        <w:r w:rsidR="001E3F97" w:rsidRPr="0082188C">
          <w:rPr>
            <w:rStyle w:val="a5"/>
            <w:noProof/>
          </w:rPr>
          <w:t>МИНИСТЕРСТВО ТРУДА И СОЦИАЛЬНОЙ ЗАЩИТЫ РЕСПУБЛИКИ КОМИ</w:t>
        </w:r>
        <w:r w:rsidR="001E3F97">
          <w:rPr>
            <w:noProof/>
            <w:webHidden/>
          </w:rPr>
          <w:tab/>
        </w:r>
        <w:r>
          <w:rPr>
            <w:noProof/>
            <w:webHidden/>
          </w:rPr>
          <w:fldChar w:fldCharType="begin"/>
        </w:r>
        <w:r w:rsidR="001E3F97">
          <w:rPr>
            <w:noProof/>
            <w:webHidden/>
          </w:rPr>
          <w:instrText xml:space="preserve"> PAGEREF _Toc415650237 \h </w:instrText>
        </w:r>
        <w:r>
          <w:rPr>
            <w:noProof/>
            <w:webHidden/>
          </w:rPr>
        </w:r>
        <w:r>
          <w:rPr>
            <w:noProof/>
            <w:webHidden/>
          </w:rPr>
          <w:fldChar w:fldCharType="separate"/>
        </w:r>
        <w:r w:rsidR="001E3F97">
          <w:rPr>
            <w:noProof/>
            <w:webHidden/>
          </w:rPr>
          <w:t>71</w:t>
        </w:r>
        <w:r>
          <w:rPr>
            <w:noProof/>
            <w:webHidden/>
          </w:rPr>
          <w:fldChar w:fldCharType="end"/>
        </w:r>
      </w:hyperlink>
    </w:p>
    <w:p w:rsidR="001E3F97" w:rsidRPr="00BB61D0" w:rsidRDefault="00AB3BE2">
      <w:pPr>
        <w:pStyle w:val="25"/>
        <w:rPr>
          <w:rFonts w:ascii="Calibri" w:hAnsi="Calibri"/>
          <w:b w:val="0"/>
          <w:bCs w:val="0"/>
          <w:sz w:val="22"/>
          <w:szCs w:val="22"/>
        </w:rPr>
      </w:pPr>
      <w:hyperlink w:anchor="_Toc415650238" w:history="1">
        <w:r w:rsidR="001E3F97" w:rsidRPr="0082188C">
          <w:rPr>
            <w:rStyle w:val="a5"/>
          </w:rPr>
          <w:t>Субсидии социально ориентированным некоммерческим организациям, осуществляющим деятельность в области социальной политики</w:t>
        </w:r>
        <w:r w:rsidR="001E3F97">
          <w:rPr>
            <w:webHidden/>
          </w:rPr>
          <w:tab/>
        </w:r>
        <w:r>
          <w:rPr>
            <w:webHidden/>
          </w:rPr>
          <w:fldChar w:fldCharType="begin"/>
        </w:r>
        <w:r w:rsidR="001E3F97">
          <w:rPr>
            <w:webHidden/>
          </w:rPr>
          <w:instrText xml:space="preserve"> PAGEREF _Toc415650238 \h </w:instrText>
        </w:r>
        <w:r>
          <w:rPr>
            <w:webHidden/>
          </w:rPr>
        </w:r>
        <w:r>
          <w:rPr>
            <w:webHidden/>
          </w:rPr>
          <w:fldChar w:fldCharType="separate"/>
        </w:r>
        <w:r w:rsidR="001E3F97">
          <w:rPr>
            <w:webHidden/>
          </w:rPr>
          <w:t>71</w:t>
        </w:r>
        <w:r>
          <w:rPr>
            <w:webHidden/>
          </w:rPr>
          <w:fldChar w:fldCharType="end"/>
        </w:r>
      </w:hyperlink>
    </w:p>
    <w:p w:rsidR="001E3F97" w:rsidRPr="00BB61D0" w:rsidRDefault="00AB3BE2">
      <w:pPr>
        <w:pStyle w:val="13"/>
        <w:rPr>
          <w:rFonts w:ascii="Calibri" w:hAnsi="Calibri"/>
          <w:b w:val="0"/>
          <w:bCs w:val="0"/>
          <w:caps w:val="0"/>
          <w:noProof/>
          <w:sz w:val="22"/>
          <w:szCs w:val="22"/>
        </w:rPr>
      </w:pPr>
      <w:hyperlink w:anchor="_Toc415650239" w:history="1">
        <w:r w:rsidR="001E3F97" w:rsidRPr="0082188C">
          <w:rPr>
            <w:rStyle w:val="a5"/>
            <w:noProof/>
          </w:rPr>
          <w:t>МИНИСТЕРСТВО КУЛЬТУРЫ РЕСПУБЛИКИ КОМИ</w:t>
        </w:r>
        <w:r w:rsidR="001E3F97">
          <w:rPr>
            <w:noProof/>
            <w:webHidden/>
          </w:rPr>
          <w:tab/>
        </w:r>
        <w:r>
          <w:rPr>
            <w:noProof/>
            <w:webHidden/>
          </w:rPr>
          <w:fldChar w:fldCharType="begin"/>
        </w:r>
        <w:r w:rsidR="001E3F97">
          <w:rPr>
            <w:noProof/>
            <w:webHidden/>
          </w:rPr>
          <w:instrText xml:space="preserve"> PAGEREF _Toc415650239 \h </w:instrText>
        </w:r>
        <w:r>
          <w:rPr>
            <w:noProof/>
            <w:webHidden/>
          </w:rPr>
        </w:r>
        <w:r>
          <w:rPr>
            <w:noProof/>
            <w:webHidden/>
          </w:rPr>
          <w:fldChar w:fldCharType="separate"/>
        </w:r>
        <w:r w:rsidR="001E3F97">
          <w:rPr>
            <w:noProof/>
            <w:webHidden/>
          </w:rPr>
          <w:t>72</w:t>
        </w:r>
        <w:r>
          <w:rPr>
            <w:noProof/>
            <w:webHidden/>
          </w:rPr>
          <w:fldChar w:fldCharType="end"/>
        </w:r>
      </w:hyperlink>
    </w:p>
    <w:p w:rsidR="001E3F97" w:rsidRPr="00BB61D0" w:rsidRDefault="00AB3BE2">
      <w:pPr>
        <w:pStyle w:val="25"/>
        <w:rPr>
          <w:rFonts w:ascii="Calibri" w:hAnsi="Calibri"/>
          <w:b w:val="0"/>
          <w:bCs w:val="0"/>
          <w:sz w:val="22"/>
          <w:szCs w:val="22"/>
        </w:rPr>
      </w:pPr>
      <w:hyperlink w:anchor="_Toc415650240" w:history="1">
        <w:r w:rsidR="001E3F97" w:rsidRPr="0082188C">
          <w:rPr>
            <w:rStyle w:val="a5"/>
          </w:rPr>
          <w:t>Предоставление и распределение из республиканского бюджета Республики Коми субсидий бюджетам муниципальных районов (городских округов) на реализацию малых проектов в сфере культуры</w:t>
        </w:r>
        <w:r w:rsidR="001E3F97">
          <w:rPr>
            <w:webHidden/>
          </w:rPr>
          <w:tab/>
        </w:r>
        <w:r>
          <w:rPr>
            <w:webHidden/>
          </w:rPr>
          <w:fldChar w:fldCharType="begin"/>
        </w:r>
        <w:r w:rsidR="001E3F97">
          <w:rPr>
            <w:webHidden/>
          </w:rPr>
          <w:instrText xml:space="preserve"> PAGEREF _Toc415650240 \h </w:instrText>
        </w:r>
        <w:r>
          <w:rPr>
            <w:webHidden/>
          </w:rPr>
        </w:r>
        <w:r>
          <w:rPr>
            <w:webHidden/>
          </w:rPr>
          <w:fldChar w:fldCharType="separate"/>
        </w:r>
        <w:r w:rsidR="001E3F97">
          <w:rPr>
            <w:webHidden/>
          </w:rPr>
          <w:t>72</w:t>
        </w:r>
        <w:r>
          <w:rPr>
            <w:webHidden/>
          </w:rPr>
          <w:fldChar w:fldCharType="end"/>
        </w:r>
      </w:hyperlink>
    </w:p>
    <w:p w:rsidR="001E3F97" w:rsidRPr="00BB61D0" w:rsidRDefault="00AB3BE2">
      <w:pPr>
        <w:pStyle w:val="13"/>
        <w:rPr>
          <w:rFonts w:ascii="Calibri" w:hAnsi="Calibri"/>
          <w:b w:val="0"/>
          <w:bCs w:val="0"/>
          <w:caps w:val="0"/>
          <w:noProof/>
          <w:sz w:val="22"/>
          <w:szCs w:val="22"/>
        </w:rPr>
      </w:pPr>
      <w:hyperlink w:anchor="_Toc415650241" w:history="1">
        <w:r w:rsidR="001E3F97" w:rsidRPr="0082188C">
          <w:rPr>
            <w:rStyle w:val="a5"/>
            <w:noProof/>
          </w:rPr>
          <w:t>СЛУЖБА РЕСПУБЛИКИ КОМИ ПО ТАРИФАМ</w:t>
        </w:r>
        <w:r w:rsidR="001E3F97">
          <w:rPr>
            <w:noProof/>
            <w:webHidden/>
          </w:rPr>
          <w:tab/>
        </w:r>
        <w:r>
          <w:rPr>
            <w:noProof/>
            <w:webHidden/>
          </w:rPr>
          <w:fldChar w:fldCharType="begin"/>
        </w:r>
        <w:r w:rsidR="001E3F97">
          <w:rPr>
            <w:noProof/>
            <w:webHidden/>
          </w:rPr>
          <w:instrText xml:space="preserve"> PAGEREF _Toc415650241 \h </w:instrText>
        </w:r>
        <w:r>
          <w:rPr>
            <w:noProof/>
            <w:webHidden/>
          </w:rPr>
        </w:r>
        <w:r>
          <w:rPr>
            <w:noProof/>
            <w:webHidden/>
          </w:rPr>
          <w:fldChar w:fldCharType="separate"/>
        </w:r>
        <w:r w:rsidR="001E3F97">
          <w:rPr>
            <w:noProof/>
            <w:webHidden/>
          </w:rPr>
          <w:t>74</w:t>
        </w:r>
        <w:r>
          <w:rPr>
            <w:noProof/>
            <w:webHidden/>
          </w:rPr>
          <w:fldChar w:fldCharType="end"/>
        </w:r>
      </w:hyperlink>
    </w:p>
    <w:p w:rsidR="001E3F97" w:rsidRPr="00BB61D0" w:rsidRDefault="00AB3BE2">
      <w:pPr>
        <w:pStyle w:val="25"/>
        <w:rPr>
          <w:rFonts w:ascii="Calibri" w:hAnsi="Calibri"/>
          <w:b w:val="0"/>
          <w:bCs w:val="0"/>
          <w:sz w:val="22"/>
          <w:szCs w:val="22"/>
        </w:rPr>
      </w:pPr>
      <w:hyperlink w:anchor="_Toc415650242" w:history="1">
        <w:r w:rsidR="001E3F97" w:rsidRPr="0082188C">
          <w:rPr>
            <w:rStyle w:val="a5"/>
          </w:rPr>
          <w:t>Возмещение части затрат на уплату процентов по целевым кредитам (займам), полученным в кредитных организациях с целью реализации мероприятий в области энергосбережения и повышения энергетической эффективности, в том числе организациям, реализующим энергосервисные договоры (контракты)</w:t>
        </w:r>
        <w:r w:rsidR="001E3F97">
          <w:rPr>
            <w:webHidden/>
          </w:rPr>
          <w:tab/>
        </w:r>
        <w:r>
          <w:rPr>
            <w:webHidden/>
          </w:rPr>
          <w:fldChar w:fldCharType="begin"/>
        </w:r>
        <w:r w:rsidR="001E3F97">
          <w:rPr>
            <w:webHidden/>
          </w:rPr>
          <w:instrText xml:space="preserve"> PAGEREF _Toc415650242 \h </w:instrText>
        </w:r>
        <w:r>
          <w:rPr>
            <w:webHidden/>
          </w:rPr>
        </w:r>
        <w:r>
          <w:rPr>
            <w:webHidden/>
          </w:rPr>
          <w:fldChar w:fldCharType="separate"/>
        </w:r>
        <w:r w:rsidR="001E3F97">
          <w:rPr>
            <w:webHidden/>
          </w:rPr>
          <w:t>74</w:t>
        </w:r>
        <w:r>
          <w:rPr>
            <w:webHidden/>
          </w:rPr>
          <w:fldChar w:fldCharType="end"/>
        </w:r>
      </w:hyperlink>
    </w:p>
    <w:p w:rsidR="001E3F97" w:rsidRPr="00BB61D0" w:rsidRDefault="00AB3BE2">
      <w:pPr>
        <w:pStyle w:val="13"/>
        <w:rPr>
          <w:rFonts w:ascii="Calibri" w:hAnsi="Calibri"/>
          <w:b w:val="0"/>
          <w:bCs w:val="0"/>
          <w:caps w:val="0"/>
          <w:noProof/>
          <w:sz w:val="22"/>
          <w:szCs w:val="22"/>
        </w:rPr>
      </w:pPr>
      <w:hyperlink w:anchor="_Toc415650243" w:history="1">
        <w:r w:rsidR="001E3F97" w:rsidRPr="0082188C">
          <w:rPr>
            <w:rStyle w:val="a5"/>
            <w:noProof/>
          </w:rPr>
          <w:t>МУНИЦИПАЛЬНЫЕ ОБРАЗОВАНИЯ РЕСПУБЛИКИ КОМИ</w:t>
        </w:r>
        <w:r w:rsidR="001E3F97">
          <w:rPr>
            <w:noProof/>
            <w:webHidden/>
          </w:rPr>
          <w:tab/>
        </w:r>
        <w:r>
          <w:rPr>
            <w:noProof/>
            <w:webHidden/>
          </w:rPr>
          <w:fldChar w:fldCharType="begin"/>
        </w:r>
        <w:r w:rsidR="001E3F97">
          <w:rPr>
            <w:noProof/>
            <w:webHidden/>
          </w:rPr>
          <w:instrText xml:space="preserve"> PAGEREF _Toc415650243 \h </w:instrText>
        </w:r>
        <w:r>
          <w:rPr>
            <w:noProof/>
            <w:webHidden/>
          </w:rPr>
        </w:r>
        <w:r>
          <w:rPr>
            <w:noProof/>
            <w:webHidden/>
          </w:rPr>
          <w:fldChar w:fldCharType="separate"/>
        </w:r>
        <w:r w:rsidR="001E3F97">
          <w:rPr>
            <w:noProof/>
            <w:webHidden/>
          </w:rPr>
          <w:t>76</w:t>
        </w:r>
        <w:r>
          <w:rPr>
            <w:noProof/>
            <w:webHidden/>
          </w:rPr>
          <w:fldChar w:fldCharType="end"/>
        </w:r>
      </w:hyperlink>
    </w:p>
    <w:p w:rsidR="001E3F97" w:rsidRPr="00BB61D0" w:rsidRDefault="00AB3BE2">
      <w:pPr>
        <w:pStyle w:val="25"/>
        <w:rPr>
          <w:rFonts w:ascii="Calibri" w:hAnsi="Calibri"/>
          <w:b w:val="0"/>
          <w:bCs w:val="0"/>
          <w:sz w:val="22"/>
          <w:szCs w:val="22"/>
        </w:rPr>
      </w:pPr>
      <w:hyperlink w:anchor="_Toc415650244" w:history="1">
        <w:r w:rsidR="001E3F97" w:rsidRPr="0082188C">
          <w:rPr>
            <w:rStyle w:val="a5"/>
          </w:rPr>
          <w:t>Субсидирование за счет средств местных бюджетов муниципальных образований в Республике Коми части затрат на уплату процентов по кредитам, привлеченным субъектами малого и среднего предпринимательства в кредитных организациях</w:t>
        </w:r>
        <w:r w:rsidR="001E3F97">
          <w:rPr>
            <w:webHidden/>
          </w:rPr>
          <w:tab/>
        </w:r>
        <w:r>
          <w:rPr>
            <w:webHidden/>
          </w:rPr>
          <w:fldChar w:fldCharType="begin"/>
        </w:r>
        <w:r w:rsidR="001E3F97">
          <w:rPr>
            <w:webHidden/>
          </w:rPr>
          <w:instrText xml:space="preserve"> PAGEREF _Toc415650244 \h </w:instrText>
        </w:r>
        <w:r>
          <w:rPr>
            <w:webHidden/>
          </w:rPr>
        </w:r>
        <w:r>
          <w:rPr>
            <w:webHidden/>
          </w:rPr>
          <w:fldChar w:fldCharType="separate"/>
        </w:r>
        <w:r w:rsidR="001E3F97">
          <w:rPr>
            <w:webHidden/>
          </w:rPr>
          <w:t>76</w:t>
        </w:r>
        <w:r>
          <w:rPr>
            <w:webHidden/>
          </w:rPr>
          <w:fldChar w:fldCharType="end"/>
        </w:r>
      </w:hyperlink>
    </w:p>
    <w:p w:rsidR="001E3F97" w:rsidRPr="00BB61D0" w:rsidRDefault="00AB3BE2">
      <w:pPr>
        <w:pStyle w:val="13"/>
        <w:rPr>
          <w:rFonts w:ascii="Calibri" w:hAnsi="Calibri"/>
          <w:b w:val="0"/>
          <w:bCs w:val="0"/>
          <w:caps w:val="0"/>
          <w:noProof/>
          <w:sz w:val="22"/>
          <w:szCs w:val="22"/>
        </w:rPr>
      </w:pPr>
      <w:hyperlink w:anchor="_Toc415650245" w:history="1">
        <w:r w:rsidR="001E3F97" w:rsidRPr="0082188C">
          <w:rPr>
            <w:rStyle w:val="a5"/>
            <w:noProof/>
          </w:rPr>
          <w:t>У</w:t>
        </w:r>
        <w:r w:rsidR="001E3F97">
          <w:rPr>
            <w:rStyle w:val="a5"/>
            <w:noProof/>
          </w:rPr>
          <w:t>ЧАСТИЕ</w:t>
        </w:r>
        <w:r w:rsidR="001E3F97" w:rsidRPr="0082188C">
          <w:rPr>
            <w:rStyle w:val="a5"/>
            <w:noProof/>
          </w:rPr>
          <w:t xml:space="preserve"> в федеральной Программе поддержки инвестиционных проектов, реализуемых на территории Российской Федерации на основе проектного финансирования</w:t>
        </w:r>
        <w:r w:rsidR="001E3F97">
          <w:rPr>
            <w:noProof/>
            <w:webHidden/>
          </w:rPr>
          <w:tab/>
        </w:r>
        <w:r>
          <w:rPr>
            <w:noProof/>
            <w:webHidden/>
          </w:rPr>
          <w:fldChar w:fldCharType="begin"/>
        </w:r>
        <w:r w:rsidR="001E3F97">
          <w:rPr>
            <w:noProof/>
            <w:webHidden/>
          </w:rPr>
          <w:instrText xml:space="preserve"> PAGEREF _Toc415650245 \h </w:instrText>
        </w:r>
        <w:r>
          <w:rPr>
            <w:noProof/>
            <w:webHidden/>
          </w:rPr>
        </w:r>
        <w:r>
          <w:rPr>
            <w:noProof/>
            <w:webHidden/>
          </w:rPr>
          <w:fldChar w:fldCharType="separate"/>
        </w:r>
        <w:r w:rsidR="001E3F97">
          <w:rPr>
            <w:noProof/>
            <w:webHidden/>
          </w:rPr>
          <w:t>81</w:t>
        </w:r>
        <w:r>
          <w:rPr>
            <w:noProof/>
            <w:webHidden/>
          </w:rPr>
          <w:fldChar w:fldCharType="end"/>
        </w:r>
      </w:hyperlink>
    </w:p>
    <w:p w:rsidR="008669FB" w:rsidRDefault="00AB3BE2">
      <w:r>
        <w:rPr>
          <w:b/>
          <w:bCs/>
        </w:rPr>
        <w:fldChar w:fldCharType="end"/>
      </w:r>
    </w:p>
    <w:p w:rsidR="00000040" w:rsidRDefault="00000040" w:rsidP="00000040">
      <w:pPr>
        <w:pStyle w:val="1"/>
        <w:ind w:firstLine="1134"/>
        <w:jc w:val="center"/>
        <w:rPr>
          <w:sz w:val="20"/>
          <w:szCs w:val="20"/>
        </w:rPr>
      </w:pPr>
    </w:p>
    <w:p w:rsidR="00000040" w:rsidRDefault="00000040"/>
    <w:bookmarkEnd w:id="0"/>
    <w:bookmarkEnd w:id="1"/>
    <w:bookmarkEnd w:id="2"/>
    <w:p w:rsidR="004D2B49" w:rsidRDefault="004D2B49" w:rsidP="004D2B49">
      <w:pPr>
        <w:pStyle w:val="1"/>
      </w:pPr>
    </w:p>
    <w:p w:rsidR="004D2B49" w:rsidRDefault="004D2B49" w:rsidP="004D2B49">
      <w:pPr>
        <w:pStyle w:val="1"/>
      </w:pPr>
    </w:p>
    <w:p w:rsidR="004D2B49" w:rsidRDefault="004D2B49" w:rsidP="004D2B49">
      <w:pPr>
        <w:pStyle w:val="1"/>
      </w:pPr>
    </w:p>
    <w:p w:rsidR="004D2B49" w:rsidRDefault="004D2B49" w:rsidP="004D2B49">
      <w:pPr>
        <w:pStyle w:val="1"/>
      </w:pPr>
    </w:p>
    <w:p w:rsidR="004D2B49" w:rsidRDefault="004D2B49" w:rsidP="004D2B49">
      <w:pPr>
        <w:pStyle w:val="1"/>
      </w:pPr>
    </w:p>
    <w:p w:rsidR="004D2B49" w:rsidRDefault="004D2B49" w:rsidP="004D2B49">
      <w:pPr>
        <w:pStyle w:val="1"/>
      </w:pPr>
    </w:p>
    <w:p w:rsidR="00AA5D1F" w:rsidRDefault="00AA5D1F" w:rsidP="004D2B49">
      <w:pPr>
        <w:pStyle w:val="1"/>
      </w:pPr>
    </w:p>
    <w:p w:rsidR="000D05E1" w:rsidRDefault="000D05E1" w:rsidP="004D2B49">
      <w:pPr>
        <w:pStyle w:val="1"/>
      </w:pPr>
    </w:p>
    <w:p w:rsidR="000D05E1" w:rsidRDefault="000D05E1" w:rsidP="004D2B49">
      <w:pPr>
        <w:pStyle w:val="1"/>
      </w:pPr>
    </w:p>
    <w:p w:rsidR="000D05E1" w:rsidRDefault="000D05E1" w:rsidP="004D2B49">
      <w:pPr>
        <w:pStyle w:val="1"/>
      </w:pPr>
    </w:p>
    <w:p w:rsidR="000D05E1" w:rsidRDefault="000D05E1" w:rsidP="004D2B49">
      <w:pPr>
        <w:pStyle w:val="1"/>
      </w:pPr>
    </w:p>
    <w:p w:rsidR="000D05E1" w:rsidRDefault="000D05E1" w:rsidP="004D2B49">
      <w:pPr>
        <w:pStyle w:val="1"/>
      </w:pPr>
    </w:p>
    <w:p w:rsidR="000D05E1" w:rsidRDefault="000D05E1" w:rsidP="004D2B49">
      <w:pPr>
        <w:pStyle w:val="1"/>
      </w:pPr>
    </w:p>
    <w:p w:rsidR="000D05E1" w:rsidRDefault="000D05E1" w:rsidP="004D2B49">
      <w:pPr>
        <w:pStyle w:val="1"/>
      </w:pPr>
    </w:p>
    <w:p w:rsidR="00AA5D1F" w:rsidRDefault="00AA5D1F" w:rsidP="004D2B49">
      <w:pPr>
        <w:pStyle w:val="1"/>
      </w:pPr>
    </w:p>
    <w:p w:rsidR="00AA5D1F" w:rsidRDefault="00AA5D1F" w:rsidP="004D2B49">
      <w:pPr>
        <w:pStyle w:val="1"/>
      </w:pPr>
    </w:p>
    <w:p w:rsidR="00AA5D1F" w:rsidRDefault="00AA5D1F" w:rsidP="004D2B49">
      <w:pPr>
        <w:pStyle w:val="1"/>
      </w:pPr>
    </w:p>
    <w:p w:rsidR="004D2B49" w:rsidRDefault="004D2B49" w:rsidP="004D2B49">
      <w:pPr>
        <w:pStyle w:val="1"/>
      </w:pPr>
    </w:p>
    <w:p w:rsidR="00E00252" w:rsidRDefault="00E00252" w:rsidP="004D2B49">
      <w:pPr>
        <w:pStyle w:val="1"/>
      </w:pPr>
    </w:p>
    <w:p w:rsidR="003B0767" w:rsidRDefault="003B0767" w:rsidP="00E00252">
      <w:pPr>
        <w:pStyle w:val="1"/>
        <w:jc w:val="center"/>
        <w:rPr>
          <w:rFonts w:ascii="Times New Roman" w:hAnsi="Times New Roman"/>
          <w:color w:val="auto"/>
          <w:sz w:val="26"/>
          <w:szCs w:val="26"/>
        </w:rPr>
      </w:pPr>
      <w:bookmarkStart w:id="3" w:name="_Toc415645978"/>
      <w:bookmarkStart w:id="4" w:name="_Toc415650209"/>
      <w:r w:rsidRPr="000E3558">
        <w:rPr>
          <w:rFonts w:ascii="Times New Roman" w:hAnsi="Times New Roman"/>
          <w:color w:val="auto"/>
          <w:sz w:val="26"/>
          <w:szCs w:val="26"/>
        </w:rPr>
        <w:lastRenderedPageBreak/>
        <w:t>МИНИСТЕРСТВО ЭКОНОМИЧЕСКОГО РАЗВИТИЯ РЕСПУБЛИКИ КОМИ</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1B52F4" w:rsidRPr="0094213A">
        <w:trPr>
          <w:trHeight w:val="371"/>
        </w:trPr>
        <w:tc>
          <w:tcPr>
            <w:tcW w:w="9853" w:type="dxa"/>
            <w:shd w:val="clear" w:color="auto" w:fill="FFFF00"/>
          </w:tcPr>
          <w:p w:rsidR="001B52F4" w:rsidRPr="000634DB" w:rsidRDefault="001B52F4" w:rsidP="004A3E19">
            <w:pPr>
              <w:pStyle w:val="2"/>
              <w:jc w:val="center"/>
              <w:rPr>
                <w:lang w:val="ru-RU" w:eastAsia="ru-RU"/>
              </w:rPr>
            </w:pPr>
            <w:bookmarkStart w:id="5" w:name="_Toc401329412"/>
            <w:bookmarkStart w:id="6" w:name="_Toc405366255"/>
            <w:bookmarkStart w:id="7" w:name="_Toc405368501"/>
            <w:bookmarkStart w:id="8" w:name="_Toc405368694"/>
            <w:bookmarkStart w:id="9" w:name="_Toc405368826"/>
            <w:bookmarkStart w:id="10" w:name="_Toc405453004"/>
            <w:bookmarkStart w:id="11" w:name="_Toc415645979"/>
            <w:bookmarkStart w:id="12" w:name="_Toc415650210"/>
            <w:r w:rsidRPr="000634DB">
              <w:rPr>
                <w:lang w:val="ru-RU" w:eastAsia="ru-RU"/>
              </w:rPr>
              <w:t>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bookmarkEnd w:id="5"/>
            <w:bookmarkEnd w:id="6"/>
            <w:bookmarkEnd w:id="7"/>
            <w:bookmarkEnd w:id="8"/>
            <w:bookmarkEnd w:id="9"/>
            <w:bookmarkEnd w:id="10"/>
            <w:bookmarkEnd w:id="11"/>
            <w:bookmarkEnd w:id="12"/>
          </w:p>
        </w:tc>
      </w:tr>
      <w:tr w:rsidR="001B52F4" w:rsidRPr="0094213A">
        <w:tc>
          <w:tcPr>
            <w:tcW w:w="9853" w:type="dxa"/>
            <w:tcBorders>
              <w:bottom w:val="single" w:sz="4" w:space="0" w:color="auto"/>
            </w:tcBorders>
            <w:shd w:val="clear" w:color="auto" w:fill="auto"/>
          </w:tcPr>
          <w:p w:rsidR="001B52F4" w:rsidRPr="0094213A" w:rsidRDefault="001B52F4" w:rsidP="00083857">
            <w:pPr>
              <w:rPr>
                <w:bCs/>
              </w:rPr>
            </w:pPr>
          </w:p>
        </w:tc>
      </w:tr>
      <w:tr w:rsidR="001B52F4" w:rsidRPr="0094213A">
        <w:tc>
          <w:tcPr>
            <w:tcW w:w="9853" w:type="dxa"/>
            <w:shd w:val="clear" w:color="auto" w:fill="DDD9C3"/>
          </w:tcPr>
          <w:p w:rsidR="001B52F4" w:rsidRPr="00593C66" w:rsidRDefault="001B52F4" w:rsidP="00083857">
            <w:pPr>
              <w:jc w:val="center"/>
              <w:rPr>
                <w:b/>
              </w:rPr>
            </w:pPr>
            <w:r w:rsidRPr="00593C66">
              <w:rPr>
                <w:b/>
              </w:rPr>
              <w:t>Нормативный правовой акт Республики Коми, регламентирующий порядок предоставления указанного вида государственной поддержки</w:t>
            </w:r>
          </w:p>
        </w:tc>
      </w:tr>
      <w:tr w:rsidR="001B52F4" w:rsidRPr="0094213A">
        <w:trPr>
          <w:trHeight w:val="2092"/>
        </w:trPr>
        <w:tc>
          <w:tcPr>
            <w:tcW w:w="9853" w:type="dxa"/>
            <w:tcBorders>
              <w:bottom w:val="single" w:sz="4" w:space="0" w:color="auto"/>
            </w:tcBorders>
            <w:shd w:val="clear" w:color="auto" w:fill="auto"/>
          </w:tcPr>
          <w:p w:rsidR="001B52F4" w:rsidRPr="0094213A" w:rsidRDefault="001B52F4" w:rsidP="00AA5D1F">
            <w:pPr>
              <w:jc w:val="both"/>
            </w:pPr>
            <w:r w:rsidRPr="0094213A">
              <w:t>«Порядок субсидирования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 утвержденный постановлением Правительства Республики Коми от 31.12.2010 г. №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 8)</w:t>
            </w:r>
          </w:p>
        </w:tc>
      </w:tr>
      <w:tr w:rsidR="001B52F4" w:rsidRPr="0094213A">
        <w:tc>
          <w:tcPr>
            <w:tcW w:w="9853" w:type="dxa"/>
            <w:shd w:val="clear" w:color="auto" w:fill="DDD9C3"/>
          </w:tcPr>
          <w:p w:rsidR="001B52F4" w:rsidRPr="00593C66" w:rsidRDefault="001B52F4" w:rsidP="00083857">
            <w:pPr>
              <w:jc w:val="center"/>
              <w:rPr>
                <w:b/>
              </w:rPr>
            </w:pPr>
            <w:r w:rsidRPr="00593C66">
              <w:rPr>
                <w:b/>
              </w:rPr>
              <w:t>Получатели поддержки и основные условия ее предоставления</w:t>
            </w:r>
          </w:p>
        </w:tc>
      </w:tr>
      <w:tr w:rsidR="001B52F4" w:rsidRPr="0094213A">
        <w:tc>
          <w:tcPr>
            <w:tcW w:w="9853" w:type="dxa"/>
            <w:tcBorders>
              <w:bottom w:val="single" w:sz="4" w:space="0" w:color="auto"/>
            </w:tcBorders>
            <w:shd w:val="clear" w:color="auto" w:fill="auto"/>
          </w:tcPr>
          <w:p w:rsidR="001B52F4" w:rsidRPr="0094213A" w:rsidRDefault="001B52F4" w:rsidP="00083857">
            <w:pPr>
              <w:jc w:val="both"/>
            </w:pPr>
            <w:r w:rsidRPr="0094213A">
              <w:t>Субъекты инвестиционной деятельности, реализующие инвестиционные проекты на территории Республики Коми.</w:t>
            </w:r>
          </w:p>
          <w:p w:rsidR="001B52F4" w:rsidRPr="0094213A" w:rsidRDefault="001B52F4" w:rsidP="00083857">
            <w:pPr>
              <w:jc w:val="both"/>
            </w:pPr>
            <w:r w:rsidRPr="0094213A">
              <w:t>Субсидии предоставляются на возмещение части затрат Заявителя, связанных с уплатой процентов по кредитам, привлеченным в кредитных организациях на срок свыше 365 дней для реализации инвестиционного проекта, который отвечает следующим критериям:</w:t>
            </w:r>
          </w:p>
          <w:p w:rsidR="001B52F4" w:rsidRPr="0094213A" w:rsidRDefault="001B52F4" w:rsidP="00083857">
            <w:pPr>
              <w:jc w:val="both"/>
            </w:pPr>
            <w:r w:rsidRPr="0094213A">
              <w:t xml:space="preserve">1) соответствует целям социально-экономического развития Республики Коми, указанным в </w:t>
            </w:r>
            <w:hyperlink r:id="rId7" w:history="1">
              <w:r w:rsidRPr="0094213A">
                <w:t>Стратегии</w:t>
              </w:r>
            </w:hyperlink>
            <w:r w:rsidRPr="0094213A">
              <w:t xml:space="preserve"> экономического и социального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1B52F4" w:rsidRPr="0094213A" w:rsidRDefault="001B52F4" w:rsidP="00083857">
            <w:pPr>
              <w:jc w:val="both"/>
            </w:pPr>
            <w:r w:rsidRPr="0094213A">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субсидий;</w:t>
            </w:r>
          </w:p>
          <w:p w:rsidR="001B52F4" w:rsidRPr="0094213A" w:rsidRDefault="001B52F4" w:rsidP="00083857">
            <w:pPr>
              <w:jc w:val="both"/>
            </w:pPr>
            <w:r w:rsidRPr="0094213A">
              <w:t>3) заключает в себе положительную финансовую, бюджетную и социальную эффективность;</w:t>
            </w:r>
          </w:p>
          <w:p w:rsidR="001B52F4" w:rsidRPr="0094213A" w:rsidRDefault="001B52F4" w:rsidP="00083857">
            <w:pPr>
              <w:jc w:val="both"/>
            </w:pPr>
            <w:r w:rsidRPr="0094213A">
              <w:t>4) имеет дисконтированный срок окупаемости инвестиционного проекта не более 10 лет.</w:t>
            </w:r>
          </w:p>
        </w:tc>
      </w:tr>
      <w:tr w:rsidR="001B52F4" w:rsidRPr="0094213A">
        <w:tc>
          <w:tcPr>
            <w:tcW w:w="9853" w:type="dxa"/>
            <w:shd w:val="clear" w:color="auto" w:fill="DDD9C3"/>
          </w:tcPr>
          <w:p w:rsidR="001B52F4" w:rsidRPr="00593C66" w:rsidRDefault="001B52F4" w:rsidP="00083857">
            <w:pPr>
              <w:jc w:val="center"/>
              <w:rPr>
                <w:b/>
              </w:rPr>
            </w:pPr>
            <w:r w:rsidRPr="00593C66">
              <w:rPr>
                <w:b/>
              </w:rPr>
              <w:t>Размер поддержки</w:t>
            </w:r>
          </w:p>
        </w:tc>
      </w:tr>
      <w:tr w:rsidR="001B52F4" w:rsidRPr="0094213A">
        <w:tc>
          <w:tcPr>
            <w:tcW w:w="9853" w:type="dxa"/>
            <w:tcBorders>
              <w:bottom w:val="single" w:sz="4" w:space="0" w:color="auto"/>
            </w:tcBorders>
            <w:shd w:val="clear" w:color="auto" w:fill="auto"/>
          </w:tcPr>
          <w:p w:rsidR="001B52F4" w:rsidRPr="0094213A" w:rsidRDefault="001B52F4" w:rsidP="00083857">
            <w:pPr>
              <w:jc w:val="both"/>
            </w:pPr>
            <w:r w:rsidRPr="0094213A">
              <w:t>1/2 фактических затрат по уплате процентов по кредитам с учетом процентной ставки, установленной кредитной организацией за пользование кредитом на дату заключения кредитного договора, но не более суммы, исчисленной исходя из 1/2 действующей ставки рефинансирования Центрального банка Российской Федерации.</w:t>
            </w:r>
          </w:p>
        </w:tc>
      </w:tr>
      <w:tr w:rsidR="001B52F4" w:rsidRPr="0094213A">
        <w:tc>
          <w:tcPr>
            <w:tcW w:w="9853" w:type="dxa"/>
            <w:shd w:val="clear" w:color="auto" w:fill="DDD9C3"/>
          </w:tcPr>
          <w:p w:rsidR="001B52F4" w:rsidRPr="00593C66" w:rsidRDefault="001B52F4" w:rsidP="00083857">
            <w:pPr>
              <w:jc w:val="center"/>
              <w:rPr>
                <w:b/>
                <w:spacing w:val="-8"/>
              </w:rPr>
            </w:pPr>
            <w:r w:rsidRPr="00593C66">
              <w:rPr>
                <w:b/>
              </w:rPr>
              <w:t>Способ отбора субъектов для поддержки</w:t>
            </w:r>
          </w:p>
        </w:tc>
      </w:tr>
      <w:tr w:rsidR="001B52F4" w:rsidRPr="0094213A">
        <w:tc>
          <w:tcPr>
            <w:tcW w:w="9853" w:type="dxa"/>
            <w:tcBorders>
              <w:bottom w:val="single" w:sz="4" w:space="0" w:color="auto"/>
            </w:tcBorders>
            <w:shd w:val="clear" w:color="auto" w:fill="auto"/>
          </w:tcPr>
          <w:p w:rsidR="001B52F4" w:rsidRPr="0094213A" w:rsidRDefault="001B52F4" w:rsidP="00083857">
            <w:pPr>
              <w:rPr>
                <w:spacing w:val="-8"/>
              </w:rPr>
            </w:pPr>
            <w:r w:rsidRPr="0094213A">
              <w:t>Конкурсный отбор</w:t>
            </w:r>
          </w:p>
        </w:tc>
      </w:tr>
      <w:tr w:rsidR="001B52F4" w:rsidRPr="0094213A">
        <w:tc>
          <w:tcPr>
            <w:tcW w:w="9853" w:type="dxa"/>
            <w:shd w:val="clear" w:color="auto" w:fill="DDD9C3"/>
          </w:tcPr>
          <w:p w:rsidR="001B52F4" w:rsidRPr="00593C66" w:rsidRDefault="001B52F4" w:rsidP="00083857">
            <w:pPr>
              <w:jc w:val="center"/>
              <w:rPr>
                <w:b/>
              </w:rPr>
            </w:pPr>
            <w:r w:rsidRPr="00593C66">
              <w:rPr>
                <w:b/>
              </w:rPr>
              <w:t>Ограничения в размере поддержки</w:t>
            </w:r>
          </w:p>
        </w:tc>
      </w:tr>
      <w:tr w:rsidR="001B52F4" w:rsidRPr="0094213A">
        <w:tc>
          <w:tcPr>
            <w:tcW w:w="9853" w:type="dxa"/>
            <w:tcBorders>
              <w:bottom w:val="single" w:sz="4" w:space="0" w:color="auto"/>
            </w:tcBorders>
            <w:shd w:val="clear" w:color="auto" w:fill="auto"/>
          </w:tcPr>
          <w:p w:rsidR="001B52F4" w:rsidRPr="0094213A" w:rsidRDefault="001B52F4" w:rsidP="00083857">
            <w:pPr>
              <w:jc w:val="both"/>
            </w:pPr>
            <w:r w:rsidRPr="00593C66">
              <w:t>В пределах лимитов, установленных Законом Республики Коми «О республиканском бюджете Республики Коми» на текущий финансовый год</w:t>
            </w:r>
          </w:p>
          <w:p w:rsidR="001B52F4" w:rsidRPr="0094213A" w:rsidRDefault="001B52F4" w:rsidP="00083857">
            <w:pPr>
              <w:jc w:val="both"/>
            </w:pPr>
            <w:r w:rsidRPr="0094213A">
              <w:t>Конкретная сумма поддержки определяется по итогам конкурса и закрепляется в договоре субсидирования.</w:t>
            </w:r>
          </w:p>
        </w:tc>
      </w:tr>
      <w:tr w:rsidR="001B52F4" w:rsidRPr="0094213A">
        <w:tc>
          <w:tcPr>
            <w:tcW w:w="9853" w:type="dxa"/>
            <w:shd w:val="clear" w:color="auto" w:fill="DDD9C3"/>
          </w:tcPr>
          <w:p w:rsidR="001B52F4" w:rsidRPr="00593C66" w:rsidRDefault="001B52F4" w:rsidP="00083857">
            <w:pPr>
              <w:jc w:val="center"/>
              <w:rPr>
                <w:b/>
              </w:rPr>
            </w:pPr>
            <w:r w:rsidRPr="00593C66">
              <w:rPr>
                <w:b/>
              </w:rPr>
              <w:t>Период предоставления  и начисления субсидии</w:t>
            </w:r>
          </w:p>
        </w:tc>
      </w:tr>
      <w:tr w:rsidR="001B52F4" w:rsidRPr="0094213A">
        <w:tc>
          <w:tcPr>
            <w:tcW w:w="9853" w:type="dxa"/>
            <w:tcBorders>
              <w:bottom w:val="single" w:sz="4" w:space="0" w:color="auto"/>
            </w:tcBorders>
            <w:shd w:val="clear" w:color="auto" w:fill="auto"/>
          </w:tcPr>
          <w:p w:rsidR="001B52F4" w:rsidRPr="0094213A" w:rsidRDefault="001B52F4" w:rsidP="00083857">
            <w:pPr>
              <w:jc w:val="both"/>
            </w:pPr>
            <w:r w:rsidRPr="0094213A">
              <w:rPr>
                <w:spacing w:val="-6"/>
              </w:rPr>
              <w:t xml:space="preserve">Субсидированию подлежат фактические расходы, произведенные не ранее </w:t>
            </w:r>
            <w:r w:rsidRPr="0094213A">
              <w:t xml:space="preserve">1 января текущего финансового года и до даты фактического погашения кредита в соответствии с условиями </w:t>
            </w:r>
            <w:r w:rsidRPr="0094213A">
              <w:lastRenderedPageBreak/>
              <w:t>кредитного договора, но не позднее 25 декабря текущего финансового года.</w:t>
            </w:r>
          </w:p>
          <w:p w:rsidR="001B52F4" w:rsidRPr="0094213A" w:rsidRDefault="001B52F4" w:rsidP="00083857">
            <w:pPr>
              <w:jc w:val="both"/>
            </w:pPr>
            <w:r w:rsidRPr="0094213A">
              <w:t xml:space="preserve">Субсидия перечисляется ежеквартально после заключения договора о предоставлении субсидии в течение текущего финансового года. </w:t>
            </w:r>
          </w:p>
        </w:tc>
      </w:tr>
      <w:tr w:rsidR="001B52F4" w:rsidRPr="0094213A">
        <w:tc>
          <w:tcPr>
            <w:tcW w:w="9853" w:type="dxa"/>
            <w:shd w:val="clear" w:color="auto" w:fill="DDD9C3"/>
          </w:tcPr>
          <w:p w:rsidR="001B52F4" w:rsidRPr="00593C66" w:rsidRDefault="001B52F4" w:rsidP="00083857">
            <w:pPr>
              <w:jc w:val="center"/>
              <w:rPr>
                <w:b/>
                <w:spacing w:val="-6"/>
              </w:rPr>
            </w:pPr>
            <w:r w:rsidRPr="00593C66">
              <w:rPr>
                <w:b/>
              </w:rPr>
              <w:lastRenderedPageBreak/>
              <w:t>Перечень предоставляемых  документов</w:t>
            </w:r>
          </w:p>
        </w:tc>
      </w:tr>
      <w:tr w:rsidR="001B52F4" w:rsidRPr="0094213A">
        <w:tc>
          <w:tcPr>
            <w:tcW w:w="9853" w:type="dxa"/>
            <w:tcBorders>
              <w:bottom w:val="single" w:sz="4" w:space="0" w:color="auto"/>
            </w:tcBorders>
            <w:shd w:val="clear" w:color="auto" w:fill="auto"/>
          </w:tcPr>
          <w:p w:rsidR="001B52F4" w:rsidRPr="0094213A" w:rsidRDefault="001B52F4" w:rsidP="00083857">
            <w:pPr>
              <w:jc w:val="both"/>
              <w:rPr>
                <w:rFonts w:eastAsia="Calibri"/>
                <w:lang w:eastAsia="en-US"/>
              </w:rPr>
            </w:pPr>
            <w:r w:rsidRPr="0094213A">
              <w:t xml:space="preserve">1) </w:t>
            </w:r>
            <w:r w:rsidRPr="0094213A">
              <w:rPr>
                <w:rFonts w:eastAsia="Calibri"/>
                <w:lang w:eastAsia="en-US"/>
              </w:rPr>
              <w:t xml:space="preserve">заявка на предоставление субсидии по форме, утвержденной </w:t>
            </w:r>
            <w:r w:rsidRPr="0094213A">
              <w:t xml:space="preserve">Министерством экономического развития Республики Коми, </w:t>
            </w:r>
            <w:r w:rsidRPr="0094213A">
              <w:rPr>
                <w:rFonts w:eastAsia="Calibri"/>
                <w:lang w:eastAsia="en-US"/>
              </w:rPr>
              <w:t>содержащая сведения:</w:t>
            </w:r>
          </w:p>
          <w:p w:rsidR="001B52F4" w:rsidRPr="00593C66" w:rsidRDefault="001B52F4" w:rsidP="00083857">
            <w:pPr>
              <w:jc w:val="both"/>
              <w:rPr>
                <w:rFonts w:eastAsia="Calibri"/>
                <w:lang w:eastAsia="en-US"/>
              </w:rPr>
            </w:pPr>
            <w:r w:rsidRPr="00593C66">
              <w:rPr>
                <w:rFonts w:eastAsia="Calibri"/>
                <w:lang w:eastAsia="en-US"/>
              </w:rPr>
              <w:t>а) о соблюдении условия ведения раздельного учета затрат, связанных с реализацией инвестиционного проекта;</w:t>
            </w:r>
          </w:p>
          <w:p w:rsidR="001B52F4" w:rsidRPr="00593C66" w:rsidRDefault="001B52F4" w:rsidP="00083857">
            <w:pPr>
              <w:jc w:val="both"/>
              <w:rPr>
                <w:rFonts w:eastAsia="Calibri"/>
                <w:lang w:eastAsia="en-US"/>
              </w:rPr>
            </w:pPr>
            <w:r w:rsidRPr="00593C66">
              <w:rPr>
                <w:rFonts w:eastAsia="Calibri"/>
                <w:lang w:eastAsia="en-US"/>
              </w:rPr>
              <w:t>б) о том, что в отношении Заявителя не проводятся процедуры ликвидации, реорганизации или банкротства;</w:t>
            </w:r>
          </w:p>
          <w:p w:rsidR="001B52F4" w:rsidRPr="00593C66" w:rsidRDefault="001B52F4" w:rsidP="00083857">
            <w:pPr>
              <w:jc w:val="both"/>
              <w:rPr>
                <w:rFonts w:eastAsia="Calibri"/>
                <w:lang w:eastAsia="en-US"/>
              </w:rPr>
            </w:pPr>
            <w:r w:rsidRPr="00593C66">
              <w:rPr>
                <w:rFonts w:eastAsia="Calibri"/>
                <w:lang w:eastAsia="en-US"/>
              </w:rPr>
              <w:t>в) об отсутствии просроченной задолженности по заработной плате на дату подачи заявки;</w:t>
            </w:r>
          </w:p>
          <w:p w:rsidR="001B52F4" w:rsidRPr="00593C66" w:rsidRDefault="001B52F4" w:rsidP="00083857">
            <w:pPr>
              <w:jc w:val="both"/>
              <w:rPr>
                <w:rFonts w:eastAsia="Calibri"/>
                <w:lang w:eastAsia="en-US"/>
              </w:rPr>
            </w:pPr>
            <w:r w:rsidRPr="00593C66">
              <w:rPr>
                <w:rFonts w:eastAsia="Calibri"/>
                <w:lang w:eastAsia="en-US"/>
              </w:rPr>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1B52F4" w:rsidRPr="00593C66" w:rsidRDefault="001B52F4" w:rsidP="00083857">
            <w:pPr>
              <w:jc w:val="both"/>
              <w:rPr>
                <w:rFonts w:eastAsia="Calibri"/>
                <w:lang w:eastAsia="en-US"/>
              </w:rPr>
            </w:pPr>
            <w:r w:rsidRPr="00593C66">
              <w:rPr>
                <w:rFonts w:eastAsia="Calibri"/>
                <w:lang w:eastAsia="en-US"/>
              </w:rPr>
              <w:t>Заявка предоставляется на бумажном носителе и в электронном виде;</w:t>
            </w:r>
          </w:p>
          <w:p w:rsidR="001B52F4" w:rsidRPr="0094213A" w:rsidRDefault="001B52F4" w:rsidP="00083857">
            <w:pPr>
              <w:jc w:val="both"/>
            </w:pPr>
            <w:r w:rsidRPr="0094213A">
              <w:t>2) учредительные документы;</w:t>
            </w:r>
          </w:p>
          <w:p w:rsidR="001B52F4" w:rsidRPr="0094213A" w:rsidRDefault="001B52F4" w:rsidP="00083857">
            <w:pPr>
              <w:jc w:val="both"/>
            </w:pPr>
            <w:r w:rsidRPr="0094213A">
              <w:t>3) выписка из Единого государственного реестра юридических лиц, сформированная не ранее чем за 30 дней до дня подачи заявки на предоставление субсидии;</w:t>
            </w:r>
          </w:p>
          <w:p w:rsidR="001B52F4" w:rsidRPr="0094213A" w:rsidRDefault="001B52F4" w:rsidP="00083857">
            <w:pPr>
              <w:jc w:val="both"/>
            </w:pPr>
            <w:r w:rsidRPr="0094213A">
              <w:t>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Заявителя;</w:t>
            </w:r>
          </w:p>
          <w:p w:rsidR="001B52F4" w:rsidRPr="0094213A" w:rsidRDefault="001B52F4" w:rsidP="00083857">
            <w:pPr>
              <w:jc w:val="both"/>
              <w:rPr>
                <w:rFonts w:eastAsia="Calibri"/>
                <w:lang w:eastAsia="en-US"/>
              </w:rPr>
            </w:pPr>
            <w:r w:rsidRPr="0094213A">
              <w:t xml:space="preserve">5) </w:t>
            </w:r>
            <w:r w:rsidRPr="0094213A">
              <w:rPr>
                <w:rFonts w:eastAsia="Calibri"/>
                <w:lang w:eastAsia="en-US"/>
              </w:rPr>
              <w:t>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1B52F4" w:rsidRPr="0094213A" w:rsidRDefault="001B52F4" w:rsidP="00083857">
            <w:pPr>
              <w:jc w:val="both"/>
            </w:pPr>
            <w:r w:rsidRPr="0094213A">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1B52F4" w:rsidRPr="0094213A" w:rsidRDefault="001B52F4" w:rsidP="00083857">
            <w:pPr>
              <w:jc w:val="both"/>
            </w:pPr>
            <w:r w:rsidRPr="0094213A">
              <w:t>7) кредитный договор, в котором указан целевой характер использования кредитных ресурсов, и дополнительные соглашения к кредитному договору, а также график погашения кредита и уплаты процентов по нему (в случае если график не является составной частью договора);</w:t>
            </w:r>
          </w:p>
          <w:p w:rsidR="001B52F4" w:rsidRPr="0094213A" w:rsidRDefault="001B52F4" w:rsidP="00083857">
            <w:pPr>
              <w:jc w:val="both"/>
            </w:pPr>
            <w:r w:rsidRPr="0094213A">
              <w:t>8) справка кредитной организации о целевом использовании кредита;</w:t>
            </w:r>
          </w:p>
          <w:p w:rsidR="001B52F4" w:rsidRPr="0094213A" w:rsidRDefault="001B52F4" w:rsidP="00083857">
            <w:pPr>
              <w:jc w:val="both"/>
            </w:pPr>
            <w:r w:rsidRPr="0094213A">
              <w:t>9) предварительный расчет размера субсидии по форме, утвержденной Министерством экономического развития РК;</w:t>
            </w:r>
          </w:p>
          <w:p w:rsidR="001B52F4" w:rsidRPr="0094213A" w:rsidRDefault="001B52F4" w:rsidP="00083857">
            <w:pPr>
              <w:jc w:val="both"/>
            </w:pPr>
            <w:r w:rsidRPr="0094213A">
              <w:t>10) справка кредитной организации, подтверждающая своевременное погашение основной суммы долга и начисленных процентов по кредиту, полученная не ранее чем за 30 дней до дня подачи заявки на предоставление субсидии;</w:t>
            </w:r>
          </w:p>
          <w:p w:rsidR="001B52F4" w:rsidRPr="0094213A" w:rsidRDefault="001B52F4" w:rsidP="00083857">
            <w:pPr>
              <w:jc w:val="both"/>
            </w:pPr>
            <w:r w:rsidRPr="0094213A">
              <w:t>11) карточка образцов подписей уполномоченных лиц Заявителя;</w:t>
            </w:r>
          </w:p>
          <w:p w:rsidR="001B52F4" w:rsidRPr="0094213A" w:rsidRDefault="001B52F4" w:rsidP="00083857">
            <w:pPr>
              <w:jc w:val="both"/>
            </w:pPr>
            <w:r w:rsidRPr="0094213A">
              <w:t>12) справка налогового органа о состоянии расчетов Заявителя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 до дня подачи заявки на предоставление субсидии;</w:t>
            </w:r>
          </w:p>
          <w:p w:rsidR="001B52F4" w:rsidRPr="0094213A" w:rsidRDefault="001B52F4" w:rsidP="00083857">
            <w:pPr>
              <w:jc w:val="both"/>
            </w:pPr>
            <w:r w:rsidRPr="0094213A">
              <w:t xml:space="preserve">13) справка регионального отделения Фонда социального страхования РФ по РК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w:t>
            </w:r>
            <w:r w:rsidRPr="0094213A">
              <w:lastRenderedPageBreak/>
              <w:t>субсидии;</w:t>
            </w:r>
          </w:p>
          <w:p w:rsidR="001B52F4" w:rsidRPr="0094213A" w:rsidRDefault="001B52F4" w:rsidP="00083857">
            <w:pPr>
              <w:jc w:val="both"/>
            </w:pPr>
            <w:r w:rsidRPr="0094213A">
              <w:t>14) справка отделения Пенсионного фонда РФ по РК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предоставление субсидии;</w:t>
            </w:r>
          </w:p>
          <w:p w:rsidR="001B52F4" w:rsidRPr="0094213A" w:rsidRDefault="001B52F4" w:rsidP="00083857">
            <w:pPr>
              <w:jc w:val="both"/>
            </w:pPr>
            <w:r w:rsidRPr="0094213A">
              <w:t>15)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1B52F4" w:rsidRPr="0094213A" w:rsidRDefault="001B52F4" w:rsidP="00083857">
            <w:pPr>
              <w:jc w:val="both"/>
            </w:pPr>
            <w:r w:rsidRPr="0094213A">
              <w:t>16)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1B52F4" w:rsidRPr="0094213A" w:rsidRDefault="001B52F4" w:rsidP="00083857">
            <w:pPr>
              <w:jc w:val="both"/>
            </w:pPr>
            <w:r w:rsidRPr="0094213A">
              <w:t>17)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1B52F4" w:rsidRPr="0094213A" w:rsidRDefault="001B52F4" w:rsidP="00083857">
            <w:pPr>
              <w:jc w:val="both"/>
            </w:pPr>
            <w:r w:rsidRPr="0094213A">
              <w:t xml:space="preserve">18) бизнес-план, утвержденный Заявителем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 </w:t>
            </w:r>
          </w:p>
          <w:p w:rsidR="001B52F4" w:rsidRPr="0094213A" w:rsidRDefault="00AA5D1F" w:rsidP="00083857">
            <w:pPr>
              <w:jc w:val="both"/>
            </w:pPr>
            <w:r>
              <w:t xml:space="preserve">- </w:t>
            </w:r>
            <w:r w:rsidR="001B52F4" w:rsidRPr="0094213A">
              <w:t>титульный лист;</w:t>
            </w:r>
          </w:p>
          <w:p w:rsidR="001B52F4" w:rsidRPr="0094213A" w:rsidRDefault="00AA5D1F" w:rsidP="00083857">
            <w:pPr>
              <w:jc w:val="both"/>
            </w:pPr>
            <w:r>
              <w:t xml:space="preserve">- </w:t>
            </w:r>
            <w:r w:rsidR="001B52F4" w:rsidRPr="0094213A">
              <w:t>вводная часть или резюме проекта;</w:t>
            </w:r>
          </w:p>
          <w:p w:rsidR="001B52F4" w:rsidRPr="0094213A" w:rsidRDefault="00AA5D1F" w:rsidP="00083857">
            <w:pPr>
              <w:jc w:val="both"/>
            </w:pPr>
            <w:r>
              <w:t xml:space="preserve">- </w:t>
            </w:r>
            <w:r w:rsidR="001B52F4" w:rsidRPr="0094213A">
              <w:t>анализ положения дел в отрасли;</w:t>
            </w:r>
          </w:p>
          <w:p w:rsidR="001B52F4" w:rsidRPr="0094213A" w:rsidRDefault="00AA5D1F" w:rsidP="00083857">
            <w:pPr>
              <w:jc w:val="both"/>
            </w:pPr>
            <w:r>
              <w:t xml:space="preserve">- </w:t>
            </w:r>
            <w:r w:rsidR="001B52F4" w:rsidRPr="0094213A">
              <w:t>инвестиционный план;</w:t>
            </w:r>
          </w:p>
          <w:p w:rsidR="001B52F4" w:rsidRPr="0094213A" w:rsidRDefault="00AA5D1F" w:rsidP="00083857">
            <w:pPr>
              <w:jc w:val="both"/>
            </w:pPr>
            <w:r>
              <w:t xml:space="preserve">- </w:t>
            </w:r>
            <w:r w:rsidR="001B52F4" w:rsidRPr="0094213A">
              <w:t>производственный план;</w:t>
            </w:r>
          </w:p>
          <w:p w:rsidR="001B52F4" w:rsidRPr="0094213A" w:rsidRDefault="00AA5D1F" w:rsidP="00083857">
            <w:pPr>
              <w:jc w:val="both"/>
            </w:pPr>
            <w:r>
              <w:t xml:space="preserve">- </w:t>
            </w:r>
            <w:r w:rsidR="001B52F4" w:rsidRPr="0094213A">
              <w:t>план маркетинга;</w:t>
            </w:r>
          </w:p>
          <w:p w:rsidR="001B52F4" w:rsidRPr="0094213A" w:rsidRDefault="00AA5D1F" w:rsidP="00083857">
            <w:pPr>
              <w:jc w:val="both"/>
            </w:pPr>
            <w:r>
              <w:t xml:space="preserve">- </w:t>
            </w:r>
            <w:r w:rsidR="001B52F4" w:rsidRPr="0094213A">
              <w:t>организационный план;</w:t>
            </w:r>
          </w:p>
          <w:p w:rsidR="001B52F4" w:rsidRPr="0094213A" w:rsidRDefault="00AA5D1F" w:rsidP="00083857">
            <w:pPr>
              <w:jc w:val="both"/>
            </w:pPr>
            <w:r>
              <w:t xml:space="preserve">- </w:t>
            </w:r>
            <w:r w:rsidR="001B52F4" w:rsidRPr="0094213A">
              <w:t>финансовый план;</w:t>
            </w:r>
          </w:p>
          <w:p w:rsidR="001B52F4" w:rsidRPr="0094213A" w:rsidRDefault="00AA5D1F" w:rsidP="00083857">
            <w:pPr>
              <w:jc w:val="both"/>
            </w:pPr>
            <w:r>
              <w:t xml:space="preserve">- </w:t>
            </w:r>
            <w:r w:rsidR="001B52F4" w:rsidRPr="0094213A">
              <w:t>оценка рисков;</w:t>
            </w:r>
          </w:p>
          <w:p w:rsidR="001B52F4" w:rsidRPr="0094213A" w:rsidRDefault="00AA5D1F" w:rsidP="00083857">
            <w:pPr>
              <w:jc w:val="both"/>
            </w:pPr>
            <w:r>
              <w:t xml:space="preserve">- </w:t>
            </w:r>
            <w:r w:rsidR="001B52F4" w:rsidRPr="0094213A">
              <w:t>охрана окружающей среды;</w:t>
            </w:r>
          </w:p>
          <w:p w:rsidR="001B52F4" w:rsidRPr="0094213A" w:rsidRDefault="00AA5D1F" w:rsidP="00083857">
            <w:pPr>
              <w:jc w:val="both"/>
            </w:pPr>
            <w:r>
              <w:t xml:space="preserve">- </w:t>
            </w:r>
            <w:r w:rsidR="001B52F4" w:rsidRPr="0094213A">
              <w:t>заключение.</w:t>
            </w:r>
          </w:p>
          <w:p w:rsidR="001B52F4" w:rsidRPr="0094213A" w:rsidRDefault="001B52F4" w:rsidP="00083857">
            <w:pPr>
              <w:jc w:val="both"/>
            </w:pPr>
            <w:r w:rsidRPr="0094213A">
              <w:t>Бизнес-план предоставляется на бумажном носителе и в электронном виде;</w:t>
            </w:r>
          </w:p>
          <w:p w:rsidR="001B52F4" w:rsidRPr="0094213A" w:rsidRDefault="001B52F4" w:rsidP="00083857">
            <w:pPr>
              <w:jc w:val="both"/>
            </w:pPr>
            <w:r w:rsidRPr="0094213A">
              <w:t>19)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экономического развития РК;</w:t>
            </w:r>
          </w:p>
          <w:p w:rsidR="001B52F4" w:rsidRPr="0094213A" w:rsidRDefault="001B52F4" w:rsidP="00083857">
            <w:pPr>
              <w:jc w:val="both"/>
            </w:pPr>
            <w:r w:rsidRPr="0094213A">
              <w:t>20) сведения об основных финансовых показателях хозяйственной деятельности по форме, утвержденной Министерством экономического развития РК;</w:t>
            </w:r>
          </w:p>
          <w:p w:rsidR="001B52F4" w:rsidRPr="0094213A" w:rsidRDefault="001B52F4" w:rsidP="00083857">
            <w:pPr>
              <w:jc w:val="both"/>
            </w:pPr>
            <w:r w:rsidRPr="0094213A">
              <w:t>21) пояснительная записка к документам, представленным по формам, утвержденным Министерством экономического развития РК;</w:t>
            </w:r>
          </w:p>
          <w:p w:rsidR="001B52F4" w:rsidRPr="0094213A" w:rsidRDefault="001B52F4" w:rsidP="00083857">
            <w:pPr>
              <w:jc w:val="both"/>
            </w:pPr>
            <w:r w:rsidRPr="0094213A">
              <w:t>22) обоснование необходимости в получении субсидий.</w:t>
            </w:r>
          </w:p>
          <w:p w:rsidR="001B52F4" w:rsidRPr="0094213A" w:rsidRDefault="001B52F4" w:rsidP="00083857">
            <w:pPr>
              <w:jc w:val="both"/>
              <w:rPr>
                <w:spacing w:val="-6"/>
              </w:rPr>
            </w:pPr>
            <w:r w:rsidRPr="0094213A">
              <w:t>Утвержденные формы для составления Заявителем документов размещаются на официальном сайте Министерства экономического развития РК в сети Интернет.</w:t>
            </w:r>
          </w:p>
        </w:tc>
      </w:tr>
      <w:tr w:rsidR="001B52F4" w:rsidRPr="0094213A">
        <w:tc>
          <w:tcPr>
            <w:tcW w:w="9853" w:type="dxa"/>
            <w:shd w:val="clear" w:color="auto" w:fill="DDD9C3"/>
          </w:tcPr>
          <w:p w:rsidR="001B52F4" w:rsidRPr="00F60C6E" w:rsidRDefault="001B52F4" w:rsidP="00083857">
            <w:pPr>
              <w:jc w:val="center"/>
              <w:rPr>
                <w:b/>
                <w:bCs/>
                <w:spacing w:val="-6"/>
              </w:rPr>
            </w:pPr>
            <w:r w:rsidRPr="00F60C6E">
              <w:rPr>
                <w:b/>
                <w:bCs/>
              </w:rPr>
              <w:lastRenderedPageBreak/>
              <w:t>Место предоставления документов</w:t>
            </w:r>
          </w:p>
        </w:tc>
      </w:tr>
      <w:tr w:rsidR="001B52F4" w:rsidRPr="0094213A">
        <w:tc>
          <w:tcPr>
            <w:tcW w:w="9853" w:type="dxa"/>
            <w:tcBorders>
              <w:bottom w:val="single" w:sz="4" w:space="0" w:color="auto"/>
            </w:tcBorders>
            <w:shd w:val="clear" w:color="auto" w:fill="auto"/>
          </w:tcPr>
          <w:p w:rsidR="001B52F4" w:rsidRDefault="001B52F4" w:rsidP="00083857">
            <w:pPr>
              <w:jc w:val="both"/>
              <w:rPr>
                <w:u w:val="single"/>
              </w:rPr>
            </w:pPr>
            <w:r w:rsidRPr="0094213A">
              <w:rPr>
                <w:bCs/>
              </w:rPr>
              <w:t xml:space="preserve">Министерство экономического развития Республики Коми по адресу: Республика Коми, 167000, г. Сыктывкар, ул. Интернациональная, 108, </w:t>
            </w:r>
            <w:r w:rsidRPr="0094213A">
              <w:rPr>
                <w:bCs/>
                <w:lang w:val="en-US"/>
              </w:rPr>
              <w:t>e-mail</w:t>
            </w:r>
            <w:r w:rsidRPr="0094213A">
              <w:rPr>
                <w:bCs/>
              </w:rPr>
              <w:t xml:space="preserve">: </w:t>
            </w:r>
            <w:hyperlink r:id="rId8" w:history="1">
              <w:r w:rsidRPr="0094213A">
                <w:rPr>
                  <w:color w:val="0000FF"/>
                  <w:u w:val="single"/>
                  <w:lang w:val="en-US"/>
                </w:rPr>
                <w:t>minek@minek.rkomi.ru</w:t>
              </w:r>
            </w:hyperlink>
            <w:r w:rsidRPr="0094213A">
              <w:rPr>
                <w:u w:val="single"/>
              </w:rPr>
              <w:t>.</w:t>
            </w:r>
          </w:p>
          <w:p w:rsidR="001B52F4" w:rsidRPr="0094213A" w:rsidRDefault="001B52F4" w:rsidP="00083857">
            <w:pPr>
              <w:jc w:val="both"/>
              <w:rPr>
                <w:bCs/>
                <w:spacing w:val="-6"/>
              </w:rPr>
            </w:pPr>
          </w:p>
        </w:tc>
      </w:tr>
      <w:tr w:rsidR="001B52F4" w:rsidRPr="0094213A">
        <w:tc>
          <w:tcPr>
            <w:tcW w:w="9853" w:type="dxa"/>
            <w:shd w:val="clear" w:color="auto" w:fill="DDD9C3"/>
          </w:tcPr>
          <w:p w:rsidR="001B52F4" w:rsidRPr="00F60C6E" w:rsidRDefault="001B52F4" w:rsidP="00083857">
            <w:pPr>
              <w:jc w:val="center"/>
              <w:rPr>
                <w:b/>
                <w:bCs/>
              </w:rPr>
            </w:pPr>
            <w:r w:rsidRPr="00F60C6E">
              <w:rPr>
                <w:b/>
                <w:bCs/>
              </w:rPr>
              <w:t>Контактное лицо</w:t>
            </w:r>
          </w:p>
        </w:tc>
      </w:tr>
      <w:tr w:rsidR="001B52F4" w:rsidRPr="0094213A">
        <w:tc>
          <w:tcPr>
            <w:tcW w:w="9853" w:type="dxa"/>
            <w:tcBorders>
              <w:bottom w:val="single" w:sz="4" w:space="0" w:color="auto"/>
            </w:tcBorders>
            <w:shd w:val="clear" w:color="auto" w:fill="auto"/>
          </w:tcPr>
          <w:p w:rsidR="001B52F4" w:rsidRPr="0094213A" w:rsidRDefault="001B52F4" w:rsidP="00D86106">
            <w:pPr>
              <w:jc w:val="both"/>
              <w:rPr>
                <w:bCs/>
                <w:lang w:val="en-US"/>
              </w:rPr>
            </w:pPr>
            <w:r w:rsidRPr="00593C66">
              <w:rPr>
                <w:bCs/>
              </w:rPr>
              <w:t>Начальник отдела инвестиционной политики</w:t>
            </w:r>
            <w:r w:rsidR="004319F0" w:rsidRPr="008829E8">
              <w:rPr>
                <w:bCs/>
              </w:rPr>
              <w:t xml:space="preserve"> </w:t>
            </w:r>
            <w:r w:rsidR="004319F0">
              <w:rPr>
                <w:bCs/>
              </w:rPr>
              <w:t xml:space="preserve">Морозова </w:t>
            </w:r>
            <w:r w:rsidR="008829E8">
              <w:rPr>
                <w:bCs/>
              </w:rPr>
              <w:t>Марина Васильевна</w:t>
            </w:r>
            <w:r w:rsidRPr="00593C66">
              <w:rPr>
                <w:bCs/>
              </w:rPr>
              <w:t>: тел. (8212) 25-</w:t>
            </w:r>
            <w:r w:rsidRPr="00593C66">
              <w:rPr>
                <w:bCs/>
              </w:rPr>
              <w:lastRenderedPageBreak/>
              <w:t xml:space="preserve">53-51, </w:t>
            </w:r>
            <w:r w:rsidRPr="00593C66">
              <w:rPr>
                <w:rFonts w:eastAsia="Calibri"/>
                <w:bCs/>
                <w:lang w:eastAsia="en-US"/>
              </w:rPr>
              <w:t xml:space="preserve">главный специалист-эксперт отдела инвестиционной политики Рязанова Вера Анатольевна: тел. </w:t>
            </w:r>
            <w:r w:rsidRPr="00593C66">
              <w:rPr>
                <w:rFonts w:eastAsia="Calibri"/>
                <w:bCs/>
                <w:lang w:val="en-US" w:eastAsia="en-US"/>
              </w:rPr>
              <w:t xml:space="preserve">(8212) 25-53-53, (e-mail: </w:t>
            </w:r>
            <w:hyperlink r:id="rId9" w:history="1">
              <w:r w:rsidRPr="00593C66">
                <w:rPr>
                  <w:rFonts w:eastAsia="Calibri"/>
                  <w:bCs/>
                  <w:color w:val="0000FF"/>
                  <w:u w:val="single"/>
                  <w:lang w:val="en-US" w:eastAsia="en-US"/>
                </w:rPr>
                <w:t>v.a.ryazanova@minek.rkomi.ru</w:t>
              </w:r>
            </w:hyperlink>
            <w:r w:rsidRPr="00593C66">
              <w:rPr>
                <w:rFonts w:eastAsia="Calibri"/>
                <w:bCs/>
                <w:lang w:val="en-US" w:eastAsia="en-US"/>
              </w:rPr>
              <w:t>).</w:t>
            </w:r>
          </w:p>
        </w:tc>
      </w:tr>
      <w:tr w:rsidR="001B52F4" w:rsidRPr="0094213A">
        <w:tc>
          <w:tcPr>
            <w:tcW w:w="9853" w:type="dxa"/>
            <w:shd w:val="clear" w:color="auto" w:fill="DDD9C3"/>
          </w:tcPr>
          <w:p w:rsidR="001B52F4" w:rsidRPr="00F60C6E" w:rsidRDefault="001B52F4" w:rsidP="00083857">
            <w:pPr>
              <w:jc w:val="center"/>
              <w:rPr>
                <w:b/>
                <w:bCs/>
              </w:rPr>
            </w:pPr>
            <w:r w:rsidRPr="00F60C6E">
              <w:rPr>
                <w:b/>
                <w:bCs/>
              </w:rPr>
              <w:lastRenderedPageBreak/>
              <w:t>Источники получения информации о поддержке</w:t>
            </w:r>
          </w:p>
        </w:tc>
      </w:tr>
      <w:tr w:rsidR="001B52F4" w:rsidRPr="0094213A">
        <w:tc>
          <w:tcPr>
            <w:tcW w:w="9853" w:type="dxa"/>
            <w:tcBorders>
              <w:bottom w:val="single" w:sz="4" w:space="0" w:color="auto"/>
            </w:tcBorders>
            <w:shd w:val="clear" w:color="auto" w:fill="auto"/>
          </w:tcPr>
          <w:p w:rsidR="001B52F4" w:rsidRPr="00593C66" w:rsidRDefault="004008B4" w:rsidP="00AA5D1F">
            <w:pPr>
              <w:jc w:val="both"/>
              <w:rPr>
                <w:bCs/>
              </w:rPr>
            </w:pPr>
            <w:r w:rsidRPr="00C06F50">
              <w:t>В информационно-телекоммуникационной сети Интернет:</w:t>
            </w:r>
          </w:p>
          <w:p w:rsidR="001B52F4" w:rsidRPr="00593C66" w:rsidRDefault="001B52F4" w:rsidP="00AA5D1F">
            <w:pPr>
              <w:jc w:val="both"/>
              <w:rPr>
                <w:bCs/>
              </w:rPr>
            </w:pPr>
            <w:r w:rsidRPr="00593C66">
              <w:rPr>
                <w:bCs/>
              </w:rPr>
              <w:t>- на официальном сайте Министерства экономического развития РК (</w:t>
            </w:r>
            <w:hyperlink r:id="rId10" w:history="1">
              <w:r w:rsidRPr="00593C66">
                <w:rPr>
                  <w:bCs/>
                  <w:color w:val="0000FF"/>
                  <w:u w:val="single"/>
                </w:rPr>
                <w:t>www.econom.rkomi.ru</w:t>
              </w:r>
            </w:hyperlink>
            <w:r w:rsidRPr="00593C66">
              <w:rPr>
                <w:bCs/>
              </w:rPr>
              <w:t xml:space="preserve">) в разделе «Инвестиции»/ «Государственная поддержка субъектам инвестиционной деятельности»/ «Конкурс инвестиционных проектов Республики Коми, претендующих на государственную поддержку в форме субсидирования части затрат на уплату процентов по кредитам, привлеченным субъектами инвестиционной деятельности для реализации инвестиционных проектов». </w:t>
            </w:r>
          </w:p>
          <w:p w:rsidR="001B52F4" w:rsidRPr="00593C66" w:rsidRDefault="001B52F4" w:rsidP="00AA5D1F">
            <w:pPr>
              <w:jc w:val="both"/>
              <w:rPr>
                <w:bCs/>
              </w:rPr>
            </w:pPr>
            <w:r w:rsidRPr="00593C66">
              <w:rPr>
                <w:rFonts w:eastAsia="Calibri"/>
                <w:bCs/>
                <w:lang w:eastAsia="en-US"/>
              </w:rPr>
              <w:t xml:space="preserve">- на </w:t>
            </w:r>
            <w:r w:rsidRPr="00593C66">
              <w:rPr>
                <w:rFonts w:eastAsia="Calibri"/>
                <w:lang w:eastAsia="en-US"/>
              </w:rPr>
              <w:t>Инвестиционном портале Республики Коми (</w:t>
            </w:r>
            <w:hyperlink r:id="rId11" w:history="1">
              <w:r w:rsidRPr="00593C66">
                <w:rPr>
                  <w:rFonts w:eastAsia="Calibri"/>
                  <w:color w:val="0000FF"/>
                  <w:u w:val="single"/>
                  <w:lang w:val="en-US" w:eastAsia="en-US"/>
                </w:rPr>
                <w:t>www</w:t>
              </w:r>
              <w:r w:rsidRPr="00593C66">
                <w:rPr>
                  <w:rFonts w:eastAsia="Calibri"/>
                  <w:color w:val="0000FF"/>
                  <w:u w:val="single"/>
                  <w:lang w:eastAsia="en-US"/>
                </w:rPr>
                <w:t>.</w:t>
              </w:r>
              <w:r w:rsidRPr="00593C66">
                <w:rPr>
                  <w:rFonts w:eastAsia="Calibri"/>
                  <w:color w:val="0000FF"/>
                  <w:u w:val="single"/>
                  <w:lang w:val="en-US" w:eastAsia="en-US"/>
                </w:rPr>
                <w:t>invest</w:t>
              </w:r>
              <w:r w:rsidRPr="00593C66">
                <w:rPr>
                  <w:rFonts w:eastAsia="Calibri"/>
                  <w:color w:val="0000FF"/>
                  <w:u w:val="single"/>
                  <w:lang w:eastAsia="en-US"/>
                </w:rPr>
                <w:t>.</w:t>
              </w:r>
              <w:r w:rsidRPr="00593C66">
                <w:rPr>
                  <w:rFonts w:eastAsia="Calibri"/>
                  <w:color w:val="0000FF"/>
                  <w:u w:val="single"/>
                  <w:lang w:val="en-US" w:eastAsia="en-US"/>
                </w:rPr>
                <w:t>rkomi</w:t>
              </w:r>
              <w:r w:rsidRPr="00593C66">
                <w:rPr>
                  <w:rFonts w:eastAsia="Calibri"/>
                  <w:color w:val="0000FF"/>
                  <w:u w:val="single"/>
                  <w:lang w:eastAsia="en-US"/>
                </w:rPr>
                <w:t>.</w:t>
              </w:r>
              <w:r w:rsidRPr="00593C66">
                <w:rPr>
                  <w:rFonts w:eastAsia="Calibri"/>
                  <w:color w:val="0000FF"/>
                  <w:u w:val="single"/>
                  <w:lang w:val="en-US" w:eastAsia="en-US"/>
                </w:rPr>
                <w:t>ru</w:t>
              </w:r>
            </w:hyperlink>
            <w:r w:rsidRPr="00593C66">
              <w:rPr>
                <w:rFonts w:eastAsia="Calibri"/>
                <w:lang w:eastAsia="en-US"/>
              </w:rPr>
              <w:t>) в разделе «Информация для инвестора»/ «Формы и условия оказания содействия и государственной поддержки».</w:t>
            </w:r>
          </w:p>
        </w:tc>
      </w:tr>
      <w:tr w:rsidR="001B52F4" w:rsidRPr="0094213A">
        <w:tc>
          <w:tcPr>
            <w:tcW w:w="9853" w:type="dxa"/>
            <w:tcBorders>
              <w:bottom w:val="single" w:sz="4" w:space="0" w:color="auto"/>
            </w:tcBorders>
            <w:shd w:val="clear" w:color="auto" w:fill="DDD9C3"/>
          </w:tcPr>
          <w:p w:rsidR="001B52F4" w:rsidRPr="00F60C6E" w:rsidRDefault="001B52F4" w:rsidP="00083857">
            <w:pPr>
              <w:jc w:val="center"/>
              <w:rPr>
                <w:b/>
                <w:bCs/>
              </w:rPr>
            </w:pPr>
            <w:r w:rsidRPr="00F60C6E">
              <w:rPr>
                <w:b/>
              </w:rPr>
              <w:t>Дополнительная информация</w:t>
            </w:r>
          </w:p>
        </w:tc>
      </w:tr>
      <w:tr w:rsidR="001B52F4" w:rsidRPr="0094213A">
        <w:trPr>
          <w:trHeight w:val="742"/>
        </w:trPr>
        <w:tc>
          <w:tcPr>
            <w:tcW w:w="9853" w:type="dxa"/>
            <w:tcBorders>
              <w:bottom w:val="single" w:sz="4" w:space="0" w:color="auto"/>
            </w:tcBorders>
            <w:shd w:val="clear" w:color="auto" w:fill="FFFFFF"/>
          </w:tcPr>
          <w:p w:rsidR="001B52F4" w:rsidRPr="00593C66" w:rsidRDefault="001B52F4" w:rsidP="00D86106">
            <w:pPr>
              <w:jc w:val="both"/>
            </w:pPr>
            <w:r w:rsidRPr="00593C66">
              <w:rPr>
                <w:bCs/>
              </w:rPr>
              <w:t>Объявление о конкурсном отборе размещается на официальном сайте Министерства экономического развития РК (</w:t>
            </w:r>
            <w:hyperlink r:id="rId12" w:history="1">
              <w:r w:rsidRPr="00593C66">
                <w:rPr>
                  <w:bCs/>
                  <w:color w:val="0000FF"/>
                  <w:u w:val="single"/>
                </w:rPr>
                <w:t>www.econom.rkomi.ru</w:t>
              </w:r>
            </w:hyperlink>
            <w:r w:rsidRPr="00593C66">
              <w:rPr>
                <w:bCs/>
              </w:rPr>
              <w:t>), в газете «Республика».</w:t>
            </w:r>
          </w:p>
        </w:tc>
      </w:tr>
    </w:tbl>
    <w:p w:rsidR="001B52F4" w:rsidRPr="0094213A" w:rsidRDefault="001B52F4" w:rsidP="001B52F4">
      <w:pPr>
        <w:rPr>
          <w:bCs/>
          <w:sz w:val="20"/>
          <w:szCs w:val="20"/>
        </w:rPr>
      </w:pPr>
    </w:p>
    <w:p w:rsidR="001B52F4" w:rsidRPr="0094213A" w:rsidRDefault="001B52F4" w:rsidP="001B52F4">
      <w:pPr>
        <w:rPr>
          <w:bCs/>
          <w:sz w:val="20"/>
          <w:szCs w:val="20"/>
        </w:rPr>
      </w:pPr>
    </w:p>
    <w:p w:rsidR="001B52F4" w:rsidRDefault="001B52F4" w:rsidP="001B52F4">
      <w:pPr>
        <w:rPr>
          <w:bCs/>
          <w:sz w:val="20"/>
          <w:szCs w:val="20"/>
        </w:rPr>
      </w:pPr>
    </w:p>
    <w:p w:rsidR="001B52F4" w:rsidRDefault="001B52F4" w:rsidP="001B52F4">
      <w:pPr>
        <w:rPr>
          <w:bCs/>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1B52F4" w:rsidRPr="0094213A">
        <w:trPr>
          <w:trHeight w:val="371"/>
        </w:trPr>
        <w:tc>
          <w:tcPr>
            <w:tcW w:w="9853" w:type="dxa"/>
            <w:shd w:val="clear" w:color="auto" w:fill="FFFF00"/>
          </w:tcPr>
          <w:p w:rsidR="001B52F4" w:rsidRPr="000634DB" w:rsidRDefault="001B52F4" w:rsidP="00083857">
            <w:pPr>
              <w:pStyle w:val="2"/>
              <w:jc w:val="center"/>
              <w:rPr>
                <w:lang w:val="ru-RU" w:eastAsia="ru-RU"/>
              </w:rPr>
            </w:pPr>
            <w:bookmarkStart w:id="13" w:name="_Toc405453005"/>
            <w:bookmarkStart w:id="14" w:name="_Toc415645980"/>
            <w:bookmarkStart w:id="15" w:name="_Toc415650211"/>
            <w:r w:rsidRPr="000634DB">
              <w:rPr>
                <w:lang w:val="ru-RU" w:eastAsia="ru-RU"/>
              </w:rPr>
              <w:t>Предоставление государственных гарантий Республики Коми по инвестиционным проектам</w:t>
            </w:r>
            <w:bookmarkEnd w:id="13"/>
            <w:bookmarkEnd w:id="14"/>
            <w:bookmarkEnd w:id="15"/>
          </w:p>
        </w:tc>
      </w:tr>
      <w:tr w:rsidR="001B52F4" w:rsidRPr="0094213A">
        <w:tc>
          <w:tcPr>
            <w:tcW w:w="9853" w:type="dxa"/>
            <w:tcBorders>
              <w:bottom w:val="single" w:sz="4" w:space="0" w:color="auto"/>
            </w:tcBorders>
            <w:shd w:val="clear" w:color="auto" w:fill="auto"/>
          </w:tcPr>
          <w:p w:rsidR="001B52F4" w:rsidRPr="0094213A" w:rsidRDefault="001B52F4" w:rsidP="00083857">
            <w:pPr>
              <w:rPr>
                <w:bCs/>
              </w:rPr>
            </w:pPr>
          </w:p>
        </w:tc>
      </w:tr>
      <w:tr w:rsidR="001B52F4" w:rsidRPr="0094213A">
        <w:tc>
          <w:tcPr>
            <w:tcW w:w="9853" w:type="dxa"/>
            <w:shd w:val="clear" w:color="auto" w:fill="DDD9C3"/>
          </w:tcPr>
          <w:p w:rsidR="001B52F4" w:rsidRPr="00F60C6E" w:rsidRDefault="001B52F4" w:rsidP="00083857">
            <w:pPr>
              <w:jc w:val="center"/>
              <w:rPr>
                <w:b/>
              </w:rPr>
            </w:pPr>
            <w:r w:rsidRPr="00F60C6E">
              <w:rPr>
                <w:b/>
              </w:rPr>
              <w:t>Нормативный правовой акт Республики Коми, регламентирующий порядок предоставления указанного вида государственной поддержки</w:t>
            </w:r>
          </w:p>
        </w:tc>
      </w:tr>
      <w:tr w:rsidR="001B52F4" w:rsidRPr="0094213A">
        <w:trPr>
          <w:trHeight w:val="1743"/>
        </w:trPr>
        <w:tc>
          <w:tcPr>
            <w:tcW w:w="9853" w:type="dxa"/>
            <w:tcBorders>
              <w:bottom w:val="single" w:sz="4" w:space="0" w:color="auto"/>
            </w:tcBorders>
            <w:shd w:val="clear" w:color="auto" w:fill="auto"/>
          </w:tcPr>
          <w:p w:rsidR="001B52F4" w:rsidRPr="0094213A" w:rsidRDefault="001B52F4" w:rsidP="00AA5D1F">
            <w:pPr>
              <w:jc w:val="both"/>
            </w:pPr>
            <w:r w:rsidRPr="0094213A">
              <w:t>«</w:t>
            </w:r>
            <w:r w:rsidRPr="0094213A">
              <w:rPr>
                <w:bCs/>
                <w:iCs/>
              </w:rPr>
              <w:t>Порядок организации работы органов исполнительной власти Республики Коми по предоставлению государственных гарантий Республики Коми по инвестиционным проектам</w:t>
            </w:r>
            <w:r w:rsidRPr="0094213A">
              <w:t>», утвержденный постановлением Правительства Республики Коми от 31.12.2010 г. №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 7).</w:t>
            </w:r>
          </w:p>
        </w:tc>
      </w:tr>
      <w:tr w:rsidR="001B52F4" w:rsidRPr="0094213A">
        <w:tc>
          <w:tcPr>
            <w:tcW w:w="9853" w:type="dxa"/>
            <w:shd w:val="clear" w:color="auto" w:fill="DDD9C3"/>
          </w:tcPr>
          <w:p w:rsidR="001B52F4" w:rsidRPr="00F60C6E" w:rsidRDefault="001B52F4" w:rsidP="00083857">
            <w:pPr>
              <w:jc w:val="center"/>
              <w:rPr>
                <w:b/>
              </w:rPr>
            </w:pPr>
            <w:r w:rsidRPr="00F60C6E">
              <w:rPr>
                <w:b/>
              </w:rPr>
              <w:t>Получатели поддержки и основные условия ее предоставления</w:t>
            </w:r>
          </w:p>
        </w:tc>
      </w:tr>
      <w:tr w:rsidR="001B52F4" w:rsidRPr="0094213A">
        <w:tc>
          <w:tcPr>
            <w:tcW w:w="9853" w:type="dxa"/>
            <w:tcBorders>
              <w:bottom w:val="single" w:sz="4" w:space="0" w:color="auto"/>
            </w:tcBorders>
            <w:shd w:val="clear" w:color="auto" w:fill="auto"/>
          </w:tcPr>
          <w:p w:rsidR="001B52F4" w:rsidRPr="0094213A" w:rsidRDefault="001B52F4" w:rsidP="00AA5D1F">
            <w:pPr>
              <w:jc w:val="both"/>
            </w:pPr>
            <w:r w:rsidRPr="0094213A">
              <w:t>Субъекты инвестиционной деятельности, реализующие инвестиционные проекты на территории Республики Коми.</w:t>
            </w:r>
          </w:p>
          <w:p w:rsidR="001B52F4" w:rsidRPr="0094213A" w:rsidRDefault="001B52F4" w:rsidP="00AA5D1F">
            <w:pPr>
              <w:jc w:val="both"/>
            </w:pPr>
            <w:r w:rsidRPr="0094213A">
              <w:t>Гарантии предоставляются в обеспечение надлежащего исполнения основных обязательств Принципала по его заимствованию, осуществляемому в форме кредита, привлекаемого в кредитной организации на срок до 5 лет или обязательств Принципала по договору о предоставлении субсидии из федерального бюджета на срок до 5 лет на реализацию инвестиционного проекта на территории Республики Коми, который отвечает следующим критериям:</w:t>
            </w:r>
          </w:p>
          <w:p w:rsidR="001B52F4" w:rsidRPr="0094213A" w:rsidRDefault="001B52F4" w:rsidP="00AA5D1F">
            <w:pPr>
              <w:jc w:val="both"/>
            </w:pPr>
            <w:r w:rsidRPr="0094213A">
              <w:t>1) соответствует целям социально-экономического развития Республики Коми, указанным в Стратегии экономического и социального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1B52F4" w:rsidRPr="0094213A" w:rsidRDefault="001B52F4" w:rsidP="00AA5D1F">
            <w:pPr>
              <w:jc w:val="both"/>
            </w:pPr>
            <w:r w:rsidRPr="0094213A">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Гарантий;</w:t>
            </w:r>
          </w:p>
          <w:p w:rsidR="001B52F4" w:rsidRPr="0094213A" w:rsidRDefault="001B52F4" w:rsidP="00AA5D1F">
            <w:pPr>
              <w:jc w:val="both"/>
            </w:pPr>
            <w:r w:rsidRPr="0094213A">
              <w:t>3) заключает в себе положительную финансовую, бюджетную и социальную эффективность;</w:t>
            </w:r>
          </w:p>
          <w:p w:rsidR="001B52F4" w:rsidRPr="0094213A" w:rsidRDefault="001B52F4" w:rsidP="00AA5D1F">
            <w:pPr>
              <w:jc w:val="both"/>
            </w:pPr>
            <w:r w:rsidRPr="0094213A">
              <w:lastRenderedPageBreak/>
              <w:t>4) имеет дисконтированный срок окупаемости инвестиционного проекта не более 10 лет.</w:t>
            </w:r>
          </w:p>
          <w:p w:rsidR="001B52F4" w:rsidRPr="0094213A" w:rsidRDefault="001B52F4" w:rsidP="00AA5D1F">
            <w:pPr>
              <w:jc w:val="both"/>
            </w:pPr>
            <w:r w:rsidRPr="0094213A">
              <w:rPr>
                <w:bCs/>
              </w:rPr>
              <w:t>В случае проведения конкурсного отбора инвестиционных проектов в отдельных сферах деятельности Правительство Республики Коми устанавливает дополнительные критерии, которым должны отвечать инвестиционные проекты Принципала.</w:t>
            </w:r>
          </w:p>
        </w:tc>
      </w:tr>
      <w:tr w:rsidR="001B52F4" w:rsidRPr="0094213A">
        <w:tc>
          <w:tcPr>
            <w:tcW w:w="9853" w:type="dxa"/>
            <w:shd w:val="clear" w:color="auto" w:fill="DDD9C3"/>
          </w:tcPr>
          <w:p w:rsidR="001B52F4" w:rsidRPr="00F60C6E" w:rsidRDefault="001B52F4" w:rsidP="00083857">
            <w:pPr>
              <w:jc w:val="center"/>
              <w:rPr>
                <w:b/>
              </w:rPr>
            </w:pPr>
            <w:r w:rsidRPr="00F60C6E">
              <w:rPr>
                <w:b/>
              </w:rPr>
              <w:lastRenderedPageBreak/>
              <w:t>Размер поддержки</w:t>
            </w:r>
          </w:p>
        </w:tc>
      </w:tr>
      <w:tr w:rsidR="001B52F4" w:rsidRPr="0094213A">
        <w:tc>
          <w:tcPr>
            <w:tcW w:w="9853" w:type="dxa"/>
            <w:tcBorders>
              <w:bottom w:val="single" w:sz="4" w:space="0" w:color="auto"/>
            </w:tcBorders>
            <w:shd w:val="clear" w:color="auto" w:fill="auto"/>
          </w:tcPr>
          <w:p w:rsidR="001B52F4" w:rsidRPr="0094213A" w:rsidRDefault="001B52F4" w:rsidP="00AA5D1F">
            <w:pPr>
              <w:jc w:val="both"/>
            </w:pPr>
            <w:r w:rsidRPr="0094213A">
              <w:t>В пределах общей суммы государственных гарантий, подлежащих предоставлению в соответствии с программой государственных гарантий Республики Коми в валюте Российской Федерации, утвержденной законом Республики Коми о республиканском бюджете Республики Коми на соответствующий финансовый год и плановый период.</w:t>
            </w:r>
          </w:p>
        </w:tc>
      </w:tr>
      <w:tr w:rsidR="001B52F4" w:rsidRPr="0094213A">
        <w:tc>
          <w:tcPr>
            <w:tcW w:w="9853" w:type="dxa"/>
            <w:shd w:val="clear" w:color="auto" w:fill="DDD9C3"/>
          </w:tcPr>
          <w:p w:rsidR="001B52F4" w:rsidRPr="00F60C6E" w:rsidRDefault="001B52F4" w:rsidP="00083857">
            <w:pPr>
              <w:jc w:val="center"/>
              <w:rPr>
                <w:b/>
                <w:spacing w:val="-8"/>
              </w:rPr>
            </w:pPr>
            <w:r w:rsidRPr="00F60C6E">
              <w:rPr>
                <w:b/>
              </w:rPr>
              <w:t>Способ отбора субъектов для поддержки</w:t>
            </w:r>
          </w:p>
        </w:tc>
      </w:tr>
      <w:tr w:rsidR="001B52F4" w:rsidRPr="0094213A">
        <w:tc>
          <w:tcPr>
            <w:tcW w:w="9853" w:type="dxa"/>
            <w:tcBorders>
              <w:bottom w:val="single" w:sz="4" w:space="0" w:color="auto"/>
            </w:tcBorders>
            <w:shd w:val="clear" w:color="auto" w:fill="auto"/>
          </w:tcPr>
          <w:p w:rsidR="001B52F4" w:rsidRPr="0094213A" w:rsidRDefault="001B52F4" w:rsidP="00083857">
            <w:pPr>
              <w:rPr>
                <w:spacing w:val="-8"/>
              </w:rPr>
            </w:pPr>
            <w:r w:rsidRPr="0094213A">
              <w:t>Конкурсный отбор</w:t>
            </w:r>
          </w:p>
        </w:tc>
      </w:tr>
      <w:tr w:rsidR="001B52F4" w:rsidRPr="0094213A">
        <w:tc>
          <w:tcPr>
            <w:tcW w:w="9853" w:type="dxa"/>
            <w:shd w:val="clear" w:color="auto" w:fill="DDD9C3"/>
          </w:tcPr>
          <w:p w:rsidR="001B52F4" w:rsidRPr="00F60C6E" w:rsidRDefault="001B52F4" w:rsidP="00083857">
            <w:pPr>
              <w:jc w:val="center"/>
              <w:rPr>
                <w:b/>
                <w:spacing w:val="-6"/>
              </w:rPr>
            </w:pPr>
            <w:r w:rsidRPr="00F60C6E">
              <w:rPr>
                <w:b/>
              </w:rPr>
              <w:t>Перечень предоставляемых  документов</w:t>
            </w:r>
          </w:p>
        </w:tc>
      </w:tr>
      <w:tr w:rsidR="001B52F4" w:rsidRPr="0094213A">
        <w:tc>
          <w:tcPr>
            <w:tcW w:w="9853" w:type="dxa"/>
            <w:tcBorders>
              <w:bottom w:val="single" w:sz="4" w:space="0" w:color="auto"/>
            </w:tcBorders>
            <w:shd w:val="clear" w:color="auto" w:fill="auto"/>
          </w:tcPr>
          <w:p w:rsidR="001B52F4" w:rsidRPr="005B71CE" w:rsidRDefault="001B52F4" w:rsidP="00AA5D1F">
            <w:pPr>
              <w:jc w:val="both"/>
              <w:rPr>
                <w:rFonts w:eastAsia="Calibri"/>
                <w:lang w:eastAsia="en-US"/>
              </w:rPr>
            </w:pPr>
            <w:bookmarkStart w:id="16" w:name="Par0"/>
            <w:bookmarkEnd w:id="16"/>
            <w:r w:rsidRPr="005B71CE">
              <w:rPr>
                <w:rFonts w:eastAsia="Calibri"/>
                <w:lang w:eastAsia="en-US"/>
              </w:rPr>
              <w:t>1) заявка на предоставление Гарантии по форме, утвержденной Министерством экономического развития РК, содержащая сведения:</w:t>
            </w:r>
          </w:p>
          <w:p w:rsidR="001B52F4" w:rsidRPr="005B71CE" w:rsidRDefault="001B52F4" w:rsidP="00AA5D1F">
            <w:pPr>
              <w:jc w:val="both"/>
              <w:rPr>
                <w:rFonts w:eastAsia="Calibri"/>
                <w:lang w:eastAsia="en-US"/>
              </w:rPr>
            </w:pPr>
            <w:r w:rsidRPr="005B71CE">
              <w:rPr>
                <w:rFonts w:eastAsia="Calibri"/>
                <w:lang w:eastAsia="en-US"/>
              </w:rPr>
              <w:t>а) о соблюдении условия ведения раздельного учета затрат, связанных с реализацией инвестиционного проекта;</w:t>
            </w:r>
          </w:p>
          <w:p w:rsidR="001B52F4" w:rsidRPr="005B71CE" w:rsidRDefault="001B52F4" w:rsidP="00AA5D1F">
            <w:pPr>
              <w:jc w:val="both"/>
              <w:rPr>
                <w:rFonts w:eastAsia="Calibri"/>
                <w:lang w:eastAsia="en-US"/>
              </w:rPr>
            </w:pPr>
            <w:r w:rsidRPr="005B71CE">
              <w:rPr>
                <w:rFonts w:eastAsia="Calibri"/>
                <w:lang w:eastAsia="en-US"/>
              </w:rPr>
              <w:t>б) о том, что в отношении заявителя не проводятся процедуры ликвидации, реорганизации или банкротства;</w:t>
            </w:r>
          </w:p>
          <w:p w:rsidR="001B52F4" w:rsidRPr="005B71CE" w:rsidRDefault="001B52F4" w:rsidP="00AA5D1F">
            <w:pPr>
              <w:jc w:val="both"/>
              <w:rPr>
                <w:rFonts w:eastAsia="Calibri"/>
                <w:lang w:eastAsia="en-US"/>
              </w:rPr>
            </w:pPr>
            <w:r w:rsidRPr="005B71CE">
              <w:rPr>
                <w:rFonts w:eastAsia="Calibri"/>
                <w:lang w:eastAsia="en-US"/>
              </w:rPr>
              <w:t>в) об отсутствии просроченной задолженности по заработной плате на дату подачи заявки;</w:t>
            </w:r>
          </w:p>
          <w:p w:rsidR="001B52F4" w:rsidRPr="0094213A" w:rsidRDefault="001B52F4" w:rsidP="00AA5D1F">
            <w:pPr>
              <w:jc w:val="both"/>
              <w:rPr>
                <w:rFonts w:eastAsia="Calibri"/>
                <w:lang w:eastAsia="en-US"/>
              </w:rPr>
            </w:pPr>
            <w:r w:rsidRPr="005B71CE">
              <w:rPr>
                <w:rFonts w:eastAsia="Calibri"/>
                <w:lang w:eastAsia="en-US"/>
              </w:rPr>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1B52F4" w:rsidRPr="0094213A" w:rsidRDefault="001B52F4" w:rsidP="00AA5D1F">
            <w:pPr>
              <w:jc w:val="both"/>
            </w:pPr>
            <w:r w:rsidRPr="0094213A">
              <w:t>Заявка предоставляется на бумажном носителе и в электронном виде;</w:t>
            </w:r>
          </w:p>
          <w:p w:rsidR="001B52F4" w:rsidRPr="0094213A" w:rsidRDefault="001B52F4" w:rsidP="00AA5D1F">
            <w:pPr>
              <w:jc w:val="both"/>
            </w:pPr>
            <w:r w:rsidRPr="0094213A">
              <w:t>2) учредительные документы;</w:t>
            </w:r>
          </w:p>
          <w:p w:rsidR="001B52F4" w:rsidRPr="0094213A" w:rsidRDefault="001B52F4" w:rsidP="00AA5D1F">
            <w:pPr>
              <w:jc w:val="both"/>
            </w:pPr>
            <w:r w:rsidRPr="0094213A">
              <w:t>3) выписка из Единого государственного реестра юридических лиц, сформированная не ранее чем за 30 дней до дня подачи заявки на предоставление Гарантии;</w:t>
            </w:r>
          </w:p>
          <w:p w:rsidR="001B52F4" w:rsidRPr="0094213A" w:rsidRDefault="001B52F4" w:rsidP="00AA5D1F">
            <w:pPr>
              <w:jc w:val="both"/>
            </w:pPr>
            <w:r w:rsidRPr="0094213A">
              <w:t>4) документ, подтверждающий полномочия лица на осуществление действий от имени Принципала в соответствии с законодательством; в случае передачи прав иному лицу - дополнительно доверенность на право подачи и подписи документов от имени Принципала;</w:t>
            </w:r>
          </w:p>
          <w:p w:rsidR="001B52F4" w:rsidRPr="0094213A" w:rsidRDefault="001B52F4" w:rsidP="00AA5D1F">
            <w:pPr>
              <w:jc w:val="both"/>
              <w:rPr>
                <w:rFonts w:eastAsia="Calibri"/>
                <w:lang w:eastAsia="en-US"/>
              </w:rPr>
            </w:pPr>
            <w:r w:rsidRPr="005B71CE">
              <w:t xml:space="preserve">5)  </w:t>
            </w:r>
            <w:r w:rsidRPr="005B71CE">
              <w:rPr>
                <w:rFonts w:eastAsia="Calibri"/>
                <w:lang w:eastAsia="en-US"/>
              </w:rPr>
              <w:t>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1B52F4" w:rsidRPr="0094213A" w:rsidRDefault="001B52F4" w:rsidP="00AA5D1F">
            <w:pPr>
              <w:jc w:val="both"/>
            </w:pPr>
            <w:r w:rsidRPr="0094213A">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1B52F4" w:rsidRPr="0094213A" w:rsidRDefault="001B52F4" w:rsidP="00AA5D1F">
            <w:pPr>
              <w:jc w:val="both"/>
            </w:pPr>
            <w:r w:rsidRPr="0094213A">
              <w:t>7) кредитный договор (проект кредитного договора), в котором указан целевой характер использования кредитных ресурсов, и дополнительные соглашения к кредитному договору, а также график (проект графика) погашения кредита и уплаты процентов по нему (в случае если график не является составной частью договора или его проекта) или договор о предоставлении субсидии из федерального бюджета (проект договора о предоставлении субсидии из федерального бюджета);</w:t>
            </w:r>
          </w:p>
          <w:p w:rsidR="001B52F4" w:rsidRPr="0094213A" w:rsidRDefault="001B52F4" w:rsidP="00AA5D1F">
            <w:pPr>
              <w:jc w:val="both"/>
            </w:pPr>
            <w:bookmarkStart w:id="17" w:name="Par12"/>
            <w:bookmarkEnd w:id="17"/>
            <w:r w:rsidRPr="0094213A">
              <w:t>8)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w:t>
            </w:r>
          </w:p>
          <w:p w:rsidR="001B52F4" w:rsidRPr="0094213A" w:rsidRDefault="001B52F4" w:rsidP="00AA5D1F">
            <w:pPr>
              <w:jc w:val="both"/>
            </w:pPr>
            <w:r w:rsidRPr="0094213A">
              <w:t>9) карточка образцов подписей уполномоченных лиц Принципала;</w:t>
            </w:r>
          </w:p>
          <w:p w:rsidR="001B52F4" w:rsidRPr="0094213A" w:rsidRDefault="001B52F4" w:rsidP="00AA5D1F">
            <w:pPr>
              <w:jc w:val="both"/>
            </w:pPr>
            <w:r w:rsidRPr="0094213A">
              <w:t xml:space="preserve">10) расшифровка дебиторской и кредиторской задолженностей к представленным бухгалтерским балансам, сгруппированных по срокам задолженности (до 30 дней, 30 - 90 дней, 90 - 180 дней, более 360 дней), с указанием наиболее крупных дебиторов и кредиторов </w:t>
            </w:r>
            <w:r w:rsidRPr="0094213A">
              <w:lastRenderedPageBreak/>
              <w:t>(более 5 процентов общего объема задолженности) и дат возникновения задолженности;</w:t>
            </w:r>
          </w:p>
          <w:p w:rsidR="001B52F4" w:rsidRPr="0094213A" w:rsidRDefault="001B52F4" w:rsidP="00AA5D1F">
            <w:pPr>
              <w:jc w:val="both"/>
            </w:pPr>
            <w:r w:rsidRPr="0094213A">
              <w:t>11) расшифровка задолженности по кредитам банков к представленным балансам за последние 2 финансовых года (или за весь период деятельности, если деятельность осуществляется менее двух финансовых лет)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1B52F4" w:rsidRPr="0094213A" w:rsidRDefault="001B52F4" w:rsidP="00AA5D1F">
            <w:pPr>
              <w:jc w:val="both"/>
            </w:pPr>
            <w:r w:rsidRPr="0094213A">
              <w:t>12) справки банков, обслуживающих счета Принципала, об оборотах за последние 12 месяцев, остатках на расчетных (текущих) рублевых и (или) валютных счетах, наличии претензий по этим счетам;</w:t>
            </w:r>
          </w:p>
          <w:p w:rsidR="001B52F4" w:rsidRPr="0094213A" w:rsidRDefault="001B52F4" w:rsidP="00AA5D1F">
            <w:pPr>
              <w:jc w:val="both"/>
            </w:pPr>
            <w:r w:rsidRPr="0094213A">
              <w:t>13) справка налогового органа о состоянии расчетов Принципала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 до дня подачи заявки на предоставление Гарантии;</w:t>
            </w:r>
          </w:p>
          <w:p w:rsidR="001B52F4" w:rsidRPr="0094213A" w:rsidRDefault="001B52F4" w:rsidP="00AA5D1F">
            <w:pPr>
              <w:jc w:val="both"/>
            </w:pPr>
            <w:r w:rsidRPr="0094213A">
              <w:t>14) справка регионального отделения Фонда социального страхования Российской Федерации по Республике Коми об исполнении Принципалом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Гарантии;</w:t>
            </w:r>
          </w:p>
          <w:p w:rsidR="001B52F4" w:rsidRPr="0094213A" w:rsidRDefault="001B52F4" w:rsidP="00AA5D1F">
            <w:pPr>
              <w:jc w:val="both"/>
            </w:pPr>
            <w:r w:rsidRPr="0094213A">
              <w:t>15) справка отделения Пенсионного фонда Российской Федерации по Республике Коми об исполнении Принципалом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предоставление Гарантии;</w:t>
            </w:r>
          </w:p>
          <w:p w:rsidR="001B52F4" w:rsidRPr="0094213A" w:rsidRDefault="001B52F4" w:rsidP="00AA5D1F">
            <w:pPr>
              <w:jc w:val="both"/>
            </w:pPr>
            <w:r w:rsidRPr="0094213A">
              <w:t>16) сведения о наличии экспертных заключений (или выписки из экспертных заключений), подтверждающих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1B52F4" w:rsidRPr="0094213A" w:rsidRDefault="001B52F4" w:rsidP="00AA5D1F">
            <w:pPr>
              <w:jc w:val="both"/>
            </w:pPr>
            <w:r w:rsidRPr="0094213A">
              <w:t>17)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1B52F4" w:rsidRPr="0094213A" w:rsidRDefault="001B52F4" w:rsidP="00AA5D1F">
            <w:pPr>
              <w:jc w:val="both"/>
            </w:pPr>
            <w:r w:rsidRPr="0094213A">
              <w:t>18)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1B52F4" w:rsidRPr="0094213A" w:rsidRDefault="001B52F4" w:rsidP="00AA5D1F">
            <w:pPr>
              <w:jc w:val="both"/>
            </w:pPr>
            <w:r w:rsidRPr="0094213A">
              <w:t>19) бизнес-план, утвержденный Принципалом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1B52F4" w:rsidRPr="0094213A" w:rsidRDefault="001B52F4" w:rsidP="00AA5D1F">
            <w:pPr>
              <w:jc w:val="both"/>
            </w:pPr>
            <w:r w:rsidRPr="0094213A">
              <w:t>титульный лист;</w:t>
            </w:r>
          </w:p>
          <w:p w:rsidR="001B52F4" w:rsidRPr="0094213A" w:rsidRDefault="001B52F4" w:rsidP="00AA5D1F">
            <w:pPr>
              <w:jc w:val="both"/>
            </w:pPr>
            <w:r w:rsidRPr="0094213A">
              <w:t>вводная часть или резюме проекта;</w:t>
            </w:r>
          </w:p>
          <w:p w:rsidR="001B52F4" w:rsidRPr="0094213A" w:rsidRDefault="001B52F4" w:rsidP="00AA5D1F">
            <w:pPr>
              <w:jc w:val="both"/>
            </w:pPr>
            <w:r w:rsidRPr="0094213A">
              <w:t>анализ положения дел в отрасли;</w:t>
            </w:r>
          </w:p>
          <w:p w:rsidR="001B52F4" w:rsidRPr="0094213A" w:rsidRDefault="001B52F4" w:rsidP="00AA5D1F">
            <w:pPr>
              <w:jc w:val="both"/>
            </w:pPr>
            <w:r w:rsidRPr="0094213A">
              <w:t>инвестиционный план;</w:t>
            </w:r>
          </w:p>
          <w:p w:rsidR="001B52F4" w:rsidRPr="0094213A" w:rsidRDefault="001B52F4" w:rsidP="00AA5D1F">
            <w:pPr>
              <w:jc w:val="both"/>
            </w:pPr>
            <w:r w:rsidRPr="0094213A">
              <w:t>производственный план;</w:t>
            </w:r>
          </w:p>
          <w:p w:rsidR="001B52F4" w:rsidRPr="0094213A" w:rsidRDefault="001B52F4" w:rsidP="00AA5D1F">
            <w:pPr>
              <w:jc w:val="both"/>
            </w:pPr>
            <w:r w:rsidRPr="0094213A">
              <w:t>план маркетинга;</w:t>
            </w:r>
          </w:p>
          <w:p w:rsidR="001B52F4" w:rsidRPr="0094213A" w:rsidRDefault="001B52F4" w:rsidP="00AA5D1F">
            <w:pPr>
              <w:jc w:val="both"/>
            </w:pPr>
            <w:r w:rsidRPr="0094213A">
              <w:t>организационный план;</w:t>
            </w:r>
          </w:p>
          <w:p w:rsidR="001B52F4" w:rsidRPr="0094213A" w:rsidRDefault="001B52F4" w:rsidP="00AA5D1F">
            <w:pPr>
              <w:jc w:val="both"/>
            </w:pPr>
            <w:r w:rsidRPr="0094213A">
              <w:lastRenderedPageBreak/>
              <w:t>финансовый план;</w:t>
            </w:r>
          </w:p>
          <w:p w:rsidR="001B52F4" w:rsidRPr="0094213A" w:rsidRDefault="001B52F4" w:rsidP="00AA5D1F">
            <w:pPr>
              <w:jc w:val="both"/>
            </w:pPr>
            <w:r w:rsidRPr="0094213A">
              <w:t>оценка рисков;</w:t>
            </w:r>
          </w:p>
          <w:p w:rsidR="001B52F4" w:rsidRPr="0094213A" w:rsidRDefault="001B52F4" w:rsidP="00AA5D1F">
            <w:pPr>
              <w:jc w:val="both"/>
            </w:pPr>
            <w:r w:rsidRPr="0094213A">
              <w:t>охрана окружающей среды;</w:t>
            </w:r>
          </w:p>
          <w:p w:rsidR="001B52F4" w:rsidRPr="0094213A" w:rsidRDefault="001B52F4" w:rsidP="00AA5D1F">
            <w:pPr>
              <w:jc w:val="both"/>
            </w:pPr>
            <w:r w:rsidRPr="0094213A">
              <w:t>заключение.</w:t>
            </w:r>
          </w:p>
          <w:p w:rsidR="001B52F4" w:rsidRPr="0094213A" w:rsidRDefault="001B52F4" w:rsidP="00AA5D1F">
            <w:pPr>
              <w:jc w:val="both"/>
            </w:pPr>
            <w:r w:rsidRPr="0094213A">
              <w:t>Бизнес-план предоставляется на бумажном носителе и в электронном виде;</w:t>
            </w:r>
          </w:p>
          <w:p w:rsidR="001B52F4" w:rsidRPr="005B71CE" w:rsidRDefault="001B52F4" w:rsidP="00AA5D1F">
            <w:pPr>
              <w:jc w:val="both"/>
            </w:pPr>
            <w:bookmarkStart w:id="18" w:name="Par36"/>
            <w:bookmarkEnd w:id="18"/>
            <w:r w:rsidRPr="0094213A">
              <w:t xml:space="preserve">20) сведения об уплаченных и (или) планируемых к уплате налогах, сборах и иных </w:t>
            </w:r>
            <w:r w:rsidRPr="005B71CE">
              <w:t>обязательных платежах в бюджеты бюджетной системы Российской Федерации по форме, утвержденной Министерством экономического развития РК;</w:t>
            </w:r>
          </w:p>
          <w:p w:rsidR="001B52F4" w:rsidRPr="005B71CE" w:rsidRDefault="001B52F4" w:rsidP="00AA5D1F">
            <w:pPr>
              <w:jc w:val="both"/>
            </w:pPr>
            <w:bookmarkStart w:id="19" w:name="Par37"/>
            <w:bookmarkEnd w:id="19"/>
            <w:r w:rsidRPr="005B71CE">
              <w:t>21) сведения об основных финансовых показателях хозяйственной деятельности по форме, утвержденной Министерством экономического развития РК;</w:t>
            </w:r>
          </w:p>
          <w:p w:rsidR="001B52F4" w:rsidRPr="005B71CE" w:rsidRDefault="001B52F4" w:rsidP="00AA5D1F">
            <w:pPr>
              <w:jc w:val="both"/>
            </w:pPr>
            <w:r w:rsidRPr="005B71CE">
              <w:t>22) заключение Агентства Республики Коми по управлению имуществом об обеспечении исполнения обязательств Принципала по удовлетворению регрессного требования Гаранта к Принципалу, предлагаемого в форме имущества (предоставляется при залоге имущества в качестве обеспечения обязательств Принципала);</w:t>
            </w:r>
          </w:p>
          <w:p w:rsidR="001B52F4" w:rsidRPr="005B71CE" w:rsidRDefault="001B52F4" w:rsidP="00AA5D1F">
            <w:pPr>
              <w:jc w:val="both"/>
            </w:pPr>
            <w:r w:rsidRPr="005B71CE">
              <w:t>23) заключение Министерства финансов Республики Коми об обеспечении исполнения обязательств Принципала по удовлетворению регрессного требования Гаранта к Принципалу, предлагаемого в форме банковской гарантии и (или) поручительства (предоставляется при залоге банковских гарантий и (или) поручительств в качестве обеспечения обязательств Принципала);</w:t>
            </w:r>
          </w:p>
          <w:p w:rsidR="001B52F4" w:rsidRPr="005B71CE" w:rsidRDefault="001B52F4" w:rsidP="00AA5D1F">
            <w:pPr>
              <w:jc w:val="both"/>
            </w:pPr>
            <w:r w:rsidRPr="005B71CE">
              <w:t>24) сведения о наличии иного (кроме Гарантии) обеспечения исполнения обязательств Принципала по кредитному договору или договору о предоставлении субсидии из федерального бюджета (с указанием наименования, суммы и срока обеспечения) по форме, утвержденной Министерством экономического развития РК;</w:t>
            </w:r>
          </w:p>
          <w:p w:rsidR="001B52F4" w:rsidRPr="005B71CE" w:rsidRDefault="001B52F4" w:rsidP="00AA5D1F">
            <w:pPr>
              <w:jc w:val="both"/>
            </w:pPr>
            <w:r w:rsidRPr="005B71CE">
              <w:t xml:space="preserve">25) обоснование необходимости в получении Гарантий. </w:t>
            </w:r>
          </w:p>
          <w:p w:rsidR="001B52F4" w:rsidRPr="0094213A" w:rsidRDefault="001B52F4" w:rsidP="00AA5D1F">
            <w:pPr>
              <w:jc w:val="both"/>
            </w:pPr>
            <w:r w:rsidRPr="005B71CE">
              <w:t>В случае проведения Конкурса в отдельных сферах деятельности Принципалы в дополнение к перечисленным документам подают документы, подтверждающие</w:t>
            </w:r>
            <w:r w:rsidRPr="0094213A">
              <w:t xml:space="preserve"> соответствие инвестиционного проекта дополнительным критериям, установленным Правительством Республики Коми.</w:t>
            </w:r>
          </w:p>
          <w:p w:rsidR="001B52F4" w:rsidRPr="0094213A" w:rsidRDefault="001B52F4" w:rsidP="00AA5D1F">
            <w:pPr>
              <w:jc w:val="both"/>
              <w:rPr>
                <w:spacing w:val="-6"/>
              </w:rPr>
            </w:pPr>
            <w:r w:rsidRPr="0094213A">
              <w:t>Утвержденные формы для составления Заявителем документов размещаются на официальном сайте Министерства экономического развития РК в сети Интернет.</w:t>
            </w:r>
          </w:p>
        </w:tc>
      </w:tr>
      <w:tr w:rsidR="001B52F4" w:rsidRPr="0094213A">
        <w:tc>
          <w:tcPr>
            <w:tcW w:w="9853" w:type="dxa"/>
            <w:shd w:val="clear" w:color="auto" w:fill="DDD9C3"/>
          </w:tcPr>
          <w:p w:rsidR="001B52F4" w:rsidRPr="00F60C6E" w:rsidRDefault="001B52F4" w:rsidP="00083857">
            <w:pPr>
              <w:jc w:val="center"/>
              <w:rPr>
                <w:b/>
                <w:bCs/>
                <w:spacing w:val="-6"/>
              </w:rPr>
            </w:pPr>
            <w:r w:rsidRPr="00F60C6E">
              <w:rPr>
                <w:b/>
                <w:bCs/>
              </w:rPr>
              <w:lastRenderedPageBreak/>
              <w:t>Место предоставления документов</w:t>
            </w:r>
          </w:p>
        </w:tc>
      </w:tr>
      <w:tr w:rsidR="001B52F4" w:rsidRPr="0094213A">
        <w:tc>
          <w:tcPr>
            <w:tcW w:w="9853" w:type="dxa"/>
            <w:tcBorders>
              <w:bottom w:val="single" w:sz="4" w:space="0" w:color="auto"/>
            </w:tcBorders>
            <w:shd w:val="clear" w:color="auto" w:fill="auto"/>
          </w:tcPr>
          <w:p w:rsidR="001B52F4" w:rsidRPr="0094213A" w:rsidRDefault="001B52F4" w:rsidP="00D86106">
            <w:pPr>
              <w:jc w:val="both"/>
              <w:rPr>
                <w:bCs/>
                <w:spacing w:val="-6"/>
              </w:rPr>
            </w:pPr>
            <w:r w:rsidRPr="0094213A">
              <w:rPr>
                <w:bCs/>
              </w:rPr>
              <w:t xml:space="preserve">Министерство экономического развития Республики Коми по адресу: Республика Коми, 167000, г. Сыктывкар, ул. Интернациональная, 108, </w:t>
            </w:r>
            <w:r w:rsidRPr="0094213A">
              <w:rPr>
                <w:bCs/>
                <w:lang w:val="en-US"/>
              </w:rPr>
              <w:t>e-mail</w:t>
            </w:r>
            <w:r w:rsidRPr="0094213A">
              <w:rPr>
                <w:bCs/>
              </w:rPr>
              <w:t xml:space="preserve">: </w:t>
            </w:r>
            <w:hyperlink r:id="rId13" w:history="1">
              <w:r w:rsidRPr="0094213A">
                <w:rPr>
                  <w:color w:val="0000FF"/>
                  <w:u w:val="single"/>
                  <w:lang w:val="en-US"/>
                </w:rPr>
                <w:t>minek@minek.rkomi.ru</w:t>
              </w:r>
            </w:hyperlink>
            <w:r w:rsidRPr="0094213A">
              <w:rPr>
                <w:u w:val="single"/>
              </w:rPr>
              <w:t>.</w:t>
            </w:r>
          </w:p>
        </w:tc>
      </w:tr>
      <w:tr w:rsidR="001B52F4" w:rsidRPr="0094213A">
        <w:tc>
          <w:tcPr>
            <w:tcW w:w="9853" w:type="dxa"/>
            <w:shd w:val="clear" w:color="auto" w:fill="DDD9C3"/>
          </w:tcPr>
          <w:p w:rsidR="001B52F4" w:rsidRPr="00F60C6E" w:rsidRDefault="001B52F4" w:rsidP="00083857">
            <w:pPr>
              <w:jc w:val="center"/>
              <w:rPr>
                <w:b/>
                <w:bCs/>
              </w:rPr>
            </w:pPr>
            <w:r w:rsidRPr="00F60C6E">
              <w:rPr>
                <w:b/>
                <w:bCs/>
              </w:rPr>
              <w:t>Контактное лицо</w:t>
            </w:r>
          </w:p>
        </w:tc>
      </w:tr>
      <w:tr w:rsidR="001B52F4" w:rsidRPr="0094213A">
        <w:tc>
          <w:tcPr>
            <w:tcW w:w="9853" w:type="dxa"/>
            <w:tcBorders>
              <w:bottom w:val="single" w:sz="4" w:space="0" w:color="auto"/>
            </w:tcBorders>
            <w:shd w:val="clear" w:color="auto" w:fill="auto"/>
          </w:tcPr>
          <w:p w:rsidR="001B52F4" w:rsidRPr="0094213A" w:rsidRDefault="001B52F4" w:rsidP="00D86106">
            <w:pPr>
              <w:jc w:val="both"/>
              <w:rPr>
                <w:bCs/>
                <w:lang w:val="en-US"/>
              </w:rPr>
            </w:pPr>
            <w:r w:rsidRPr="005B71CE">
              <w:rPr>
                <w:bCs/>
              </w:rPr>
              <w:t>Начальник отдела инвестиционной политики</w:t>
            </w:r>
            <w:r w:rsidR="00D86106">
              <w:rPr>
                <w:bCs/>
              </w:rPr>
              <w:t xml:space="preserve"> Морозова Марина Васильевна</w:t>
            </w:r>
            <w:r w:rsidRPr="005B71CE">
              <w:rPr>
                <w:bCs/>
              </w:rPr>
              <w:t xml:space="preserve">: тел. (8212) 25-53-51, </w:t>
            </w:r>
            <w:r w:rsidRPr="005B71CE">
              <w:rPr>
                <w:rFonts w:eastAsia="Calibri"/>
                <w:bCs/>
                <w:lang w:eastAsia="en-US"/>
              </w:rPr>
              <w:t xml:space="preserve">главный специалист-эксперт отдела инвестиционной политики Рязанова Вера Анатольевна: тел. </w:t>
            </w:r>
            <w:r w:rsidRPr="005B71CE">
              <w:rPr>
                <w:rFonts w:eastAsia="Calibri"/>
                <w:bCs/>
                <w:lang w:val="en-US" w:eastAsia="en-US"/>
              </w:rPr>
              <w:t xml:space="preserve">(8212) 25-53-53, (e-mail: </w:t>
            </w:r>
            <w:hyperlink r:id="rId14" w:history="1">
              <w:r w:rsidRPr="005B71CE">
                <w:rPr>
                  <w:rFonts w:eastAsia="Calibri"/>
                  <w:bCs/>
                  <w:color w:val="0000FF"/>
                  <w:u w:val="single"/>
                  <w:lang w:val="en-US" w:eastAsia="en-US"/>
                </w:rPr>
                <w:t>v.a.ryazanova@minek.rkomi.ru</w:t>
              </w:r>
            </w:hyperlink>
            <w:r w:rsidRPr="005B71CE">
              <w:rPr>
                <w:rFonts w:eastAsia="Calibri"/>
                <w:bCs/>
                <w:lang w:val="en-US" w:eastAsia="en-US"/>
              </w:rPr>
              <w:t>).</w:t>
            </w:r>
          </w:p>
        </w:tc>
      </w:tr>
      <w:tr w:rsidR="001B52F4" w:rsidRPr="0094213A">
        <w:tc>
          <w:tcPr>
            <w:tcW w:w="9853" w:type="dxa"/>
            <w:shd w:val="clear" w:color="auto" w:fill="DDD9C3"/>
          </w:tcPr>
          <w:p w:rsidR="001B52F4" w:rsidRPr="00F60C6E" w:rsidRDefault="001B52F4" w:rsidP="00083857">
            <w:pPr>
              <w:jc w:val="center"/>
              <w:rPr>
                <w:b/>
                <w:bCs/>
              </w:rPr>
            </w:pPr>
            <w:r w:rsidRPr="00F60C6E">
              <w:rPr>
                <w:b/>
                <w:bCs/>
              </w:rPr>
              <w:t>Источники получения информации о поддержке</w:t>
            </w:r>
          </w:p>
        </w:tc>
      </w:tr>
      <w:tr w:rsidR="001B52F4" w:rsidRPr="0094213A">
        <w:tc>
          <w:tcPr>
            <w:tcW w:w="9853" w:type="dxa"/>
            <w:tcBorders>
              <w:bottom w:val="single" w:sz="4" w:space="0" w:color="auto"/>
            </w:tcBorders>
            <w:shd w:val="clear" w:color="auto" w:fill="auto"/>
          </w:tcPr>
          <w:p w:rsidR="004008B4" w:rsidRDefault="004008B4" w:rsidP="00D86106">
            <w:pPr>
              <w:jc w:val="both"/>
            </w:pPr>
            <w:r w:rsidRPr="00C06F50">
              <w:t xml:space="preserve">В информационно-телекоммуникационной сети Интернет: </w:t>
            </w:r>
          </w:p>
          <w:p w:rsidR="001B52F4" w:rsidRPr="0094213A" w:rsidRDefault="001B52F4" w:rsidP="00D86106">
            <w:pPr>
              <w:jc w:val="both"/>
              <w:rPr>
                <w:bCs/>
              </w:rPr>
            </w:pPr>
            <w:r w:rsidRPr="0094213A">
              <w:rPr>
                <w:bCs/>
              </w:rPr>
              <w:t>- на официальном сайте Министерства экономического развития РК (</w:t>
            </w:r>
            <w:hyperlink r:id="rId15" w:history="1">
              <w:r w:rsidRPr="0094213A">
                <w:rPr>
                  <w:bCs/>
                  <w:color w:val="0000FF"/>
                  <w:u w:val="single"/>
                </w:rPr>
                <w:t>www.econom.rkomi.ru</w:t>
              </w:r>
            </w:hyperlink>
            <w:r w:rsidRPr="0094213A">
              <w:rPr>
                <w:bCs/>
              </w:rPr>
              <w:t>) в разделе «Инвестиции»/ «Государственная поддержка субъектам инвестиционной деятельности»/ «Конкурс инвестиционных проектов Республики Коми, претендующих на государственную поддержку в форме предоставления государственных гарантий Республики Коми по инвестиционным проектам»;</w:t>
            </w:r>
          </w:p>
          <w:p w:rsidR="001B52F4" w:rsidRPr="0094213A" w:rsidRDefault="001B52F4" w:rsidP="00D86106">
            <w:pPr>
              <w:jc w:val="both"/>
              <w:rPr>
                <w:bCs/>
              </w:rPr>
            </w:pPr>
            <w:r w:rsidRPr="005B71CE">
              <w:rPr>
                <w:bCs/>
              </w:rPr>
              <w:t xml:space="preserve">- </w:t>
            </w:r>
            <w:r w:rsidRPr="005B71CE">
              <w:rPr>
                <w:rFonts w:eastAsia="Calibri"/>
                <w:bCs/>
                <w:lang w:eastAsia="en-US"/>
              </w:rPr>
              <w:t xml:space="preserve">на </w:t>
            </w:r>
            <w:r w:rsidRPr="005B71CE">
              <w:rPr>
                <w:rFonts w:eastAsia="Calibri"/>
                <w:lang w:eastAsia="en-US"/>
              </w:rPr>
              <w:t>Инвестиционном портале Республики Коми (</w:t>
            </w:r>
            <w:hyperlink r:id="rId16" w:history="1">
              <w:r w:rsidRPr="005B71CE">
                <w:rPr>
                  <w:rFonts w:eastAsia="Calibri"/>
                  <w:color w:val="0000FF"/>
                  <w:u w:val="single"/>
                  <w:lang w:val="en-US" w:eastAsia="en-US"/>
                </w:rPr>
                <w:t>www</w:t>
              </w:r>
              <w:r w:rsidRPr="005B71CE">
                <w:rPr>
                  <w:rFonts w:eastAsia="Calibri"/>
                  <w:color w:val="0000FF"/>
                  <w:u w:val="single"/>
                  <w:lang w:eastAsia="en-US"/>
                </w:rPr>
                <w:t>.</w:t>
              </w:r>
              <w:r w:rsidRPr="005B71CE">
                <w:rPr>
                  <w:rFonts w:eastAsia="Calibri"/>
                  <w:color w:val="0000FF"/>
                  <w:u w:val="single"/>
                  <w:lang w:val="en-US" w:eastAsia="en-US"/>
                </w:rPr>
                <w:t>invest</w:t>
              </w:r>
              <w:r w:rsidRPr="005B71CE">
                <w:rPr>
                  <w:rFonts w:eastAsia="Calibri"/>
                  <w:color w:val="0000FF"/>
                  <w:u w:val="single"/>
                  <w:lang w:eastAsia="en-US"/>
                </w:rPr>
                <w:t>.</w:t>
              </w:r>
              <w:r w:rsidRPr="005B71CE">
                <w:rPr>
                  <w:rFonts w:eastAsia="Calibri"/>
                  <w:color w:val="0000FF"/>
                  <w:u w:val="single"/>
                  <w:lang w:val="en-US" w:eastAsia="en-US"/>
                </w:rPr>
                <w:t>rkomi</w:t>
              </w:r>
              <w:r w:rsidRPr="005B71CE">
                <w:rPr>
                  <w:rFonts w:eastAsia="Calibri"/>
                  <w:color w:val="0000FF"/>
                  <w:u w:val="single"/>
                  <w:lang w:eastAsia="en-US"/>
                </w:rPr>
                <w:t>.</w:t>
              </w:r>
              <w:r w:rsidRPr="005B71CE">
                <w:rPr>
                  <w:rFonts w:eastAsia="Calibri"/>
                  <w:color w:val="0000FF"/>
                  <w:u w:val="single"/>
                  <w:lang w:val="en-US" w:eastAsia="en-US"/>
                </w:rPr>
                <w:t>ru</w:t>
              </w:r>
            </w:hyperlink>
            <w:r w:rsidRPr="005B71CE">
              <w:rPr>
                <w:rFonts w:eastAsia="Calibri"/>
                <w:lang w:eastAsia="en-US"/>
              </w:rPr>
              <w:t>) в разделе «Информация для инвестора»/ «Формы и условия оказания содействия и государственной поддержки».</w:t>
            </w:r>
          </w:p>
        </w:tc>
      </w:tr>
      <w:tr w:rsidR="001B52F4" w:rsidRPr="0094213A">
        <w:tc>
          <w:tcPr>
            <w:tcW w:w="9853" w:type="dxa"/>
            <w:tcBorders>
              <w:bottom w:val="single" w:sz="4" w:space="0" w:color="auto"/>
            </w:tcBorders>
            <w:shd w:val="clear" w:color="auto" w:fill="DDD9C3"/>
          </w:tcPr>
          <w:p w:rsidR="001B52F4" w:rsidRPr="00F60C6E" w:rsidRDefault="001B52F4" w:rsidP="00083857">
            <w:pPr>
              <w:jc w:val="center"/>
              <w:rPr>
                <w:b/>
                <w:bCs/>
              </w:rPr>
            </w:pPr>
            <w:r w:rsidRPr="00F60C6E">
              <w:rPr>
                <w:b/>
              </w:rPr>
              <w:t>Дополнительная информация</w:t>
            </w:r>
          </w:p>
        </w:tc>
      </w:tr>
      <w:tr w:rsidR="001B52F4" w:rsidRPr="0094213A">
        <w:tc>
          <w:tcPr>
            <w:tcW w:w="9853" w:type="dxa"/>
            <w:tcBorders>
              <w:bottom w:val="single" w:sz="4" w:space="0" w:color="auto"/>
            </w:tcBorders>
            <w:shd w:val="clear" w:color="auto" w:fill="FFFFFF"/>
          </w:tcPr>
          <w:p w:rsidR="001B52F4" w:rsidRPr="0094213A" w:rsidRDefault="001B52F4" w:rsidP="00D86106">
            <w:pPr>
              <w:jc w:val="both"/>
            </w:pPr>
            <w:r w:rsidRPr="0094213A">
              <w:rPr>
                <w:bCs/>
              </w:rPr>
              <w:t>Объявление о конкурсном отборе размещается на официальном сайте Министерства экономического развития РК (</w:t>
            </w:r>
            <w:hyperlink r:id="rId17" w:history="1">
              <w:r w:rsidRPr="0094213A">
                <w:rPr>
                  <w:bCs/>
                  <w:color w:val="0000FF"/>
                  <w:u w:val="single"/>
                </w:rPr>
                <w:t>www.econom.rkomi.ru</w:t>
              </w:r>
            </w:hyperlink>
            <w:r w:rsidRPr="0094213A">
              <w:rPr>
                <w:bCs/>
              </w:rPr>
              <w:t>), в газете «Республика».</w:t>
            </w:r>
          </w:p>
        </w:tc>
      </w:tr>
      <w:tr w:rsidR="003B0767" w:rsidRPr="00AB5207">
        <w:trPr>
          <w:trHeight w:val="371"/>
        </w:trPr>
        <w:tc>
          <w:tcPr>
            <w:tcW w:w="9853" w:type="dxa"/>
            <w:shd w:val="clear" w:color="auto" w:fill="FFFF00"/>
          </w:tcPr>
          <w:p w:rsidR="003B0767" w:rsidRPr="000634DB" w:rsidRDefault="003B0767" w:rsidP="001662CA">
            <w:pPr>
              <w:pStyle w:val="2"/>
              <w:jc w:val="center"/>
              <w:rPr>
                <w:lang w:val="ru-RU" w:eastAsia="ru-RU"/>
              </w:rPr>
            </w:pPr>
            <w:bookmarkStart w:id="20" w:name="_Toc415645981"/>
            <w:bookmarkStart w:id="21" w:name="_Toc415650212"/>
            <w:r w:rsidRPr="000634DB">
              <w:rPr>
                <w:lang w:val="ru-RU" w:eastAsia="ru-RU"/>
              </w:rPr>
              <w:lastRenderedPageBreak/>
              <w:t>Предоставление налоговых льг</w:t>
            </w:r>
            <w:r w:rsidR="001662CA" w:rsidRPr="000634DB">
              <w:rPr>
                <w:lang w:val="ru-RU" w:eastAsia="ru-RU"/>
              </w:rPr>
              <w:t>от при реализации инвестиционных</w:t>
            </w:r>
            <w:r w:rsidRPr="000634DB">
              <w:rPr>
                <w:lang w:val="ru-RU" w:eastAsia="ru-RU"/>
              </w:rPr>
              <w:t xml:space="preserve"> проектов</w:t>
            </w:r>
            <w:bookmarkEnd w:id="20"/>
            <w:bookmarkEnd w:id="21"/>
          </w:p>
        </w:tc>
      </w:tr>
      <w:tr w:rsidR="003B0767" w:rsidRPr="00AB5207">
        <w:tc>
          <w:tcPr>
            <w:tcW w:w="9853" w:type="dxa"/>
            <w:tcBorders>
              <w:bottom w:val="single" w:sz="4" w:space="0" w:color="auto"/>
            </w:tcBorders>
            <w:shd w:val="clear" w:color="auto" w:fill="auto"/>
          </w:tcPr>
          <w:p w:rsidR="003B0767" w:rsidRPr="00AB5207" w:rsidRDefault="003B0767" w:rsidP="00A660CD">
            <w:pPr>
              <w:keepNext/>
              <w:widowControl w:val="0"/>
              <w:rPr>
                <w:bCs/>
              </w:rPr>
            </w:pPr>
          </w:p>
        </w:tc>
      </w:tr>
      <w:tr w:rsidR="003B0767" w:rsidRPr="00AB5207">
        <w:tc>
          <w:tcPr>
            <w:tcW w:w="9853" w:type="dxa"/>
            <w:shd w:val="clear" w:color="auto" w:fill="DDD9C3"/>
          </w:tcPr>
          <w:p w:rsidR="003B0767" w:rsidRPr="000E3558" w:rsidRDefault="003B0767" w:rsidP="000E3558">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3B0767" w:rsidRPr="00AB5207">
        <w:trPr>
          <w:trHeight w:val="2092"/>
        </w:trPr>
        <w:tc>
          <w:tcPr>
            <w:tcW w:w="9853" w:type="dxa"/>
            <w:tcBorders>
              <w:bottom w:val="single" w:sz="4" w:space="0" w:color="auto"/>
            </w:tcBorders>
            <w:shd w:val="clear" w:color="auto" w:fill="auto"/>
          </w:tcPr>
          <w:p w:rsidR="003B0767" w:rsidRPr="00B064E5" w:rsidRDefault="003B0767" w:rsidP="000E3558">
            <w:pPr>
              <w:jc w:val="both"/>
            </w:pPr>
            <w:r>
              <w:rPr>
                <w:rFonts w:eastAsia="Calibri"/>
                <w:lang w:eastAsia="en-US"/>
              </w:rPr>
              <w:t>З</w:t>
            </w:r>
            <w:r w:rsidRPr="00B064E5">
              <w:rPr>
                <w:rFonts w:eastAsia="Calibri"/>
                <w:lang w:eastAsia="en-US"/>
              </w:rPr>
              <w:t>акон Республики Коми от 10.11.2005 г. № 113-РЗ «О  налоговых льготах на территории Республики Коми и внесении изменений в некоторые законодательные акты по вопросу о налоговых льготах»</w:t>
            </w:r>
            <w:r>
              <w:rPr>
                <w:rFonts w:eastAsia="Calibri"/>
                <w:lang w:eastAsia="en-US"/>
              </w:rPr>
              <w:t>;</w:t>
            </w:r>
          </w:p>
          <w:p w:rsidR="003B0767" w:rsidRPr="00AB5207" w:rsidRDefault="003B0767" w:rsidP="000E3558">
            <w:pPr>
              <w:jc w:val="both"/>
            </w:pPr>
            <w:r w:rsidRPr="001B5498">
              <w:rPr>
                <w:rFonts w:eastAsia="Calibri"/>
                <w:lang w:eastAsia="en-US"/>
              </w:rPr>
              <w:t>«П</w:t>
            </w:r>
            <w:r w:rsidRPr="001B5498">
              <w:t>орядок подготовки перечня</w:t>
            </w:r>
            <w:r w:rsidRPr="001B5498">
              <w:rPr>
                <w:rFonts w:eastAsia="Calibri"/>
                <w:lang w:eastAsia="en-US"/>
              </w:rPr>
              <w:t xml:space="preserve"> инвестиционных проектов, реализуемых и (или) планируемых к реализации на территории Республики Коми, формируемого в целях предоставления налоговых льгот», </w:t>
            </w:r>
            <w:r w:rsidRPr="001B5498">
              <w:t>утвержденный постановлением Правительства Республики Коми от 19.12.2008 г. № 359/1 «</w:t>
            </w:r>
            <w:r w:rsidRPr="001B5498">
              <w:rPr>
                <w:rFonts w:eastAsia="Calibri"/>
                <w:lang w:eastAsia="en-US"/>
              </w:rPr>
              <w:t>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(Приложение № 1).</w:t>
            </w:r>
          </w:p>
        </w:tc>
      </w:tr>
      <w:tr w:rsidR="003B0767" w:rsidRPr="00AB5207">
        <w:tc>
          <w:tcPr>
            <w:tcW w:w="9853" w:type="dxa"/>
            <w:shd w:val="clear" w:color="auto" w:fill="DDD9C3"/>
          </w:tcPr>
          <w:p w:rsidR="003B0767" w:rsidRPr="000E3558" w:rsidRDefault="003B0767" w:rsidP="000E3558">
            <w:pPr>
              <w:jc w:val="center"/>
              <w:rPr>
                <w:b/>
              </w:rPr>
            </w:pPr>
            <w:r w:rsidRPr="000E3558">
              <w:rPr>
                <w:b/>
              </w:rPr>
              <w:t>Получатели поддержки и основные условия ее предоставления</w:t>
            </w:r>
          </w:p>
        </w:tc>
      </w:tr>
      <w:tr w:rsidR="003B0767" w:rsidRPr="00AB5207">
        <w:tc>
          <w:tcPr>
            <w:tcW w:w="9853" w:type="dxa"/>
            <w:tcBorders>
              <w:bottom w:val="single" w:sz="4" w:space="0" w:color="auto"/>
            </w:tcBorders>
            <w:shd w:val="clear" w:color="auto" w:fill="auto"/>
          </w:tcPr>
          <w:p w:rsidR="003B0767" w:rsidRPr="0029560D" w:rsidRDefault="003B0767" w:rsidP="000E3558">
            <w:pPr>
              <w:jc w:val="both"/>
            </w:pPr>
            <w:r w:rsidRPr="00AB5207">
              <w:t>Субъекты инвестиционной, реализующие инвестиционные проекты на территории Республики Коми.</w:t>
            </w:r>
          </w:p>
          <w:p w:rsidR="003B0767" w:rsidRPr="00AB5207" w:rsidRDefault="003B0767" w:rsidP="000E3558">
            <w:pPr>
              <w:jc w:val="both"/>
            </w:pPr>
            <w:r w:rsidRPr="0029560D">
              <w:t>Налоговые льготы предоставляются по налогу на прибыль организаций и налогу на имущество организаций при условии включения инвестиционного проекта в перечень</w:t>
            </w:r>
            <w:r w:rsidRPr="0029560D">
              <w:rPr>
                <w:rFonts w:eastAsia="Calibri"/>
                <w:lang w:eastAsia="en-US"/>
              </w:rPr>
              <w:t xml:space="preserve"> инвестиционных проектов, реализуемых и (или) планируемых к реализации на территории Республики Коми, формируемый в целях предоставления налоговых льгот (далее – Перечень).</w:t>
            </w:r>
          </w:p>
          <w:p w:rsidR="003B0767" w:rsidRPr="0029560D" w:rsidRDefault="003B0767" w:rsidP="000E3558">
            <w:pPr>
              <w:jc w:val="both"/>
            </w:pPr>
            <w:r w:rsidRPr="0029560D">
              <w:t>Инвестиционный проект, претендующий на включение в Перечень, должен отвечать следующим условиям и требованиям:</w:t>
            </w:r>
          </w:p>
          <w:p w:rsidR="003B0767" w:rsidRPr="0029560D" w:rsidRDefault="003B0767" w:rsidP="000E3558">
            <w:pPr>
              <w:jc w:val="both"/>
              <w:rPr>
                <w:rFonts w:eastAsia="Calibri"/>
                <w:lang w:eastAsia="en-US"/>
              </w:rPr>
            </w:pPr>
            <w:r w:rsidRPr="0029560D">
              <w:t>1) предусматривать осуществление инвестиций в приоритетные виды экономической деятельности в стратегическом, значимом и целесообразном направлениях, определяемые Правительством Республики Коми (п</w:t>
            </w:r>
            <w:r w:rsidRPr="0029560D">
              <w:rPr>
                <w:rFonts w:eastAsia="Calibri"/>
                <w:lang w:eastAsia="en-US"/>
              </w:rPr>
              <w:t xml:space="preserve">еречень приоритетных видов экономической деятельности содержится в приложении к </w:t>
            </w:r>
            <w:r w:rsidRPr="0029560D">
              <w:t>постановлению  Правительства Республики Коми от 19.12.2008 г. № 359/1);</w:t>
            </w:r>
          </w:p>
          <w:p w:rsidR="003B0767" w:rsidRPr="0029560D" w:rsidRDefault="003B0767" w:rsidP="000E3558">
            <w:pPr>
              <w:jc w:val="both"/>
            </w:pPr>
            <w:r w:rsidRPr="0029560D">
              <w:t>2) содержать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целесообразности реализации инвестиционного проекта на территории Республики Коми;</w:t>
            </w:r>
          </w:p>
          <w:p w:rsidR="003B0767" w:rsidRPr="0029560D" w:rsidRDefault="003B0767" w:rsidP="000E3558">
            <w:pPr>
              <w:jc w:val="both"/>
            </w:pPr>
            <w:r w:rsidRPr="0029560D">
              <w:t>3) содержать документы, подтверждающие наличие инвестиционных ресурсов (не менее 20 процентов собственных и (или) привлекаемых для реализации инвестиционного проекта средств от размера заявленных инвестиций) для реализации инвестиционного проекта;</w:t>
            </w:r>
          </w:p>
          <w:p w:rsidR="003B0767" w:rsidRPr="0029560D" w:rsidRDefault="003B0767" w:rsidP="000E3558">
            <w:pPr>
              <w:jc w:val="both"/>
            </w:pPr>
            <w:r w:rsidRPr="0029560D">
              <w:t>4) обладать новизной, инновационной или социальной направленностью;</w:t>
            </w:r>
          </w:p>
          <w:p w:rsidR="003B0767" w:rsidRPr="0029560D" w:rsidRDefault="003B0767" w:rsidP="000E3558">
            <w:pPr>
              <w:jc w:val="both"/>
            </w:pPr>
            <w:r w:rsidRPr="0029560D">
              <w:t>5) заключать в себе положительную финансовую и бюджетную эффективность;</w:t>
            </w:r>
          </w:p>
          <w:p w:rsidR="003B0767" w:rsidRPr="00AB5207" w:rsidRDefault="003B0767" w:rsidP="000E3558">
            <w:pPr>
              <w:jc w:val="both"/>
            </w:pPr>
            <w:r w:rsidRPr="0029560D">
              <w:t>6) иметь дисконтированный срок окупаемости инвестиционного проекта не более 10 лет.</w:t>
            </w:r>
          </w:p>
        </w:tc>
      </w:tr>
      <w:tr w:rsidR="003B0767" w:rsidRPr="00AB5207">
        <w:tc>
          <w:tcPr>
            <w:tcW w:w="9853" w:type="dxa"/>
            <w:shd w:val="clear" w:color="auto" w:fill="DDD9C3"/>
          </w:tcPr>
          <w:p w:rsidR="003B0767" w:rsidRPr="000E3558" w:rsidRDefault="003B0767" w:rsidP="000E3558">
            <w:pPr>
              <w:jc w:val="center"/>
              <w:rPr>
                <w:b/>
              </w:rPr>
            </w:pPr>
            <w:r w:rsidRPr="000E3558">
              <w:rPr>
                <w:b/>
              </w:rPr>
              <w:t>Размер поддержки</w:t>
            </w:r>
          </w:p>
        </w:tc>
      </w:tr>
      <w:tr w:rsidR="003B0767" w:rsidRPr="00AB5207">
        <w:tc>
          <w:tcPr>
            <w:tcW w:w="9853" w:type="dxa"/>
            <w:tcBorders>
              <w:bottom w:val="single" w:sz="4" w:space="0" w:color="auto"/>
            </w:tcBorders>
            <w:shd w:val="clear" w:color="auto" w:fill="auto"/>
          </w:tcPr>
          <w:p w:rsidR="003B0767" w:rsidRPr="0029560D" w:rsidRDefault="003B0767" w:rsidP="000E3558">
            <w:pPr>
              <w:jc w:val="both"/>
              <w:rPr>
                <w:rFonts w:eastAsia="Calibri"/>
                <w:lang w:eastAsia="en-US"/>
              </w:rPr>
            </w:pPr>
            <w:r>
              <w:rPr>
                <w:rFonts w:eastAsia="Calibri"/>
                <w:lang w:eastAsia="en-US"/>
              </w:rPr>
              <w:t xml:space="preserve">Снижение ставки </w:t>
            </w:r>
            <w:r w:rsidRPr="0029560D">
              <w:rPr>
                <w:rFonts w:eastAsia="Calibri"/>
                <w:lang w:eastAsia="en-US"/>
              </w:rPr>
              <w:t xml:space="preserve">по налогу на прибыль организаций </w:t>
            </w:r>
            <w:r w:rsidRPr="0029560D">
              <w:t>в части, зачисляемой в республиканский бюджет Республики Коми (с</w:t>
            </w:r>
            <w:r w:rsidRPr="0029560D">
              <w:rPr>
                <w:rFonts w:eastAsia="Calibri"/>
                <w:lang w:eastAsia="en-US"/>
              </w:rPr>
              <w:t>нижение ставки на 1,3-2,2 процентных пункта от налоговой ставки налога, подлежащего зачислению в республиканский бюджет РК (18%)).</w:t>
            </w:r>
          </w:p>
          <w:p w:rsidR="003B0767" w:rsidRPr="00AB5207" w:rsidRDefault="003B0767" w:rsidP="000E3558">
            <w:pPr>
              <w:jc w:val="both"/>
            </w:pPr>
            <w:r>
              <w:rPr>
                <w:rFonts w:eastAsia="Calibri"/>
                <w:lang w:eastAsia="en-US"/>
              </w:rPr>
              <w:t>С</w:t>
            </w:r>
            <w:r w:rsidRPr="0029560D">
              <w:rPr>
                <w:rFonts w:eastAsia="Calibri"/>
                <w:lang w:eastAsia="en-US"/>
              </w:rPr>
              <w:t>нижение ставки</w:t>
            </w:r>
            <w:r>
              <w:rPr>
                <w:rFonts w:eastAsia="Calibri"/>
                <w:lang w:eastAsia="en-US"/>
              </w:rPr>
              <w:t xml:space="preserve"> по налогу на имущество организаций</w:t>
            </w:r>
            <w:r w:rsidRPr="0029560D">
              <w:rPr>
                <w:rFonts w:eastAsia="Calibri"/>
                <w:lang w:eastAsia="en-US"/>
              </w:rPr>
              <w:t xml:space="preserve"> на 0,1-0,3 процентных пункта от общеустановленной ставки 2,2%</w:t>
            </w:r>
            <w:r>
              <w:t xml:space="preserve"> по объектам основных средств, вновь созданных, приобретенных, модернизированных, реконструированных, технически перевооруженных в рамках инвестиционного проекта.</w:t>
            </w:r>
          </w:p>
        </w:tc>
      </w:tr>
      <w:tr w:rsidR="003B0767" w:rsidRPr="00AB5207">
        <w:tc>
          <w:tcPr>
            <w:tcW w:w="9853" w:type="dxa"/>
            <w:shd w:val="clear" w:color="auto" w:fill="DDD9C3"/>
          </w:tcPr>
          <w:p w:rsidR="003B0767" w:rsidRPr="000E3558" w:rsidRDefault="003B0767" w:rsidP="000E3558">
            <w:pPr>
              <w:jc w:val="center"/>
              <w:rPr>
                <w:b/>
                <w:spacing w:val="-8"/>
              </w:rPr>
            </w:pPr>
            <w:r w:rsidRPr="000E3558">
              <w:rPr>
                <w:b/>
              </w:rPr>
              <w:t>Способ отбора субъектов для поддержки</w:t>
            </w:r>
          </w:p>
        </w:tc>
      </w:tr>
      <w:tr w:rsidR="003B0767" w:rsidRPr="00AB5207">
        <w:tc>
          <w:tcPr>
            <w:tcW w:w="9853" w:type="dxa"/>
            <w:tcBorders>
              <w:bottom w:val="single" w:sz="4" w:space="0" w:color="auto"/>
            </w:tcBorders>
            <w:shd w:val="clear" w:color="auto" w:fill="auto"/>
          </w:tcPr>
          <w:p w:rsidR="003B0767" w:rsidRPr="00AB5207" w:rsidRDefault="003B0767" w:rsidP="000E3558">
            <w:pPr>
              <w:jc w:val="both"/>
              <w:rPr>
                <w:spacing w:val="-8"/>
              </w:rPr>
            </w:pPr>
            <w:r w:rsidRPr="00886635">
              <w:rPr>
                <w:rFonts w:eastAsia="Calibri"/>
                <w:sz w:val="23"/>
                <w:szCs w:val="23"/>
                <w:lang w:eastAsia="en-US"/>
              </w:rPr>
              <w:t xml:space="preserve">Отбор проектов для включения в Перечень осуществляется ежегодно на заявительной основе </w:t>
            </w:r>
            <w:r w:rsidRPr="00886635">
              <w:rPr>
                <w:rFonts w:eastAsia="Calibri"/>
                <w:sz w:val="23"/>
                <w:szCs w:val="23"/>
                <w:lang w:eastAsia="en-US"/>
              </w:rPr>
              <w:lastRenderedPageBreak/>
              <w:t xml:space="preserve">путем рассмотрения в установленном порядке документов, подаваемых </w:t>
            </w:r>
            <w:r>
              <w:rPr>
                <w:rFonts w:eastAsia="Calibri"/>
                <w:sz w:val="23"/>
                <w:szCs w:val="23"/>
                <w:lang w:eastAsia="en-US"/>
              </w:rPr>
              <w:t xml:space="preserve">организациями </w:t>
            </w:r>
            <w:r w:rsidRPr="00D86106">
              <w:rPr>
                <w:rFonts w:eastAsia="Calibri"/>
                <w:sz w:val="23"/>
                <w:szCs w:val="23"/>
                <w:lang w:eastAsia="en-US"/>
              </w:rPr>
              <w:t>в срок до 15 апреля соответствующего года для участия в отборе (</w:t>
            </w:r>
            <w:r w:rsidRPr="00D86106">
              <w:t>при соответствии устано</w:t>
            </w:r>
            <w:r w:rsidRPr="0014717A">
              <w:t>вленным требованиям)</w:t>
            </w:r>
            <w:r>
              <w:t>.</w:t>
            </w:r>
          </w:p>
        </w:tc>
      </w:tr>
      <w:tr w:rsidR="003B0767" w:rsidRPr="00AB5207">
        <w:tc>
          <w:tcPr>
            <w:tcW w:w="9853" w:type="dxa"/>
            <w:shd w:val="clear" w:color="auto" w:fill="DDD9C3"/>
          </w:tcPr>
          <w:p w:rsidR="003B0767" w:rsidRPr="000E3558" w:rsidRDefault="003B0767" w:rsidP="000E3558">
            <w:pPr>
              <w:jc w:val="center"/>
              <w:rPr>
                <w:b/>
              </w:rPr>
            </w:pPr>
            <w:r w:rsidRPr="000E3558">
              <w:rPr>
                <w:b/>
              </w:rPr>
              <w:lastRenderedPageBreak/>
              <w:t>Ограничения в размере поддержки</w:t>
            </w:r>
          </w:p>
        </w:tc>
      </w:tr>
      <w:tr w:rsidR="003B0767" w:rsidRPr="00AB5207">
        <w:tc>
          <w:tcPr>
            <w:tcW w:w="9853" w:type="dxa"/>
            <w:tcBorders>
              <w:bottom w:val="single" w:sz="4" w:space="0" w:color="auto"/>
            </w:tcBorders>
            <w:shd w:val="clear" w:color="auto" w:fill="auto"/>
          </w:tcPr>
          <w:p w:rsidR="003B0767" w:rsidRPr="00AB5207" w:rsidRDefault="003B0767" w:rsidP="000E3558">
            <w:pPr>
              <w:jc w:val="both"/>
            </w:pPr>
            <w:r>
              <w:t>Предельный объем налоговых льгот, предоставляемых субъекту инвестиционной деятельности по налогу на прибыль организаций и налогу на имущество организаций (суммарно) не может превышать объема инвестиций, осуществленных субъектом инвестиционной деятельности в капитальные вложения по созданию, приобретению, модернизации, реконструкции, техническому перевооружению объектов недвижимого имущества в рамках реализации инвестиционного проекта, включенного в Перечень.</w:t>
            </w:r>
          </w:p>
        </w:tc>
      </w:tr>
      <w:tr w:rsidR="003B0767" w:rsidRPr="00AB5207">
        <w:tc>
          <w:tcPr>
            <w:tcW w:w="9853" w:type="dxa"/>
            <w:shd w:val="clear" w:color="auto" w:fill="DDD9C3"/>
          </w:tcPr>
          <w:p w:rsidR="003B0767" w:rsidRPr="000E3558" w:rsidRDefault="003B0767" w:rsidP="000E3558">
            <w:pPr>
              <w:jc w:val="center"/>
              <w:rPr>
                <w:b/>
              </w:rPr>
            </w:pPr>
            <w:r w:rsidRPr="000E3558">
              <w:rPr>
                <w:b/>
              </w:rPr>
              <w:t>Период предоставления</w:t>
            </w:r>
          </w:p>
        </w:tc>
      </w:tr>
      <w:tr w:rsidR="003B0767" w:rsidRPr="00AB5207">
        <w:tc>
          <w:tcPr>
            <w:tcW w:w="9853" w:type="dxa"/>
            <w:tcBorders>
              <w:bottom w:val="single" w:sz="4" w:space="0" w:color="auto"/>
            </w:tcBorders>
            <w:shd w:val="clear" w:color="auto" w:fill="auto"/>
          </w:tcPr>
          <w:p w:rsidR="003B0767" w:rsidRPr="00AB5207" w:rsidRDefault="003B0767" w:rsidP="000E3558">
            <w:pPr>
              <w:jc w:val="both"/>
            </w:pPr>
            <w:r w:rsidRPr="008826B5">
              <w:rPr>
                <w:rFonts w:eastAsia="Calibri"/>
                <w:lang w:eastAsia="en-US"/>
              </w:rPr>
              <w:t>Предоставление налоговых льгот осуществляется на период срока окупаемости инвестиционного проекта, включенного в Перечень, но не более 5 лет по одному из двух налогов: налогу на прибыль организаций и налогу на имущество организаций, пр</w:t>
            </w:r>
            <w:r w:rsidRPr="008826B5">
              <w:t>и этом проект может быть включен в Перечень на срок до 10 лет</w:t>
            </w:r>
            <w:r>
              <w:t>.</w:t>
            </w:r>
            <w:r w:rsidRPr="00AB5207">
              <w:t xml:space="preserve"> </w:t>
            </w:r>
          </w:p>
        </w:tc>
      </w:tr>
      <w:tr w:rsidR="003B0767" w:rsidRPr="00AB5207">
        <w:tc>
          <w:tcPr>
            <w:tcW w:w="9853" w:type="dxa"/>
            <w:shd w:val="clear" w:color="auto" w:fill="DDD9C3"/>
          </w:tcPr>
          <w:p w:rsidR="003B0767" w:rsidRPr="000E3558" w:rsidRDefault="003B0767" w:rsidP="000E3558">
            <w:pPr>
              <w:jc w:val="center"/>
              <w:rPr>
                <w:b/>
                <w:spacing w:val="-6"/>
              </w:rPr>
            </w:pPr>
            <w:r w:rsidRPr="000E3558">
              <w:rPr>
                <w:b/>
              </w:rPr>
              <w:t>Перечень предоставляемых  документов</w:t>
            </w:r>
          </w:p>
        </w:tc>
      </w:tr>
      <w:tr w:rsidR="003B0767" w:rsidRPr="00AB5207">
        <w:tc>
          <w:tcPr>
            <w:tcW w:w="9853" w:type="dxa"/>
            <w:tcBorders>
              <w:bottom w:val="single" w:sz="4" w:space="0" w:color="auto"/>
            </w:tcBorders>
            <w:shd w:val="clear" w:color="auto" w:fill="auto"/>
          </w:tcPr>
          <w:p w:rsidR="003B0767" w:rsidRPr="00E76451" w:rsidRDefault="003B0767" w:rsidP="00D86106">
            <w:pPr>
              <w:ind w:firstLine="360"/>
              <w:jc w:val="both"/>
            </w:pPr>
            <w:r w:rsidRPr="00E76451">
              <w:t>Для включения инвестиционного проекта в Перечень необходимы следующие документы:</w:t>
            </w:r>
          </w:p>
          <w:p w:rsidR="003B0767" w:rsidRDefault="003B0767" w:rsidP="00D86106">
            <w:pPr>
              <w:ind w:firstLine="360"/>
              <w:jc w:val="both"/>
            </w:pPr>
            <w:r w:rsidRPr="00C34CEC">
              <w:t>для Министерства природных ресурсов и охраны окружающей среды Республики Коми</w:t>
            </w:r>
            <w:r>
              <w:t>:</w:t>
            </w:r>
            <w:r w:rsidRPr="00E76451">
              <w:t xml:space="preserve"> </w:t>
            </w:r>
          </w:p>
          <w:p w:rsidR="003B0767" w:rsidRPr="00E76451" w:rsidRDefault="003B0767" w:rsidP="000E3558">
            <w:pPr>
              <w:jc w:val="both"/>
            </w:pPr>
            <w:r>
              <w:t xml:space="preserve">- </w:t>
            </w:r>
            <w:r w:rsidRPr="00E76451">
              <w:t>пакет документов для оценки эффективности осуществления субъектом инвестиционной деятельности мер по охране окружающей среды и обеспечению экологической безопасности</w:t>
            </w:r>
            <w:r>
              <w:t xml:space="preserve"> (в соответствии с </w:t>
            </w:r>
            <w:r w:rsidRPr="00E76451">
              <w:t>приложени</w:t>
            </w:r>
            <w:r>
              <w:t xml:space="preserve">ем № </w:t>
            </w:r>
            <w:r w:rsidRPr="00E76451">
              <w:t xml:space="preserve">4 к </w:t>
            </w:r>
            <w:r w:rsidRPr="0029560D">
              <w:t>постановлению Правительства Республики Коми от 19.12.2008 г. № 359/1</w:t>
            </w:r>
            <w:r>
              <w:t xml:space="preserve">). </w:t>
            </w:r>
          </w:p>
          <w:p w:rsidR="003B0767" w:rsidRPr="00E76451" w:rsidRDefault="003B0767" w:rsidP="00D86106">
            <w:pPr>
              <w:ind w:firstLine="360"/>
              <w:jc w:val="both"/>
            </w:pPr>
            <w:r w:rsidRPr="00C34CEC">
              <w:t>для Министерства экономического развития Республики Коми</w:t>
            </w:r>
            <w:r w:rsidRPr="00E76451">
              <w:t>:</w:t>
            </w:r>
          </w:p>
          <w:p w:rsidR="003B0767" w:rsidRPr="00E76451" w:rsidRDefault="003B0767" w:rsidP="000E3558">
            <w:pPr>
              <w:jc w:val="both"/>
            </w:pPr>
            <w:r w:rsidRPr="00E76451">
              <w:t>1) заявка на включение инвестиционного проекта в Перечень, составленная по форме, утвержденной Министерством экономического развития РК, содержащая сведения:</w:t>
            </w:r>
          </w:p>
          <w:p w:rsidR="003B0767" w:rsidRPr="00E76451" w:rsidRDefault="003B0767" w:rsidP="000E3558">
            <w:pPr>
              <w:jc w:val="both"/>
            </w:pPr>
            <w:r w:rsidRPr="00E76451">
              <w:t>а) о соблюдении условия ведения раздельного учета затрат, связанных с реализацией инвестиционного проекта;</w:t>
            </w:r>
          </w:p>
          <w:p w:rsidR="003B0767" w:rsidRPr="00E76451" w:rsidRDefault="003B0767" w:rsidP="000E3558">
            <w:pPr>
              <w:jc w:val="both"/>
            </w:pPr>
            <w:r w:rsidRPr="00E76451">
              <w:t>б) об отсутствии процедуры ликвидации, реорганизации или банкротства в отношении субъекта инвестиционной деятельности;</w:t>
            </w:r>
          </w:p>
          <w:p w:rsidR="003B0767" w:rsidRPr="00E76451" w:rsidRDefault="003B0767" w:rsidP="000E3558">
            <w:pPr>
              <w:jc w:val="both"/>
            </w:pPr>
            <w:r w:rsidRPr="00E76451">
              <w:t>в) об отсутствии просроченной задолженности по заработной плате на дату подачи заявки.</w:t>
            </w:r>
          </w:p>
          <w:p w:rsidR="003B0767" w:rsidRPr="00E76451" w:rsidRDefault="003B0767" w:rsidP="000E3558">
            <w:pPr>
              <w:jc w:val="both"/>
            </w:pPr>
            <w:r w:rsidRPr="00E76451">
              <w:t>Заявка предоставляется на бумажном носителе и в электронном виде;</w:t>
            </w:r>
          </w:p>
          <w:p w:rsidR="003B0767" w:rsidRPr="00E76451" w:rsidRDefault="003B0767" w:rsidP="000E3558">
            <w:pPr>
              <w:jc w:val="both"/>
            </w:pPr>
            <w:r w:rsidRPr="00E76451">
              <w:t>2) учредительные документы;</w:t>
            </w:r>
          </w:p>
          <w:p w:rsidR="003B0767" w:rsidRPr="00E76451" w:rsidRDefault="003B0767" w:rsidP="000E3558">
            <w:pPr>
              <w:jc w:val="both"/>
            </w:pPr>
            <w:r w:rsidRPr="00E76451">
              <w:t>3) выписка из Единого государственного реестра юридических лиц, сформированная не ранее чем за 30 дней до дня подачи заявки на включение инвестиционного проекта в Перечень;</w:t>
            </w:r>
          </w:p>
          <w:p w:rsidR="003B0767" w:rsidRPr="00E76451" w:rsidRDefault="003B0767" w:rsidP="000E3558">
            <w:pPr>
              <w:jc w:val="both"/>
            </w:pPr>
            <w:r w:rsidRPr="00E76451">
              <w:t>4) документ, подтверждающий полномочия лица на осуществление действий от имени субъекта инвестиционной деятельности в соответствии с законодательством; в случае передачи прав иному лицу - дополнительно доверенность на право подачи и подписи документов от имени субъекта инвестиционной деятельности;</w:t>
            </w:r>
          </w:p>
          <w:p w:rsidR="003B0767" w:rsidRPr="00E76451" w:rsidRDefault="003B0767" w:rsidP="000E3558">
            <w:pPr>
              <w:jc w:val="both"/>
            </w:pPr>
            <w:r w:rsidRPr="00E76451">
              <w:t>5) годовая бухгалтерская отчетность на последнюю отчетную дату (или за весь период деятельности, если деятельность осуществляется менее одного финансового года), включающая бухгалтерские балансы, отчеты о прибылях и убытках, приложения к ним и пояснительные записки с отметками налогового органа об их принятии;</w:t>
            </w:r>
          </w:p>
          <w:p w:rsidR="003B0767" w:rsidRPr="00E76451" w:rsidRDefault="003B0767" w:rsidP="000E3558">
            <w:pPr>
              <w:jc w:val="both"/>
            </w:pPr>
            <w:r w:rsidRPr="00E76451">
              <w:t>6) 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p w:rsidR="003B0767" w:rsidRPr="00E76451" w:rsidRDefault="003B0767" w:rsidP="000E3558">
            <w:pPr>
              <w:jc w:val="both"/>
            </w:pPr>
            <w:r w:rsidRPr="00E76451">
              <w:t>7) справка Министерства финансов Республики Коми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сформированная не ранее чем за 30 дней до дня подачи заявки на включение инвестиционного проекта в Перечень;</w:t>
            </w:r>
          </w:p>
          <w:p w:rsidR="003B0767" w:rsidRPr="00E76451" w:rsidRDefault="003B0767" w:rsidP="000E3558">
            <w:pPr>
              <w:jc w:val="both"/>
            </w:pPr>
            <w:r w:rsidRPr="00E76451">
              <w:t xml:space="preserve">8) справка налогового органа по месту регистрации субъекта инвестиционной деятельности о </w:t>
            </w:r>
            <w:r w:rsidRPr="00E76451">
              <w:lastRenderedPageBreak/>
              <w:t>состоянии расчетов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 до дня подачи заявки на включение инвестиционных проектов в Перечень;</w:t>
            </w:r>
          </w:p>
          <w:p w:rsidR="003B0767" w:rsidRPr="00E76451" w:rsidRDefault="003B0767" w:rsidP="000E3558">
            <w:pPr>
              <w:jc w:val="both"/>
            </w:pPr>
            <w:r w:rsidRPr="00E76451">
              <w:t>9)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3B0767" w:rsidRPr="00E76451" w:rsidRDefault="003B0767" w:rsidP="000E3558">
            <w:pPr>
              <w:jc w:val="both"/>
            </w:pPr>
            <w:r w:rsidRPr="00E76451">
              <w:t>10)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инвестиционной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 заявки на включение инвестиционного проекта в Перечень;</w:t>
            </w:r>
          </w:p>
          <w:p w:rsidR="003B0767" w:rsidRPr="00E76451" w:rsidRDefault="003B0767" w:rsidP="000E3558">
            <w:pPr>
              <w:jc w:val="both"/>
            </w:pPr>
            <w:r w:rsidRPr="00E76451">
              <w:t>11) справка отделения Пенсионного фонда Российской Федерации по Республике Коми или его территориальных органов об исполнении субъектом инвестиционной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включение инвестиционного проекта в Перечень;</w:t>
            </w:r>
          </w:p>
          <w:p w:rsidR="003B0767" w:rsidRPr="00E76451" w:rsidRDefault="003B0767" w:rsidP="000E3558">
            <w:pPr>
              <w:jc w:val="both"/>
            </w:pPr>
            <w:r w:rsidRPr="00E76451">
              <w:t>12) сведения об осуществлении или выполнении работ (планируемом осуществлении или выполнении работ) по реализации инвестиционных проектов хозяйственным и (или) подрядным способами с привлечением подрядных организаций, зарегистрированных на территории Республики Коми, по форме, утвержденной Министерством экономического развития Республики Коми;</w:t>
            </w:r>
          </w:p>
          <w:p w:rsidR="003B0767" w:rsidRPr="00E76451" w:rsidRDefault="003B0767" w:rsidP="000E3558">
            <w:pPr>
              <w:jc w:val="both"/>
            </w:pPr>
            <w:r w:rsidRPr="00E76451">
              <w:t>13)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3B0767" w:rsidRPr="00E76451" w:rsidRDefault="003B0767" w:rsidP="000E3558">
            <w:pPr>
              <w:jc w:val="both"/>
            </w:pPr>
            <w:r w:rsidRPr="00E76451">
              <w:t>14)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3B0767" w:rsidRPr="00E76451" w:rsidRDefault="003B0767" w:rsidP="000E3558">
            <w:pPr>
              <w:jc w:val="both"/>
            </w:pPr>
            <w:r w:rsidRPr="00E76451">
              <w:t>15) бизнес-план, утвержденный субъектом инвестиционной деятельности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и включающий следующие разделы:</w:t>
            </w:r>
          </w:p>
          <w:p w:rsidR="003B0767" w:rsidRPr="00E76451" w:rsidRDefault="003B0767" w:rsidP="000E3558">
            <w:pPr>
              <w:jc w:val="both"/>
            </w:pPr>
            <w:r w:rsidRPr="00E76451">
              <w:t>титульный лист;</w:t>
            </w:r>
          </w:p>
          <w:p w:rsidR="003B0767" w:rsidRPr="00E76451" w:rsidRDefault="003B0767" w:rsidP="000E3558">
            <w:pPr>
              <w:jc w:val="both"/>
            </w:pPr>
            <w:r w:rsidRPr="00E76451">
              <w:t>вводная часть или резюме проекта;</w:t>
            </w:r>
          </w:p>
          <w:p w:rsidR="003B0767" w:rsidRPr="00E76451" w:rsidRDefault="003B0767" w:rsidP="000E3558">
            <w:pPr>
              <w:jc w:val="both"/>
            </w:pPr>
            <w:r w:rsidRPr="00E76451">
              <w:t>анализ положения дел в отрасли;</w:t>
            </w:r>
          </w:p>
          <w:p w:rsidR="003B0767" w:rsidRPr="00E76451" w:rsidRDefault="003B0767" w:rsidP="000E3558">
            <w:pPr>
              <w:jc w:val="both"/>
            </w:pPr>
            <w:r w:rsidRPr="00E76451">
              <w:t>инвестиционный план;</w:t>
            </w:r>
          </w:p>
          <w:p w:rsidR="003B0767" w:rsidRPr="00E76451" w:rsidRDefault="003B0767" w:rsidP="000E3558">
            <w:pPr>
              <w:jc w:val="both"/>
            </w:pPr>
            <w:r w:rsidRPr="00E76451">
              <w:t>производственный план;</w:t>
            </w:r>
          </w:p>
          <w:p w:rsidR="003B0767" w:rsidRPr="00E76451" w:rsidRDefault="003B0767" w:rsidP="000E3558">
            <w:pPr>
              <w:jc w:val="both"/>
            </w:pPr>
            <w:r w:rsidRPr="00E76451">
              <w:t>план маркетинга;</w:t>
            </w:r>
          </w:p>
          <w:p w:rsidR="003B0767" w:rsidRPr="00E76451" w:rsidRDefault="003B0767" w:rsidP="000E3558">
            <w:pPr>
              <w:jc w:val="both"/>
            </w:pPr>
            <w:r w:rsidRPr="00E76451">
              <w:t>организационный план;</w:t>
            </w:r>
          </w:p>
          <w:p w:rsidR="003B0767" w:rsidRPr="00E76451" w:rsidRDefault="003B0767" w:rsidP="000E3558">
            <w:pPr>
              <w:jc w:val="both"/>
            </w:pPr>
            <w:r w:rsidRPr="00E76451">
              <w:t>финансовый план;</w:t>
            </w:r>
          </w:p>
          <w:p w:rsidR="003B0767" w:rsidRPr="00E76451" w:rsidRDefault="003B0767" w:rsidP="000E3558">
            <w:pPr>
              <w:jc w:val="both"/>
            </w:pPr>
            <w:r w:rsidRPr="00E76451">
              <w:t>оценка рисков;</w:t>
            </w:r>
          </w:p>
          <w:p w:rsidR="003B0767" w:rsidRPr="00E76451" w:rsidRDefault="003B0767" w:rsidP="000E3558">
            <w:pPr>
              <w:jc w:val="both"/>
            </w:pPr>
            <w:r w:rsidRPr="00E76451">
              <w:t>охрана окружающей среды;</w:t>
            </w:r>
          </w:p>
          <w:p w:rsidR="003B0767" w:rsidRPr="00E76451" w:rsidRDefault="003B0767" w:rsidP="000E3558">
            <w:pPr>
              <w:jc w:val="both"/>
            </w:pPr>
            <w:r w:rsidRPr="00E76451">
              <w:lastRenderedPageBreak/>
              <w:t>заключение.</w:t>
            </w:r>
          </w:p>
          <w:p w:rsidR="003B0767" w:rsidRPr="00E76451" w:rsidRDefault="003B0767" w:rsidP="000E3558">
            <w:pPr>
              <w:jc w:val="both"/>
            </w:pPr>
            <w:r w:rsidRPr="00E76451">
              <w:t>Бизнес-план предоставляется на бумажном носителе и в электронном виде;</w:t>
            </w:r>
          </w:p>
          <w:p w:rsidR="003B0767" w:rsidRPr="00E76451" w:rsidRDefault="003B0767" w:rsidP="000E3558">
            <w:pPr>
              <w:jc w:val="both"/>
            </w:pPr>
            <w:bookmarkStart w:id="22" w:name="Par47"/>
            <w:bookmarkEnd w:id="22"/>
            <w:r w:rsidRPr="00E76451">
              <w:t>16) реестр документов, подтверждающих схемы и источники финансирования инвестиционного проекта (соглашений и договоров займов, кредитных договоров, договоров лизинга, банковских гарантий, протоколов о намерениях с организациями, участвующими в финансировании и реализации инвестиционного проекта), по форме, утвержденной Министерством экономического развития РК;</w:t>
            </w:r>
          </w:p>
          <w:p w:rsidR="003B0767" w:rsidRPr="00E76451" w:rsidRDefault="003B0767" w:rsidP="000E3558">
            <w:pPr>
              <w:jc w:val="both"/>
            </w:pPr>
            <w:r w:rsidRPr="00E76451">
              <w:t>17) сведения о фактическом и (или) планируемом объеме инвестиций в основной капитал, направляемом на реализацию инвестиционного проекта, по форме, утвержденной Министерством экономического развития РК;</w:t>
            </w:r>
          </w:p>
          <w:p w:rsidR="003B0767" w:rsidRPr="00E76451" w:rsidRDefault="003B0767" w:rsidP="000E3558">
            <w:pPr>
              <w:jc w:val="both"/>
            </w:pPr>
            <w:r w:rsidRPr="00E76451">
              <w:t>18)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 экономического развития Р</w:t>
            </w:r>
            <w:r>
              <w:t>К</w:t>
            </w:r>
            <w:r w:rsidRPr="00E76451">
              <w:t>;</w:t>
            </w:r>
          </w:p>
          <w:p w:rsidR="003B0767" w:rsidRPr="00E76451" w:rsidRDefault="003B0767" w:rsidP="000E3558">
            <w:pPr>
              <w:jc w:val="both"/>
            </w:pPr>
            <w:r w:rsidRPr="00E76451">
              <w:t>19) расчет дисконтированного срока окупаемости инвестиционного проекта по форме, утвержденной Министерством экономического развития РК;</w:t>
            </w:r>
          </w:p>
          <w:p w:rsidR="003B0767" w:rsidRPr="00E76451" w:rsidRDefault="003B0767" w:rsidP="000E3558">
            <w:pPr>
              <w:jc w:val="both"/>
            </w:pPr>
            <w:r w:rsidRPr="00E76451">
              <w:t>20)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экономического развития РК;</w:t>
            </w:r>
          </w:p>
          <w:p w:rsidR="003B0767" w:rsidRPr="00E76451" w:rsidRDefault="003B0767" w:rsidP="000E3558">
            <w:pPr>
              <w:jc w:val="both"/>
            </w:pPr>
            <w:r w:rsidRPr="00E76451">
              <w:t>21) сведения об уплаченных и (или) планируемых к уплате налогах, сборах и иных обязательных платежах в бюджеты бюджетной системы Российской Федерации по инвестиционному проекту по форме, утвержденной Министерством экономического развития РК;</w:t>
            </w:r>
          </w:p>
          <w:p w:rsidR="003B0767" w:rsidRPr="00E76451" w:rsidRDefault="003B0767" w:rsidP="000E3558">
            <w:pPr>
              <w:jc w:val="both"/>
            </w:pPr>
            <w:r w:rsidRPr="00E76451">
              <w:t>22) сведения о составе и стоимости объектов основных средств, введенных и (или) планируемых к вводу в эксплуатацию в рамках реализации инвестиционного проекта, по форме, утвержденной Министерством экономического развития РК;</w:t>
            </w:r>
          </w:p>
          <w:p w:rsidR="003B0767" w:rsidRPr="00E76451" w:rsidRDefault="003B0767" w:rsidP="000E3558">
            <w:pPr>
              <w:jc w:val="both"/>
            </w:pPr>
            <w:r>
              <w:t>23</w:t>
            </w:r>
            <w:r w:rsidRPr="00E76451">
              <w:t xml:space="preserve">) годовая и квартальная форма федерального государственного статистического наблюдения </w:t>
            </w:r>
            <w:r>
              <w:t xml:space="preserve">№ П-2 </w:t>
            </w:r>
            <w:r w:rsidRPr="00E76451">
              <w:t>на последнюю отчетную дату;</w:t>
            </w:r>
          </w:p>
          <w:p w:rsidR="003B0767" w:rsidRPr="00E76451" w:rsidRDefault="003B0767" w:rsidP="000E3558">
            <w:pPr>
              <w:jc w:val="both"/>
            </w:pPr>
            <w:bookmarkStart w:id="23" w:name="Par58"/>
            <w:bookmarkEnd w:id="23"/>
            <w:r>
              <w:t>24</w:t>
            </w:r>
            <w:r w:rsidRPr="00E76451">
              <w:t>) сведения об основных финансовых показателях хозяйственной деятельности по форме, утвержденной Министерством экономического развития РК;</w:t>
            </w:r>
          </w:p>
          <w:p w:rsidR="003B0767" w:rsidRPr="00E76451" w:rsidRDefault="003B0767" w:rsidP="000E3558">
            <w:pPr>
              <w:jc w:val="both"/>
            </w:pPr>
            <w:r>
              <w:t>25</w:t>
            </w:r>
            <w:r w:rsidRPr="00E76451">
              <w:t>) пояснительная записка к документам, представленным по формам, утвержденным Министерством экономического развития РК;</w:t>
            </w:r>
          </w:p>
          <w:p w:rsidR="003B0767" w:rsidRPr="00E76451" w:rsidRDefault="003B0767" w:rsidP="000E3558">
            <w:pPr>
              <w:jc w:val="both"/>
            </w:pPr>
            <w:r>
              <w:t>26</w:t>
            </w:r>
            <w:r w:rsidRPr="00E76451">
              <w:t>) обоснование необходимости во включении инвестиционного проекта в Перечень.</w:t>
            </w:r>
          </w:p>
          <w:p w:rsidR="003B0767" w:rsidRPr="00AB5207" w:rsidRDefault="003B0767" w:rsidP="00D86106">
            <w:pPr>
              <w:ind w:firstLine="360"/>
              <w:jc w:val="both"/>
              <w:rPr>
                <w:spacing w:val="-6"/>
              </w:rPr>
            </w:pPr>
            <w:r w:rsidRPr="00E76451">
              <w:t xml:space="preserve">Утвержденные формы для составления субъектом инвестиционной деятельности документов, указанных в </w:t>
            </w:r>
            <w:hyperlink w:anchor="Par6" w:history="1">
              <w:r w:rsidRPr="00321DAD">
                <w:t>подпунктах 1</w:t>
              </w:r>
            </w:hyperlink>
            <w:r w:rsidRPr="00321DAD">
              <w:t xml:space="preserve">, </w:t>
            </w:r>
            <w:hyperlink w:anchor="Par47" w:history="1">
              <w:r w:rsidRPr="00321DAD">
                <w:t>16</w:t>
              </w:r>
            </w:hyperlink>
            <w:r w:rsidRPr="00321DAD">
              <w:t xml:space="preserve"> - </w:t>
            </w:r>
            <w:hyperlink w:anchor="Par54" w:history="1">
              <w:r w:rsidRPr="00321DAD">
                <w:t>22</w:t>
              </w:r>
            </w:hyperlink>
            <w:r w:rsidRPr="00321DAD">
              <w:t xml:space="preserve">, </w:t>
            </w:r>
            <w:hyperlink w:anchor="Par58" w:history="1">
              <w:r w:rsidRPr="00321DAD">
                <w:t>24</w:t>
              </w:r>
            </w:hyperlink>
            <w:r w:rsidRPr="00E76451">
              <w:t xml:space="preserve">, размещаются на официальном сайте Министерства экономического развития РК в информационно-телекоммуникационной сети </w:t>
            </w:r>
            <w:r>
              <w:t>«</w:t>
            </w:r>
            <w:r w:rsidRPr="00E76451">
              <w:t>Интернет</w:t>
            </w:r>
            <w:r>
              <w:t>»</w:t>
            </w:r>
            <w:r w:rsidRPr="00E76451">
              <w:t>.</w:t>
            </w:r>
          </w:p>
        </w:tc>
      </w:tr>
      <w:tr w:rsidR="003B0767" w:rsidRPr="00AB5207">
        <w:tc>
          <w:tcPr>
            <w:tcW w:w="9853" w:type="dxa"/>
            <w:shd w:val="clear" w:color="auto" w:fill="DDD9C3"/>
          </w:tcPr>
          <w:p w:rsidR="003B0767" w:rsidRPr="000E3558" w:rsidRDefault="003B0767" w:rsidP="000E3558">
            <w:pPr>
              <w:jc w:val="center"/>
              <w:rPr>
                <w:b/>
                <w:bCs/>
                <w:spacing w:val="-6"/>
              </w:rPr>
            </w:pPr>
            <w:r w:rsidRPr="000E3558">
              <w:rPr>
                <w:b/>
                <w:bCs/>
              </w:rPr>
              <w:lastRenderedPageBreak/>
              <w:t>Место предоставления документов</w:t>
            </w:r>
          </w:p>
        </w:tc>
      </w:tr>
      <w:tr w:rsidR="003B0767" w:rsidRPr="00AB5207">
        <w:tc>
          <w:tcPr>
            <w:tcW w:w="9853" w:type="dxa"/>
            <w:tcBorders>
              <w:bottom w:val="single" w:sz="4" w:space="0" w:color="auto"/>
            </w:tcBorders>
            <w:shd w:val="clear" w:color="auto" w:fill="auto"/>
          </w:tcPr>
          <w:p w:rsidR="003B0767" w:rsidRPr="00AB5207" w:rsidRDefault="003B0767" w:rsidP="000E3558">
            <w:pPr>
              <w:jc w:val="both"/>
              <w:rPr>
                <w:bCs/>
                <w:spacing w:val="-6"/>
              </w:rPr>
            </w:pPr>
            <w:r w:rsidRPr="00AB5207">
              <w:rPr>
                <w:bCs/>
              </w:rPr>
              <w:t xml:space="preserve">Министерство экономического развития Республики Коми по адресу: Республика Коми, 167000, г. Сыктывкар, ул. Интернациональная, 108, </w:t>
            </w:r>
            <w:r w:rsidRPr="00AB5207">
              <w:rPr>
                <w:bCs/>
                <w:lang w:val="en-US"/>
              </w:rPr>
              <w:t>e-mail</w:t>
            </w:r>
            <w:r w:rsidRPr="00AB5207">
              <w:rPr>
                <w:bCs/>
              </w:rPr>
              <w:t xml:space="preserve">: </w:t>
            </w:r>
            <w:hyperlink r:id="rId18" w:history="1">
              <w:r w:rsidRPr="00AB5207">
                <w:rPr>
                  <w:color w:val="0000FF"/>
                  <w:u w:val="single"/>
                  <w:lang w:val="en-US"/>
                </w:rPr>
                <w:t>minek@minek.rkomi.ru</w:t>
              </w:r>
            </w:hyperlink>
            <w:r w:rsidRPr="00AB5207">
              <w:rPr>
                <w:u w:val="single"/>
              </w:rPr>
              <w:t>.</w:t>
            </w:r>
          </w:p>
        </w:tc>
      </w:tr>
      <w:tr w:rsidR="003B0767" w:rsidRPr="00AB5207">
        <w:tc>
          <w:tcPr>
            <w:tcW w:w="9853" w:type="dxa"/>
            <w:shd w:val="clear" w:color="auto" w:fill="DDD9C3"/>
          </w:tcPr>
          <w:p w:rsidR="003B0767" w:rsidRPr="000E3558" w:rsidRDefault="003B0767" w:rsidP="000E3558">
            <w:pPr>
              <w:jc w:val="center"/>
              <w:rPr>
                <w:b/>
                <w:bCs/>
              </w:rPr>
            </w:pPr>
            <w:r w:rsidRPr="000E3558">
              <w:rPr>
                <w:b/>
                <w:bCs/>
              </w:rPr>
              <w:t>Контактное лицо</w:t>
            </w:r>
          </w:p>
        </w:tc>
      </w:tr>
      <w:tr w:rsidR="003B0767" w:rsidRPr="00AB5207">
        <w:tc>
          <w:tcPr>
            <w:tcW w:w="9853" w:type="dxa"/>
            <w:tcBorders>
              <w:bottom w:val="single" w:sz="4" w:space="0" w:color="auto"/>
            </w:tcBorders>
            <w:shd w:val="clear" w:color="auto" w:fill="auto"/>
          </w:tcPr>
          <w:p w:rsidR="003B0767" w:rsidRPr="00AB5207" w:rsidRDefault="003B0767" w:rsidP="000E3558">
            <w:pPr>
              <w:jc w:val="both"/>
              <w:rPr>
                <w:bCs/>
              </w:rPr>
            </w:pPr>
            <w:r w:rsidRPr="00AB5207">
              <w:rPr>
                <w:bCs/>
              </w:rPr>
              <w:t>Начальник отдела инвестиционной политики</w:t>
            </w:r>
            <w:r w:rsidR="00D86106">
              <w:rPr>
                <w:bCs/>
              </w:rPr>
              <w:t xml:space="preserve"> Морозова Марина Васильевна</w:t>
            </w:r>
            <w:r>
              <w:rPr>
                <w:bCs/>
              </w:rPr>
              <w:t>:</w:t>
            </w:r>
            <w:r w:rsidRPr="00AB5207">
              <w:rPr>
                <w:bCs/>
              </w:rPr>
              <w:t xml:space="preserve"> тел. (8212) 25-53-51,</w:t>
            </w:r>
            <w:r>
              <w:rPr>
                <w:bCs/>
              </w:rPr>
              <w:t xml:space="preserve"> главный специалист-эксперт отдела инвестиционной политики Рязанова Вера Анатольевна:</w:t>
            </w:r>
            <w:r w:rsidRPr="00AB5207">
              <w:rPr>
                <w:bCs/>
              </w:rPr>
              <w:t xml:space="preserve"> тел. </w:t>
            </w:r>
            <w:r w:rsidRPr="00AB5207">
              <w:rPr>
                <w:bCs/>
                <w:lang w:val="en-US"/>
              </w:rPr>
              <w:t>(8212) 25-53-5</w:t>
            </w:r>
            <w:r w:rsidRPr="00F927E9">
              <w:rPr>
                <w:bCs/>
                <w:lang w:val="en-US"/>
              </w:rPr>
              <w:t xml:space="preserve">3, </w:t>
            </w:r>
            <w:r w:rsidRPr="00AB5207">
              <w:rPr>
                <w:bCs/>
                <w:lang w:val="en-US"/>
              </w:rPr>
              <w:t xml:space="preserve">(e-mail: </w:t>
            </w:r>
            <w:hyperlink r:id="rId19" w:history="1">
              <w:r w:rsidRPr="00B24ED4">
                <w:rPr>
                  <w:rStyle w:val="a5"/>
                  <w:bCs/>
                  <w:lang w:val="en-US"/>
                </w:rPr>
                <w:t>v</w:t>
              </w:r>
              <w:r w:rsidRPr="00F927E9">
                <w:rPr>
                  <w:rStyle w:val="a5"/>
                  <w:bCs/>
                  <w:lang w:val="en-US"/>
                </w:rPr>
                <w:t>.</w:t>
              </w:r>
              <w:r w:rsidRPr="00B24ED4">
                <w:rPr>
                  <w:rStyle w:val="a5"/>
                  <w:bCs/>
                  <w:lang w:val="en-US"/>
                </w:rPr>
                <w:t>a</w:t>
              </w:r>
              <w:r w:rsidRPr="00F927E9">
                <w:rPr>
                  <w:rStyle w:val="a5"/>
                  <w:bCs/>
                  <w:lang w:val="en-US"/>
                </w:rPr>
                <w:t>.</w:t>
              </w:r>
              <w:r w:rsidRPr="00B24ED4">
                <w:rPr>
                  <w:rStyle w:val="a5"/>
                  <w:bCs/>
                  <w:lang w:val="en-US"/>
                </w:rPr>
                <w:t>ryazanova@minek.rkomi.ru</w:t>
              </w:r>
            </w:hyperlink>
            <w:r>
              <w:rPr>
                <w:bCs/>
                <w:lang w:val="en-US"/>
              </w:rPr>
              <w:t>)</w:t>
            </w:r>
            <w:r>
              <w:rPr>
                <w:bCs/>
              </w:rPr>
              <w:t>.</w:t>
            </w:r>
          </w:p>
        </w:tc>
      </w:tr>
      <w:tr w:rsidR="003B0767" w:rsidRPr="00AB5207">
        <w:tc>
          <w:tcPr>
            <w:tcW w:w="9853" w:type="dxa"/>
            <w:shd w:val="clear" w:color="auto" w:fill="DDD9C3"/>
          </w:tcPr>
          <w:p w:rsidR="003B0767" w:rsidRPr="000E3558" w:rsidRDefault="003B0767" w:rsidP="000E3558">
            <w:pPr>
              <w:jc w:val="center"/>
              <w:rPr>
                <w:b/>
                <w:bCs/>
              </w:rPr>
            </w:pPr>
            <w:r w:rsidRPr="000E3558">
              <w:rPr>
                <w:b/>
                <w:bCs/>
              </w:rPr>
              <w:t>Источники получения информации о поддержке</w:t>
            </w:r>
          </w:p>
        </w:tc>
      </w:tr>
      <w:tr w:rsidR="003B0767" w:rsidRPr="00AB5207">
        <w:tc>
          <w:tcPr>
            <w:tcW w:w="9853" w:type="dxa"/>
            <w:tcBorders>
              <w:bottom w:val="single" w:sz="4" w:space="0" w:color="auto"/>
            </w:tcBorders>
            <w:shd w:val="clear" w:color="auto" w:fill="auto"/>
          </w:tcPr>
          <w:p w:rsidR="004008B4" w:rsidRDefault="004008B4" w:rsidP="000E3558">
            <w:pPr>
              <w:jc w:val="both"/>
            </w:pPr>
            <w:r w:rsidRPr="00C06F50">
              <w:t xml:space="preserve">В информационно-телекоммуникационной сети Интернет: </w:t>
            </w:r>
          </w:p>
          <w:p w:rsidR="003B0767" w:rsidRDefault="003B0767" w:rsidP="000E3558">
            <w:pPr>
              <w:jc w:val="both"/>
              <w:rPr>
                <w:bCs/>
              </w:rPr>
            </w:pPr>
            <w:r>
              <w:rPr>
                <w:bCs/>
              </w:rPr>
              <w:t>-</w:t>
            </w:r>
            <w:r w:rsidRPr="00AB5207">
              <w:rPr>
                <w:bCs/>
              </w:rPr>
              <w:t xml:space="preserve"> на официальном сайте Министерства экономического развития РК (</w:t>
            </w:r>
            <w:hyperlink r:id="rId20" w:history="1">
              <w:r w:rsidRPr="00AB5207">
                <w:rPr>
                  <w:bCs/>
                  <w:color w:val="0000FF"/>
                  <w:u w:val="single"/>
                </w:rPr>
                <w:t>www.econom.rkomi.ru</w:t>
              </w:r>
            </w:hyperlink>
            <w:r w:rsidRPr="00AB5207">
              <w:rPr>
                <w:bCs/>
              </w:rPr>
              <w:t>) в разделе «Инвестиции»/ «Государственная поддержка субъектам инвестиционной деятельности»/</w:t>
            </w:r>
            <w:r>
              <w:rPr>
                <w:bCs/>
              </w:rPr>
              <w:t xml:space="preserve"> «Отбор инвестиционных проектов для включения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w:t>
            </w:r>
          </w:p>
          <w:p w:rsidR="003B0767" w:rsidRPr="00AB5207" w:rsidRDefault="003B0767" w:rsidP="000E3558">
            <w:pPr>
              <w:jc w:val="both"/>
              <w:rPr>
                <w:bCs/>
              </w:rPr>
            </w:pPr>
            <w:r>
              <w:rPr>
                <w:bCs/>
              </w:rPr>
              <w:t xml:space="preserve">- на </w:t>
            </w:r>
            <w:r w:rsidRPr="006D55E7">
              <w:t>Инвестиционном портале Республики Коми (</w:t>
            </w:r>
            <w:hyperlink r:id="rId21" w:history="1">
              <w:r w:rsidRPr="006D55E7">
                <w:rPr>
                  <w:rStyle w:val="a5"/>
                  <w:lang w:val="en-US"/>
                </w:rPr>
                <w:t>www</w:t>
              </w:r>
              <w:r w:rsidRPr="006D55E7">
                <w:rPr>
                  <w:rStyle w:val="a5"/>
                </w:rPr>
                <w:t>.</w:t>
              </w:r>
              <w:r w:rsidRPr="006D55E7">
                <w:rPr>
                  <w:rStyle w:val="a5"/>
                  <w:lang w:val="en-US"/>
                </w:rPr>
                <w:t>invest</w:t>
              </w:r>
              <w:r w:rsidRPr="006D55E7">
                <w:rPr>
                  <w:rStyle w:val="a5"/>
                </w:rPr>
                <w:t>.</w:t>
              </w:r>
              <w:r w:rsidRPr="006D55E7">
                <w:rPr>
                  <w:rStyle w:val="a5"/>
                  <w:lang w:val="en-US"/>
                </w:rPr>
                <w:t>rkomi</w:t>
              </w:r>
              <w:r w:rsidRPr="006D55E7">
                <w:rPr>
                  <w:rStyle w:val="a5"/>
                </w:rPr>
                <w:t>.</w:t>
              </w:r>
              <w:r w:rsidRPr="006D55E7">
                <w:rPr>
                  <w:rStyle w:val="a5"/>
                  <w:lang w:val="en-US"/>
                </w:rPr>
                <w:t>ru</w:t>
              </w:r>
            </w:hyperlink>
            <w:r w:rsidRPr="006D55E7">
              <w:t xml:space="preserve">) в разделе </w:t>
            </w:r>
            <w:r w:rsidRPr="006D55E7">
              <w:lastRenderedPageBreak/>
              <w:t>«Информация для инвестора»/ «Формы и условия оказания содействия и государственной поддержки».</w:t>
            </w:r>
          </w:p>
        </w:tc>
      </w:tr>
      <w:tr w:rsidR="003B0767" w:rsidRPr="00AB5207">
        <w:tc>
          <w:tcPr>
            <w:tcW w:w="9853" w:type="dxa"/>
            <w:tcBorders>
              <w:bottom w:val="single" w:sz="4" w:space="0" w:color="auto"/>
            </w:tcBorders>
            <w:shd w:val="clear" w:color="auto" w:fill="DDD9C3"/>
          </w:tcPr>
          <w:p w:rsidR="003B0767" w:rsidRPr="000E3558" w:rsidRDefault="003B0767" w:rsidP="000E3558">
            <w:pPr>
              <w:jc w:val="center"/>
              <w:rPr>
                <w:b/>
                <w:bCs/>
              </w:rPr>
            </w:pPr>
            <w:r w:rsidRPr="000E3558">
              <w:rPr>
                <w:b/>
              </w:rPr>
              <w:lastRenderedPageBreak/>
              <w:t>Дополнительная информация</w:t>
            </w:r>
          </w:p>
        </w:tc>
      </w:tr>
      <w:tr w:rsidR="003B0767" w:rsidRPr="00AB5207">
        <w:tc>
          <w:tcPr>
            <w:tcW w:w="9853" w:type="dxa"/>
            <w:tcBorders>
              <w:bottom w:val="single" w:sz="4" w:space="0" w:color="auto"/>
            </w:tcBorders>
            <w:shd w:val="clear" w:color="auto" w:fill="FFFFFF"/>
          </w:tcPr>
          <w:p w:rsidR="003B0767" w:rsidRDefault="003B0767" w:rsidP="000E3558">
            <w:pPr>
              <w:jc w:val="both"/>
              <w:rPr>
                <w:bCs/>
              </w:rPr>
            </w:pPr>
            <w:r w:rsidRPr="00886635">
              <w:rPr>
                <w:rFonts w:eastAsia="Calibri"/>
                <w:sz w:val="23"/>
                <w:szCs w:val="23"/>
                <w:lang w:eastAsia="en-US"/>
              </w:rPr>
              <w:t xml:space="preserve">Отбор проектов для включения в Перечень осуществляется ежегодно на заявительной основе путем рассмотрения в установленном порядке документов, подаваемых </w:t>
            </w:r>
            <w:r>
              <w:rPr>
                <w:rFonts w:eastAsia="Calibri"/>
                <w:sz w:val="23"/>
                <w:szCs w:val="23"/>
                <w:lang w:eastAsia="en-US"/>
              </w:rPr>
              <w:t xml:space="preserve">организациями </w:t>
            </w:r>
            <w:r w:rsidRPr="00886635">
              <w:rPr>
                <w:rFonts w:eastAsia="Calibri"/>
                <w:sz w:val="23"/>
                <w:szCs w:val="23"/>
                <w:lang w:eastAsia="en-US"/>
              </w:rPr>
              <w:t>в срок до 15 апреля соответствующего года</w:t>
            </w:r>
            <w:r>
              <w:rPr>
                <w:rFonts w:eastAsia="Calibri"/>
                <w:sz w:val="23"/>
                <w:szCs w:val="23"/>
                <w:lang w:eastAsia="en-US"/>
              </w:rPr>
              <w:t>.</w:t>
            </w:r>
          </w:p>
          <w:p w:rsidR="003B0767" w:rsidRPr="00AB5207" w:rsidRDefault="003B0767" w:rsidP="000E3558">
            <w:pPr>
              <w:jc w:val="both"/>
            </w:pPr>
            <w:r w:rsidRPr="00AB5207">
              <w:rPr>
                <w:bCs/>
              </w:rPr>
              <w:t>Объявление о</w:t>
            </w:r>
            <w:r>
              <w:rPr>
                <w:bCs/>
              </w:rPr>
              <w:t xml:space="preserve">б </w:t>
            </w:r>
            <w:r w:rsidRPr="00AB5207">
              <w:rPr>
                <w:bCs/>
              </w:rPr>
              <w:t>отборе размещается на официальном сайте Министерства экономического развития РК (</w:t>
            </w:r>
            <w:hyperlink r:id="rId22" w:history="1">
              <w:r w:rsidRPr="00AB5207">
                <w:rPr>
                  <w:bCs/>
                  <w:color w:val="0000FF"/>
                  <w:u w:val="single"/>
                </w:rPr>
                <w:t>www.econom.rkomi.ru</w:t>
              </w:r>
            </w:hyperlink>
            <w:r w:rsidRPr="00AB5207">
              <w:rPr>
                <w:bCs/>
              </w:rPr>
              <w:t>), в газете «Республика».</w:t>
            </w:r>
          </w:p>
        </w:tc>
      </w:tr>
    </w:tbl>
    <w:p w:rsidR="003B0767" w:rsidRDefault="003B0767" w:rsidP="003B0767">
      <w:pPr>
        <w:keepNext/>
        <w:widowControl w:val="0"/>
        <w:jc w:val="right"/>
      </w:pPr>
    </w:p>
    <w:p w:rsidR="00102529" w:rsidRDefault="00102529" w:rsidP="003B0767">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102529" w:rsidRPr="005B4F36">
        <w:trPr>
          <w:trHeight w:val="371"/>
        </w:trPr>
        <w:tc>
          <w:tcPr>
            <w:tcW w:w="9853" w:type="dxa"/>
            <w:shd w:val="clear" w:color="auto" w:fill="FFFF00"/>
          </w:tcPr>
          <w:p w:rsidR="00102529" w:rsidRPr="000634DB" w:rsidRDefault="00102529" w:rsidP="00083857">
            <w:pPr>
              <w:pStyle w:val="2"/>
              <w:jc w:val="center"/>
              <w:rPr>
                <w:lang w:val="ru-RU" w:eastAsia="ru-RU"/>
              </w:rPr>
            </w:pPr>
            <w:r w:rsidRPr="000634DB">
              <w:rPr>
                <w:rStyle w:val="FontStyle11"/>
                <w:b/>
                <w:lang w:val="ru-RU" w:eastAsia="ru-RU"/>
              </w:rPr>
              <w:t xml:space="preserve">     </w:t>
            </w:r>
            <w:r w:rsidRPr="000634DB">
              <w:rPr>
                <w:lang w:val="ru-RU" w:eastAsia="ru-RU"/>
              </w:rPr>
              <w:br w:type="page"/>
            </w:r>
            <w:bookmarkStart w:id="24" w:name="_Toc415645982"/>
            <w:bookmarkStart w:id="25" w:name="_Toc415650213"/>
            <w:r w:rsidRPr="000634DB">
              <w:rPr>
                <w:lang w:val="ru-RU" w:eastAsia="ru-RU"/>
              </w:rPr>
              <w:t>Финансирование за счет средств республиканского бюджета Республики Коми инновационных проектов, отобранных на конкурсной основе</w:t>
            </w:r>
            <w:bookmarkEnd w:id="24"/>
            <w:bookmarkEnd w:id="25"/>
          </w:p>
        </w:tc>
      </w:tr>
      <w:tr w:rsidR="00102529" w:rsidRPr="00E63AC5">
        <w:trPr>
          <w:trHeight w:val="213"/>
        </w:trPr>
        <w:tc>
          <w:tcPr>
            <w:tcW w:w="9853" w:type="dxa"/>
            <w:tcBorders>
              <w:bottom w:val="single" w:sz="4" w:space="0" w:color="auto"/>
            </w:tcBorders>
            <w:shd w:val="clear" w:color="auto" w:fill="auto"/>
          </w:tcPr>
          <w:p w:rsidR="00102529" w:rsidRPr="000634DB" w:rsidRDefault="00102529" w:rsidP="00083857">
            <w:pPr>
              <w:pStyle w:val="1"/>
              <w:spacing w:after="120"/>
              <w:jc w:val="both"/>
              <w:rPr>
                <w:rFonts w:cs="Arial"/>
                <w:b w:val="0"/>
                <w:sz w:val="16"/>
                <w:szCs w:val="16"/>
                <w:lang w:val="ru-RU" w:eastAsia="ru-RU"/>
              </w:rPr>
            </w:pPr>
          </w:p>
        </w:tc>
      </w:tr>
      <w:tr w:rsidR="00102529" w:rsidRPr="00F60C6E">
        <w:tc>
          <w:tcPr>
            <w:tcW w:w="9853" w:type="dxa"/>
            <w:shd w:val="clear" w:color="auto" w:fill="DDD9C3"/>
          </w:tcPr>
          <w:p w:rsidR="00102529" w:rsidRPr="00F60C6E" w:rsidRDefault="00102529" w:rsidP="00083857">
            <w:pPr>
              <w:jc w:val="center"/>
              <w:rPr>
                <w:b/>
              </w:rPr>
            </w:pPr>
            <w:r w:rsidRPr="00F60C6E">
              <w:rPr>
                <w:b/>
              </w:rPr>
              <w:t>Нормативный правовой акт Республики Коми, регламентирующий порядок предоставления указанного вида государственной поддержки</w:t>
            </w:r>
          </w:p>
        </w:tc>
      </w:tr>
      <w:tr w:rsidR="00102529" w:rsidRPr="00E63AC5">
        <w:trPr>
          <w:trHeight w:val="1143"/>
        </w:trPr>
        <w:tc>
          <w:tcPr>
            <w:tcW w:w="9853" w:type="dxa"/>
            <w:tcBorders>
              <w:bottom w:val="single" w:sz="4" w:space="0" w:color="auto"/>
            </w:tcBorders>
            <w:shd w:val="clear" w:color="auto" w:fill="auto"/>
          </w:tcPr>
          <w:p w:rsidR="00102529" w:rsidRPr="00E63AC5" w:rsidRDefault="00102529" w:rsidP="00083857">
            <w:r w:rsidRPr="00E63AC5">
              <w:t>«Порядок финансирования за счет средств республиканского бюджета Республики Коми инновационных проектов, отобранных на конкурсной основе</w:t>
            </w:r>
            <w:r>
              <w:t>», утвержденный п</w:t>
            </w:r>
            <w:r w:rsidRPr="00E63AC5">
              <w:t>остановление</w:t>
            </w:r>
            <w:r>
              <w:t>м</w:t>
            </w:r>
            <w:r w:rsidRPr="00E63AC5">
              <w:t xml:space="preserve"> Правительства Республики Коми от 28.09.2012</w:t>
            </w:r>
            <w:r>
              <w:t xml:space="preserve"> г. № </w:t>
            </w:r>
            <w:r w:rsidRPr="00E63AC5">
              <w:t>418</w:t>
            </w:r>
            <w:r w:rsidRPr="00E63AC5">
              <w:rPr>
                <w:b/>
              </w:rPr>
              <w:t xml:space="preserve"> </w:t>
            </w:r>
            <w:r>
              <w:rPr>
                <w:b/>
              </w:rPr>
              <w:t>«</w:t>
            </w:r>
            <w:r w:rsidRPr="00E63AC5">
              <w:t xml:space="preserve">Об утверждении Государственной программы Республики Коми </w:t>
            </w:r>
            <w:r>
              <w:t>«</w:t>
            </w:r>
            <w:r w:rsidRPr="00E63AC5">
              <w:t>Развитие экономики</w:t>
            </w:r>
            <w:r>
              <w:t xml:space="preserve">» </w:t>
            </w:r>
            <w:r w:rsidRPr="00E63AC5">
              <w:t>(приложение 3.3</w:t>
            </w:r>
            <w:r>
              <w:t>)</w:t>
            </w:r>
          </w:p>
        </w:tc>
      </w:tr>
      <w:tr w:rsidR="00102529" w:rsidRPr="00F60C6E">
        <w:tc>
          <w:tcPr>
            <w:tcW w:w="9853" w:type="dxa"/>
            <w:shd w:val="clear" w:color="auto" w:fill="DDD9C3"/>
          </w:tcPr>
          <w:p w:rsidR="00102529" w:rsidRPr="00F60C6E" w:rsidRDefault="00102529" w:rsidP="00083857">
            <w:pPr>
              <w:jc w:val="center"/>
              <w:rPr>
                <w:b/>
              </w:rPr>
            </w:pPr>
            <w:r w:rsidRPr="00F60C6E">
              <w:rPr>
                <w:b/>
              </w:rPr>
              <w:t>Получатели поддержки и основные условия ее предоставления</w:t>
            </w:r>
          </w:p>
        </w:tc>
      </w:tr>
      <w:tr w:rsidR="00102529" w:rsidRPr="00455362">
        <w:tc>
          <w:tcPr>
            <w:tcW w:w="9853" w:type="dxa"/>
            <w:tcBorders>
              <w:bottom w:val="single" w:sz="4" w:space="0" w:color="auto"/>
            </w:tcBorders>
            <w:shd w:val="clear" w:color="auto" w:fill="auto"/>
          </w:tcPr>
          <w:p w:rsidR="00102529" w:rsidRPr="00F60C6E" w:rsidRDefault="00102529" w:rsidP="00D86106">
            <w:pPr>
              <w:jc w:val="both"/>
            </w:pPr>
            <w:r w:rsidRPr="00F60C6E">
              <w:t>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относящиеся в соответствии с Законом Республики Коми «О государственной поддержке инновационной деятельности на территории Республики Коми» к субъектам инновационной деятельности, зарегистрированные и действующие на дату подачи заявки на получение субсидии более 1 года.</w:t>
            </w:r>
          </w:p>
          <w:p w:rsidR="00102529" w:rsidRDefault="00102529" w:rsidP="00D86106">
            <w:pPr>
              <w:jc w:val="both"/>
            </w:pPr>
            <w:r w:rsidRPr="002F5DA4">
              <w:rPr>
                <w:u w:val="single"/>
              </w:rPr>
              <w:t>Субсидированию подлежат расходы, направленные на</w:t>
            </w:r>
            <w:r>
              <w:t>:</w:t>
            </w:r>
          </w:p>
          <w:p w:rsidR="00102529" w:rsidRDefault="00102529" w:rsidP="00D86106">
            <w:pPr>
              <w:jc w:val="both"/>
            </w:pPr>
            <w:r>
              <w:t>а) исследование и разработку новых продуктов, услуг и методов их производства (передачи), новых производственных процессов;</w:t>
            </w:r>
          </w:p>
          <w:p w:rsidR="00102529" w:rsidRDefault="00102529" w:rsidP="00D86106">
            <w:pPr>
              <w:jc w:val="both"/>
            </w:pPr>
            <w:r>
              <w:t>б)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102529" w:rsidRDefault="00102529" w:rsidP="00D86106">
            <w:pPr>
              <w:jc w:val="both"/>
            </w:pPr>
            <w:r>
              <w:t>в) приобретение машин и оборудования, связанных с технологическими инновациями;</w:t>
            </w:r>
          </w:p>
          <w:p w:rsidR="00102529" w:rsidRDefault="00102529" w:rsidP="00D86106">
            <w:pPr>
              <w:jc w:val="both"/>
            </w:pPr>
            <w:r>
              <w:t>г) приобретение новых технологий (в том числе прав на патенты, лицензии на использование изобретений, промышленных образцов, полезных моделей);</w:t>
            </w:r>
          </w:p>
          <w:p w:rsidR="00102529" w:rsidRDefault="00102529" w:rsidP="00D86106">
            <w:pPr>
              <w:jc w:val="both"/>
            </w:pPr>
            <w:r>
              <w:t>д) приобретение программных средств;</w:t>
            </w:r>
          </w:p>
          <w:p w:rsidR="00102529" w:rsidRDefault="00102529" w:rsidP="00D86106">
            <w:pPr>
              <w:jc w:val="both"/>
            </w:pPr>
            <w:r>
              <w:t>е) другие виды подготовки производства для выпуска новых продуктов, внедрения новых услуг или методов их производства (передачи);</w:t>
            </w:r>
          </w:p>
          <w:p w:rsidR="00102529" w:rsidRDefault="00102529" w:rsidP="00D86106">
            <w:pPr>
              <w:jc w:val="both"/>
            </w:pPr>
            <w:r>
              <w:t>ж) обучение и подготовка персонала, связанного с инновациями;</w:t>
            </w:r>
          </w:p>
          <w:p w:rsidR="00102529" w:rsidRDefault="00102529" w:rsidP="00D86106">
            <w:pPr>
              <w:jc w:val="both"/>
            </w:pPr>
            <w:r>
              <w:t>з) маркетинговые исследования;</w:t>
            </w:r>
          </w:p>
          <w:p w:rsidR="00102529" w:rsidRDefault="00102529" w:rsidP="00D86106">
            <w:pPr>
              <w:jc w:val="both"/>
            </w:pPr>
            <w:r>
              <w:t>и) сертификацию и патентование;</w:t>
            </w:r>
          </w:p>
          <w:p w:rsidR="00102529" w:rsidRDefault="00102529" w:rsidP="00D86106">
            <w:pPr>
              <w:jc w:val="both"/>
            </w:pPr>
            <w:r>
              <w:t>к) аренду помещений, используемых для обеспечения инновационной деятельности;</w:t>
            </w:r>
          </w:p>
          <w:p w:rsidR="00102529" w:rsidRDefault="00102529" w:rsidP="00D86106">
            <w:pPr>
              <w:jc w:val="both"/>
            </w:pPr>
            <w:r>
              <w:t>л) уплату процентов по кредитам, привлеченным в российских кредитных организациях;</w:t>
            </w:r>
          </w:p>
          <w:p w:rsidR="00102529" w:rsidRDefault="00102529" w:rsidP="00D86106">
            <w:pPr>
              <w:jc w:val="both"/>
            </w:pPr>
            <w:r>
              <w:t>м) прочие затраты на технологические инновации (не более 20% от общей суммы затрат, связанных с реализацией инновационного проекта, предъявленных субъектом инновационной деятельности для субсидирования).</w:t>
            </w:r>
          </w:p>
          <w:p w:rsidR="00102529" w:rsidRDefault="00102529" w:rsidP="00D86106">
            <w:pPr>
              <w:jc w:val="both"/>
            </w:pPr>
            <w:r w:rsidRPr="00DF7967">
              <w:rPr>
                <w:u w:val="single"/>
              </w:rPr>
              <w:t>Инновационный проект должен соответствовать следующему требованию</w:t>
            </w:r>
            <w:r>
              <w:t>:</w:t>
            </w:r>
          </w:p>
          <w:p w:rsidR="00102529" w:rsidRDefault="00102529" w:rsidP="00D86106">
            <w:pPr>
              <w:jc w:val="both"/>
            </w:pPr>
            <w:r>
              <w:t xml:space="preserve">в основу проекта положен научный и (или) научно-технический результат субъекта инновационной деятельности или иных лиц (включающий в себя в том числе изобретения, </w:t>
            </w:r>
            <w:r>
              <w:lastRenderedPageBreak/>
              <w:t>полезные модели, промышленные образцы или другие результаты интеллектуальной деятельности), направленный на:</w:t>
            </w:r>
          </w:p>
          <w:p w:rsidR="00102529" w:rsidRDefault="00102529" w:rsidP="00D86106">
            <w:pPr>
              <w:jc w:val="both"/>
            </w:pPr>
            <w:r>
              <w:t>1) разработку и внедрение технологически новых продуктов, процессов, а также значительных технологических усовершенствований в продуктах, процессах;</w:t>
            </w:r>
          </w:p>
          <w:p w:rsidR="00102529" w:rsidRDefault="00102529" w:rsidP="00D86106">
            <w:pPr>
              <w:jc w:val="both"/>
            </w:pPr>
            <w:r>
              <w:t>2) разработку и внедрение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102529" w:rsidRDefault="00102529" w:rsidP="00D86106">
            <w:pPr>
              <w:jc w:val="both"/>
            </w:pPr>
            <w:r w:rsidRPr="002F5DA4">
              <w:rPr>
                <w:u w:val="single"/>
              </w:rPr>
              <w:t>Основными критериями конкурсного отбора инновационных проектов являются</w:t>
            </w:r>
            <w:r>
              <w:t>:</w:t>
            </w:r>
          </w:p>
          <w:p w:rsidR="00102529" w:rsidRDefault="00102529" w:rsidP="00D86106">
            <w:pPr>
              <w:jc w:val="both"/>
            </w:pPr>
            <w:r>
              <w:t xml:space="preserve">1) актуальность инновационного проекта и его соответствие приоритетам социально-экономического развития Республики Коми, приоритетным направлениям развития научной, научно-технической и инновационной деятельности в Республике Коми, определенным </w:t>
            </w:r>
            <w:hyperlink r:id="rId23" w:history="1">
              <w:r w:rsidRPr="00455362">
                <w:t>Стратегией</w:t>
              </w:r>
            </w:hyperlink>
            <w:r>
              <w:t xml:space="preserve"> социально-экономического развития Республики Коми на период до 2020 года;</w:t>
            </w:r>
          </w:p>
          <w:p w:rsidR="00102529" w:rsidRDefault="00102529" w:rsidP="00D86106">
            <w:pPr>
              <w:jc w:val="both"/>
            </w:pPr>
            <w:r>
              <w:t>2) новизна научно-технических решений инновационного проекта;</w:t>
            </w:r>
          </w:p>
          <w:p w:rsidR="00102529" w:rsidRDefault="00102529" w:rsidP="00D86106">
            <w:pPr>
              <w:jc w:val="both"/>
            </w:pPr>
            <w:r>
              <w:t>3) возможность коммерциализации инновационного проекта;</w:t>
            </w:r>
          </w:p>
          <w:p w:rsidR="00102529" w:rsidRDefault="00102529" w:rsidP="00D86106">
            <w:pPr>
              <w:jc w:val="both"/>
            </w:pPr>
            <w:r>
              <w:t>4) наличие рыночной потребности в результатах инновационного проекта;</w:t>
            </w:r>
          </w:p>
          <w:p w:rsidR="00102529" w:rsidRPr="00455362" w:rsidRDefault="00102529" w:rsidP="00D86106">
            <w:pPr>
              <w:jc w:val="both"/>
            </w:pPr>
            <w:r>
              <w:t>5) экономическая целесообразность реализации инновационного проекта.</w:t>
            </w:r>
          </w:p>
        </w:tc>
      </w:tr>
      <w:tr w:rsidR="00102529" w:rsidRPr="00F60C6E">
        <w:tc>
          <w:tcPr>
            <w:tcW w:w="9853" w:type="dxa"/>
            <w:shd w:val="clear" w:color="auto" w:fill="DDD9C3"/>
          </w:tcPr>
          <w:p w:rsidR="00102529" w:rsidRPr="00F60C6E" w:rsidRDefault="00102529" w:rsidP="00083857">
            <w:pPr>
              <w:jc w:val="center"/>
              <w:rPr>
                <w:b/>
              </w:rPr>
            </w:pPr>
            <w:r w:rsidRPr="00F60C6E">
              <w:rPr>
                <w:b/>
              </w:rPr>
              <w:lastRenderedPageBreak/>
              <w:t>Размер поддержки</w:t>
            </w:r>
          </w:p>
        </w:tc>
      </w:tr>
      <w:tr w:rsidR="00102529" w:rsidRPr="00B700A1">
        <w:tc>
          <w:tcPr>
            <w:tcW w:w="9853" w:type="dxa"/>
            <w:tcBorders>
              <w:bottom w:val="single" w:sz="4" w:space="0" w:color="auto"/>
            </w:tcBorders>
            <w:shd w:val="clear" w:color="auto" w:fill="auto"/>
          </w:tcPr>
          <w:p w:rsidR="00102529" w:rsidRPr="00B700A1" w:rsidRDefault="00102529" w:rsidP="00083857">
            <w:pPr>
              <w:jc w:val="both"/>
            </w:pPr>
            <w:r w:rsidRPr="00B700A1">
              <w:t>3/4 произведенных фактических затрат, связанных с реализацией инновационного проекта, но не более 5 миллионов рублей</w:t>
            </w:r>
            <w:r w:rsidRPr="006821DA">
              <w:rPr>
                <w:b/>
              </w:rPr>
              <w:t xml:space="preserve"> </w:t>
            </w:r>
            <w:r w:rsidRPr="00B601FB">
              <w:t>по одному проекту</w:t>
            </w:r>
          </w:p>
        </w:tc>
      </w:tr>
      <w:tr w:rsidR="00102529" w:rsidRPr="00F60C6E">
        <w:tc>
          <w:tcPr>
            <w:tcW w:w="9853" w:type="dxa"/>
            <w:shd w:val="clear" w:color="auto" w:fill="DDD9C3"/>
          </w:tcPr>
          <w:p w:rsidR="00102529" w:rsidRPr="00F60C6E" w:rsidRDefault="00102529" w:rsidP="00083857">
            <w:pPr>
              <w:jc w:val="center"/>
              <w:rPr>
                <w:b/>
                <w:spacing w:val="-8"/>
              </w:rPr>
            </w:pPr>
            <w:r w:rsidRPr="00F60C6E">
              <w:rPr>
                <w:b/>
              </w:rPr>
              <w:t>Форма поддержки</w:t>
            </w:r>
          </w:p>
        </w:tc>
      </w:tr>
      <w:tr w:rsidR="00102529" w:rsidRPr="00F60C6E">
        <w:tc>
          <w:tcPr>
            <w:tcW w:w="9853" w:type="dxa"/>
            <w:tcBorders>
              <w:bottom w:val="single" w:sz="4" w:space="0" w:color="auto"/>
            </w:tcBorders>
            <w:shd w:val="clear" w:color="auto" w:fill="auto"/>
          </w:tcPr>
          <w:p w:rsidR="00102529" w:rsidRPr="00F60C6E" w:rsidRDefault="00102529" w:rsidP="00083857">
            <w:pPr>
              <w:jc w:val="both"/>
            </w:pPr>
            <w:r w:rsidRPr="00F60C6E">
              <w:t>Конкурсный отбор</w:t>
            </w:r>
          </w:p>
        </w:tc>
      </w:tr>
      <w:tr w:rsidR="00102529" w:rsidRPr="00F60C6E">
        <w:trPr>
          <w:trHeight w:hRule="exact" w:val="349"/>
        </w:trPr>
        <w:tc>
          <w:tcPr>
            <w:tcW w:w="9853" w:type="dxa"/>
            <w:shd w:val="clear" w:color="auto" w:fill="DDD9C3"/>
          </w:tcPr>
          <w:p w:rsidR="00102529" w:rsidRPr="00F60C6E" w:rsidRDefault="00102529" w:rsidP="00083857">
            <w:pPr>
              <w:jc w:val="center"/>
              <w:rPr>
                <w:b/>
              </w:rPr>
            </w:pPr>
            <w:r w:rsidRPr="00F60C6E">
              <w:rPr>
                <w:b/>
              </w:rPr>
              <w:t>Ограничения в размере поддержки</w:t>
            </w:r>
          </w:p>
        </w:tc>
      </w:tr>
      <w:tr w:rsidR="00102529" w:rsidRPr="00F60C6E">
        <w:tc>
          <w:tcPr>
            <w:tcW w:w="9853" w:type="dxa"/>
            <w:tcBorders>
              <w:bottom w:val="single" w:sz="4" w:space="0" w:color="auto"/>
            </w:tcBorders>
            <w:shd w:val="clear" w:color="auto" w:fill="auto"/>
          </w:tcPr>
          <w:p w:rsidR="00102529" w:rsidRPr="00F60C6E" w:rsidRDefault="00102529" w:rsidP="00083857">
            <w:pPr>
              <w:jc w:val="both"/>
            </w:pPr>
            <w:r w:rsidRPr="00F60C6E">
              <w:t>Субсидия предоставляется в объеме не более 5 миллионов рублей по одному проекту</w:t>
            </w:r>
          </w:p>
        </w:tc>
      </w:tr>
      <w:tr w:rsidR="00102529" w:rsidRPr="00F60C6E">
        <w:tc>
          <w:tcPr>
            <w:tcW w:w="9853" w:type="dxa"/>
            <w:shd w:val="clear" w:color="auto" w:fill="DDD9C3"/>
          </w:tcPr>
          <w:p w:rsidR="00102529" w:rsidRPr="00F60C6E" w:rsidRDefault="00102529" w:rsidP="00083857">
            <w:pPr>
              <w:jc w:val="center"/>
              <w:rPr>
                <w:b/>
              </w:rPr>
            </w:pPr>
            <w:r w:rsidRPr="00F60C6E">
              <w:rPr>
                <w:b/>
              </w:rPr>
              <w:t>Период предоставления  и начисления субсидии</w:t>
            </w:r>
          </w:p>
        </w:tc>
      </w:tr>
      <w:tr w:rsidR="00102529" w:rsidRPr="00F60C6E">
        <w:tc>
          <w:tcPr>
            <w:tcW w:w="9853" w:type="dxa"/>
            <w:tcBorders>
              <w:bottom w:val="single" w:sz="4" w:space="0" w:color="auto"/>
            </w:tcBorders>
            <w:shd w:val="clear" w:color="auto" w:fill="auto"/>
          </w:tcPr>
          <w:p w:rsidR="00102529" w:rsidRPr="00F60C6E" w:rsidRDefault="00102529" w:rsidP="00083857">
            <w:pPr>
              <w:jc w:val="both"/>
              <w:rPr>
                <w:spacing w:val="-6"/>
              </w:rPr>
            </w:pPr>
            <w:r w:rsidRPr="00F60C6E">
              <w:rPr>
                <w:spacing w:val="-6"/>
              </w:rPr>
              <w:t>Субсидированию подлежат расходы, произведенные не ранее 1 января года, предшествующего году предоставления субсидии</w:t>
            </w:r>
          </w:p>
        </w:tc>
      </w:tr>
      <w:tr w:rsidR="00102529" w:rsidRPr="00F60C6E">
        <w:tc>
          <w:tcPr>
            <w:tcW w:w="9853" w:type="dxa"/>
            <w:shd w:val="clear" w:color="auto" w:fill="DDD9C3"/>
          </w:tcPr>
          <w:p w:rsidR="00102529" w:rsidRPr="00F60C6E" w:rsidRDefault="00102529" w:rsidP="00083857">
            <w:pPr>
              <w:jc w:val="center"/>
              <w:rPr>
                <w:b/>
                <w:spacing w:val="-6"/>
              </w:rPr>
            </w:pPr>
            <w:r w:rsidRPr="00F60C6E">
              <w:rPr>
                <w:b/>
              </w:rPr>
              <w:t>Перечень предоставляемых  документов</w:t>
            </w:r>
          </w:p>
        </w:tc>
      </w:tr>
      <w:tr w:rsidR="00102529" w:rsidRPr="00306038">
        <w:tc>
          <w:tcPr>
            <w:tcW w:w="9853" w:type="dxa"/>
            <w:tcBorders>
              <w:bottom w:val="single" w:sz="4" w:space="0" w:color="auto"/>
            </w:tcBorders>
            <w:shd w:val="clear" w:color="auto" w:fill="auto"/>
          </w:tcPr>
          <w:p w:rsidR="00102529" w:rsidRPr="000B07A4" w:rsidRDefault="00102529" w:rsidP="00083857">
            <w:pPr>
              <w:jc w:val="both"/>
            </w:pPr>
            <w:r>
              <w:t>1</w:t>
            </w:r>
            <w:r w:rsidRPr="000B07A4">
              <w:t>) заявка на получение субсидии по форме, утвержденной Министерством экономического развития Р</w:t>
            </w:r>
            <w:r w:rsidR="00D86106">
              <w:t>еспублики Коми</w:t>
            </w:r>
            <w:r w:rsidRPr="000B07A4">
              <w:t>, содержащая:</w:t>
            </w:r>
          </w:p>
          <w:p w:rsidR="00102529" w:rsidRPr="000B07A4" w:rsidRDefault="00102529" w:rsidP="00083857">
            <w:pPr>
              <w:jc w:val="both"/>
            </w:pPr>
            <w:r>
              <w:t xml:space="preserve">а) </w:t>
            </w:r>
            <w:r w:rsidRPr="000B07A4">
              <w:t>опись представленных документов;</w:t>
            </w:r>
          </w:p>
          <w:p w:rsidR="00102529" w:rsidRPr="000B07A4" w:rsidRDefault="00102529" w:rsidP="00083857">
            <w:pPr>
              <w:jc w:val="both"/>
            </w:pPr>
            <w:r>
              <w:t xml:space="preserve">б) </w:t>
            </w:r>
            <w:r w:rsidRPr="000B07A4">
              <w:t>сведения об отсутствии задолженности по заработной плате работников более одного месяца;</w:t>
            </w:r>
          </w:p>
          <w:p w:rsidR="00102529" w:rsidRPr="000B07A4" w:rsidRDefault="00102529" w:rsidP="00083857">
            <w:pPr>
              <w:jc w:val="both"/>
            </w:pPr>
            <w:r>
              <w:t xml:space="preserve">в) </w:t>
            </w:r>
            <w:r w:rsidRPr="000B07A4">
              <w:t>сведения о средней численности работников за предшествующий календарный год;</w:t>
            </w:r>
          </w:p>
          <w:p w:rsidR="00102529" w:rsidRPr="000B07A4" w:rsidRDefault="00102529" w:rsidP="00083857">
            <w:pPr>
              <w:jc w:val="both"/>
            </w:pPr>
            <w:r>
              <w:t xml:space="preserve">г) </w:t>
            </w:r>
            <w:r w:rsidRPr="000B07A4">
              <w:t>сведения о выручке от реализации товаров (работ, услуг) без учета налога на добавленную стоимость за предшествующий календарный год;</w:t>
            </w:r>
          </w:p>
          <w:p w:rsidR="00102529" w:rsidRPr="000B07A4" w:rsidRDefault="00102529" w:rsidP="00083857">
            <w:pPr>
              <w:jc w:val="both"/>
            </w:pPr>
            <w:r>
              <w:t xml:space="preserve">д) </w:t>
            </w:r>
            <w:r w:rsidRPr="000B07A4">
              <w:t>сведения, содержащие следующую информацию:</w:t>
            </w:r>
          </w:p>
          <w:p w:rsidR="00102529" w:rsidRDefault="00102529" w:rsidP="00083857">
            <w:pPr>
              <w:jc w:val="both"/>
            </w:pPr>
            <w:r>
              <w:t xml:space="preserve">   - </w:t>
            </w:r>
            <w:r w:rsidRPr="000B07A4">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02529" w:rsidRDefault="00102529" w:rsidP="00083857">
            <w:pPr>
              <w:jc w:val="both"/>
            </w:pPr>
            <w:r>
              <w:t xml:space="preserve">   - я</w:t>
            </w:r>
            <w:r w:rsidRPr="000B07A4">
              <w:t>вляется ли субъект инновационной деятельности участником соглашения о разделе продукции;</w:t>
            </w:r>
          </w:p>
          <w:p w:rsidR="00102529" w:rsidRDefault="00102529" w:rsidP="00083857">
            <w:pPr>
              <w:jc w:val="both"/>
            </w:pPr>
            <w:r>
              <w:t xml:space="preserve">   - </w:t>
            </w:r>
            <w:r w:rsidRPr="000B07A4">
              <w:t>осуществляет ли субъект инновационной деятельности предпринимательскую деятельность в сфере игорного бизнеса;</w:t>
            </w:r>
          </w:p>
          <w:p w:rsidR="00102529" w:rsidRDefault="00102529" w:rsidP="00083857">
            <w:pPr>
              <w:jc w:val="both"/>
            </w:pPr>
            <w:r>
              <w:t xml:space="preserve">   - </w:t>
            </w:r>
            <w:r w:rsidRPr="000B07A4">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102529" w:rsidRPr="000B07A4" w:rsidRDefault="00102529" w:rsidP="00083857">
            <w:pPr>
              <w:jc w:val="both"/>
            </w:pPr>
            <w:r>
              <w:t xml:space="preserve">   - </w:t>
            </w:r>
            <w:r w:rsidRPr="000B07A4">
              <w:t>осуществляет ли субъект инновационной деятельности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02529" w:rsidRPr="000B07A4" w:rsidRDefault="00102529" w:rsidP="00083857">
            <w:pPr>
              <w:jc w:val="both"/>
            </w:pPr>
            <w:r>
              <w:t xml:space="preserve">- </w:t>
            </w:r>
            <w:r w:rsidRPr="000B07A4">
              <w:t>сведения</w:t>
            </w:r>
            <w:r>
              <w:t xml:space="preserve"> </w:t>
            </w:r>
            <w:r w:rsidRPr="000B07A4">
              <w:t xml:space="preserve">о доле физических и юридических лиц, участвующих в уставном (складочном) </w:t>
            </w:r>
            <w:r w:rsidRPr="000B07A4">
              <w:lastRenderedPageBreak/>
              <w:t>капитале (паевом фонде) субъекта инновационной деятельности - юридического лица (при превышении в уставном капитале доли юридических лиц 25</w:t>
            </w:r>
            <w:r>
              <w:t>%</w:t>
            </w:r>
            <w:r w:rsidRPr="000B07A4">
              <w:t xml:space="preserve">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образовательными учреждениями, высшими учебными заведениями, учредителями которых являются государственные академии наук) сведения предоставляются на каждого учредителя юридического лица), доля которого превышает 25</w:t>
            </w:r>
            <w:r>
              <w:t>%</w:t>
            </w:r>
            <w:r w:rsidRPr="000B07A4">
              <w:t>;</w:t>
            </w:r>
          </w:p>
          <w:p w:rsidR="00102529" w:rsidRPr="000B07A4" w:rsidRDefault="00102529" w:rsidP="00083857">
            <w:pPr>
              <w:jc w:val="both"/>
            </w:pPr>
            <w:r>
              <w:t>2</w:t>
            </w:r>
            <w:r w:rsidRPr="000B07A4">
              <w:t>)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102529" w:rsidRPr="000B07A4" w:rsidRDefault="00102529" w:rsidP="00083857">
            <w:pPr>
              <w:jc w:val="both"/>
            </w:pPr>
            <w:r>
              <w:t>3</w:t>
            </w:r>
            <w:r w:rsidRPr="000B07A4">
              <w:t xml:space="preserve">) </w:t>
            </w:r>
            <w:hyperlink r:id="rId24" w:history="1">
              <w:r w:rsidRPr="00EA1450">
                <w:t>справка</w:t>
              </w:r>
            </w:hyperlink>
            <w:r w:rsidRPr="000B07A4">
              <w:t xml:space="preserve">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приказом Федеральной налоговой службы от 21</w:t>
            </w:r>
            <w:r>
              <w:t>.01.</w:t>
            </w:r>
            <w:r w:rsidRPr="000B07A4">
              <w:t xml:space="preserve">2013 г. </w:t>
            </w:r>
            <w:r>
              <w:t>№</w:t>
            </w:r>
            <w:r w:rsidRPr="000B07A4">
              <w:t xml:space="preserve"> ММВ-7-12/22@, сформированная не ранее чем за месяц до дня подачи заявки в случае, если субъект инновационной деятельности представляет ее самостоятельно;</w:t>
            </w:r>
          </w:p>
          <w:p w:rsidR="00102529" w:rsidRPr="000B07A4" w:rsidRDefault="00102529" w:rsidP="00083857">
            <w:pPr>
              <w:jc w:val="both"/>
            </w:pPr>
            <w:r>
              <w:t>4</w:t>
            </w:r>
            <w:r w:rsidRPr="000B07A4">
              <w:t>) описание инновационного проекта, оформленное в соответствии с требованиями, установленными Министерством экономического развития РК;</w:t>
            </w:r>
          </w:p>
          <w:p w:rsidR="00102529" w:rsidRPr="000B07A4" w:rsidRDefault="00102529" w:rsidP="00083857">
            <w:pPr>
              <w:jc w:val="both"/>
            </w:pPr>
            <w:r>
              <w:t>5</w:t>
            </w:r>
            <w:r w:rsidRPr="000B07A4">
              <w:t>) утвержденный субъектом инновационной деятельности бизнес-план проекта, содержащий сведения в соответствии с требованиями, установленными Министерством экономического развития РК;</w:t>
            </w:r>
          </w:p>
          <w:p w:rsidR="00102529" w:rsidRPr="000B07A4" w:rsidRDefault="00102529" w:rsidP="00083857">
            <w:pPr>
              <w:jc w:val="both"/>
            </w:pPr>
            <w:r>
              <w:t>6</w:t>
            </w:r>
            <w:r w:rsidRPr="000B07A4">
              <w:t xml:space="preserve">) предварительный </w:t>
            </w:r>
            <w:hyperlink r:id="rId25" w:history="1">
              <w:r w:rsidRPr="006B4050">
                <w:t>расчет</w:t>
              </w:r>
            </w:hyperlink>
            <w:r w:rsidRPr="000B07A4">
              <w:t xml:space="preserve"> размера субсидии по форме согласно приложению 1 к</w:t>
            </w:r>
            <w:r>
              <w:t xml:space="preserve"> Порядку </w:t>
            </w:r>
            <w:r w:rsidRPr="00E63AC5">
              <w:t>финансирования за счет средств республиканского бюджета Республики Коми инновационных проектов, отобранных на конкурсной основе</w:t>
            </w:r>
            <w:r>
              <w:t xml:space="preserve"> </w:t>
            </w:r>
            <w:r w:rsidRPr="00E63AC5">
              <w:t>(приложение 3.3</w:t>
            </w:r>
            <w:r w:rsidRPr="000B07A4">
              <w:t xml:space="preserve"> к Государственной программе «Развитие экономики»</w:t>
            </w:r>
            <w:r>
              <w:t>)</w:t>
            </w:r>
            <w:r w:rsidRPr="000B07A4">
              <w:t>;</w:t>
            </w:r>
          </w:p>
          <w:p w:rsidR="00102529" w:rsidRPr="000B07A4" w:rsidRDefault="00102529" w:rsidP="00083857">
            <w:pPr>
              <w:jc w:val="both"/>
            </w:pPr>
            <w:r>
              <w:t>7</w:t>
            </w:r>
            <w:r w:rsidRPr="000B07A4">
              <w:t>) документы, явившиеся основанием для осуществления расходов,</w:t>
            </w:r>
            <w:r>
              <w:t xml:space="preserve"> подлежащих финансированию,</w:t>
            </w:r>
            <w:r w:rsidRPr="000B07A4">
              <w:t xml:space="preserve"> в том числе договоры (контракты), счета;</w:t>
            </w:r>
          </w:p>
          <w:p w:rsidR="00102529" w:rsidRPr="000B07A4" w:rsidRDefault="00102529" w:rsidP="00083857">
            <w:pPr>
              <w:jc w:val="both"/>
            </w:pPr>
            <w:r>
              <w:t>8</w:t>
            </w:r>
            <w:r w:rsidRPr="000B07A4">
              <w:t>) документы, подтверждающие произведенную оплату расходов,</w:t>
            </w:r>
            <w:r>
              <w:t xml:space="preserve"> подлежащих финансированию, </w:t>
            </w:r>
            <w:r w:rsidRPr="000B07A4">
              <w:t>и получение товаров, выполнение работ, услуг, на оплату которых направлены указанные расходы (в том числе копии платежных поручений с отметкой банка о проведении платежа, кассовых документов, товарных накладных, акта приема-передачи);</w:t>
            </w:r>
          </w:p>
          <w:p w:rsidR="00102529" w:rsidRPr="000B07A4" w:rsidRDefault="00102529" w:rsidP="00083857">
            <w:pPr>
              <w:jc w:val="both"/>
            </w:pPr>
            <w:r>
              <w:t>9</w:t>
            </w:r>
            <w:r w:rsidRPr="000B07A4">
              <w:t xml:space="preserve">) заверенные субъектом инновационной деятельности сведения о производстве в текущем году инновационных товаров или осуществлении инновационных работ, или оказании инновационных услуг и осуществлении затрат на технологические инновации в значении, установленном в </w:t>
            </w:r>
            <w:hyperlink r:id="rId26" w:history="1">
              <w:r w:rsidRPr="00DF7967">
                <w:t>приказе</w:t>
              </w:r>
            </w:hyperlink>
            <w:r w:rsidRPr="000B07A4">
              <w:t xml:space="preserve"> Росстата от 19.08.2011</w:t>
            </w:r>
            <w:r>
              <w:t xml:space="preserve"> г. № </w:t>
            </w:r>
            <w:r w:rsidRPr="000B07A4">
              <w:t xml:space="preserve">367 </w:t>
            </w:r>
            <w:r>
              <w:t>«</w:t>
            </w:r>
            <w:r w:rsidRPr="000B07A4">
              <w:t>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w:t>
            </w:r>
            <w:r>
              <w:t>»</w:t>
            </w:r>
            <w:r w:rsidRPr="000B07A4">
              <w:t>;</w:t>
            </w:r>
          </w:p>
          <w:p w:rsidR="00102529" w:rsidRPr="000B07A4" w:rsidRDefault="00102529" w:rsidP="00083857">
            <w:pPr>
              <w:jc w:val="both"/>
            </w:pPr>
            <w:r>
              <w:t>10</w:t>
            </w:r>
            <w:r w:rsidRPr="000B07A4">
              <w:t>)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102529" w:rsidRPr="000B07A4" w:rsidRDefault="00102529" w:rsidP="00083857">
            <w:pPr>
              <w:jc w:val="both"/>
            </w:pPr>
            <w:r>
              <w:t>11</w:t>
            </w:r>
            <w:r w:rsidRPr="000B07A4">
              <w:t>)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102529" w:rsidRPr="000B07A4" w:rsidRDefault="00102529" w:rsidP="00083857">
            <w:pPr>
              <w:jc w:val="both"/>
            </w:pPr>
            <w:r>
              <w:t>12</w:t>
            </w:r>
            <w:r w:rsidRPr="000B07A4">
              <w:t>) приказы о назначении на должность руководителя и главного бухгалтера субъекта инновационной деятельности (для юридических лиц) (для индивидуальных предпринимателей - при их наличии);</w:t>
            </w:r>
          </w:p>
          <w:p w:rsidR="00102529" w:rsidRPr="000B07A4" w:rsidRDefault="00102529" w:rsidP="00083857">
            <w:pPr>
              <w:jc w:val="both"/>
            </w:pPr>
            <w:r>
              <w:t>13</w:t>
            </w:r>
            <w:r w:rsidRPr="000B07A4">
              <w:t>) копия карточки образцов подписей уполномоченных лиц субъекта инновационной деятельности, заверенная банком;</w:t>
            </w:r>
          </w:p>
          <w:p w:rsidR="00102529" w:rsidRPr="00306038" w:rsidRDefault="00102529" w:rsidP="00083857">
            <w:pPr>
              <w:jc w:val="both"/>
              <w:rPr>
                <w:sz w:val="26"/>
                <w:szCs w:val="26"/>
              </w:rPr>
            </w:pPr>
            <w:r>
              <w:t>14</w:t>
            </w:r>
            <w:r w:rsidRPr="000B07A4">
              <w:t xml:space="preserve">) документы, подтверждающие права субъекта инновационной деятельности на использование в ходе реализации инновационного проекта результатов интеллектуальной </w:t>
            </w:r>
            <w:r w:rsidRPr="000B07A4">
              <w:lastRenderedPageBreak/>
              <w:t>деятельности, в том числе: решение федерального органа исполнительной власти о выдаче патента на результаты интеллектуальной деятельности и (или) документы о государственной регистрации и правовой охране результатов интеллектуальной деятельности, и (или) документы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проекта результатов интеллектуальной деятельности, зарегистрированных иными лицами (в том числе лицензионные договоры, сублицензионные договоры, договоры об отчуждении исключительного права, принудительная лицензия).</w:t>
            </w:r>
          </w:p>
        </w:tc>
      </w:tr>
      <w:tr w:rsidR="00102529" w:rsidRPr="00F60C6E">
        <w:tc>
          <w:tcPr>
            <w:tcW w:w="9853" w:type="dxa"/>
            <w:shd w:val="clear" w:color="auto" w:fill="DDD9C3"/>
          </w:tcPr>
          <w:p w:rsidR="00102529" w:rsidRPr="00F60C6E" w:rsidRDefault="00102529" w:rsidP="00083857">
            <w:pPr>
              <w:jc w:val="center"/>
              <w:rPr>
                <w:b/>
                <w:spacing w:val="-6"/>
              </w:rPr>
            </w:pPr>
            <w:r w:rsidRPr="00F60C6E">
              <w:rPr>
                <w:b/>
              </w:rPr>
              <w:lastRenderedPageBreak/>
              <w:t>Место предоставления документов</w:t>
            </w:r>
          </w:p>
        </w:tc>
      </w:tr>
      <w:tr w:rsidR="00102529" w:rsidRPr="00F60C6E">
        <w:tc>
          <w:tcPr>
            <w:tcW w:w="9853" w:type="dxa"/>
            <w:tcBorders>
              <w:bottom w:val="single" w:sz="4" w:space="0" w:color="auto"/>
            </w:tcBorders>
            <w:shd w:val="clear" w:color="auto" w:fill="auto"/>
          </w:tcPr>
          <w:p w:rsidR="00102529" w:rsidRPr="00F60C6E" w:rsidRDefault="00102529" w:rsidP="00083857">
            <w:pPr>
              <w:jc w:val="both"/>
            </w:pPr>
            <w:r w:rsidRPr="00F60C6E">
              <w:t>ГУ РК «Центр поддержки развития экономики Республики Коми» по адресу: Республика Коми, 167000, г. Сыктывкар, ул. Интернациональная, 108, каб. 403а</w:t>
            </w:r>
          </w:p>
        </w:tc>
      </w:tr>
      <w:tr w:rsidR="00102529" w:rsidRPr="00F60C6E">
        <w:tc>
          <w:tcPr>
            <w:tcW w:w="9853" w:type="dxa"/>
            <w:shd w:val="clear" w:color="auto" w:fill="DDD9C3"/>
          </w:tcPr>
          <w:p w:rsidR="00102529" w:rsidRPr="00F60C6E" w:rsidRDefault="00102529" w:rsidP="00083857">
            <w:pPr>
              <w:jc w:val="center"/>
              <w:rPr>
                <w:b/>
              </w:rPr>
            </w:pPr>
            <w:r w:rsidRPr="00F60C6E">
              <w:rPr>
                <w:b/>
              </w:rPr>
              <w:t>Контактное лицо</w:t>
            </w:r>
          </w:p>
        </w:tc>
      </w:tr>
      <w:tr w:rsidR="00102529" w:rsidRPr="00F60C6E">
        <w:tc>
          <w:tcPr>
            <w:tcW w:w="9853" w:type="dxa"/>
            <w:tcBorders>
              <w:bottom w:val="single" w:sz="4" w:space="0" w:color="auto"/>
            </w:tcBorders>
            <w:shd w:val="clear" w:color="auto" w:fill="auto"/>
          </w:tcPr>
          <w:p w:rsidR="00102529" w:rsidRPr="00F60C6E" w:rsidRDefault="00102529" w:rsidP="00083857">
            <w:pPr>
              <w:jc w:val="both"/>
            </w:pPr>
            <w:r w:rsidRPr="00F60C6E">
              <w:t xml:space="preserve">Заведующий отделом инновационной поддержки Степанюк Денис Игоревич: тел. (8212) 25-53-89, (e-mail: </w:t>
            </w:r>
            <w:hyperlink r:id="rId27" w:history="1">
              <w:r w:rsidRPr="00F60C6E">
                <w:rPr>
                  <w:color w:val="0000FF"/>
                  <w:u w:val="single"/>
                </w:rPr>
                <w:t>d.i.stepanyuk@minek.rkomi.ru</w:t>
              </w:r>
            </w:hyperlink>
            <w:r w:rsidRPr="00F60C6E">
              <w:t>); Старший эксперт отдела инновационной поддержки Напалков Алексей Александрович: тел. (8212) 25-53-90, (</w:t>
            </w:r>
            <w:r w:rsidRPr="00F60C6E">
              <w:rPr>
                <w:lang w:val="en-US"/>
              </w:rPr>
              <w:t>e</w:t>
            </w:r>
            <w:r w:rsidRPr="00F60C6E">
              <w:t>-</w:t>
            </w:r>
            <w:r w:rsidRPr="00F60C6E">
              <w:rPr>
                <w:lang w:val="en-US"/>
              </w:rPr>
              <w:t>mail</w:t>
            </w:r>
            <w:r w:rsidRPr="00F60C6E">
              <w:t xml:space="preserve">: </w:t>
            </w:r>
            <w:hyperlink r:id="rId28" w:history="1">
              <w:r w:rsidRPr="00F60C6E">
                <w:rPr>
                  <w:color w:val="0000FF"/>
                  <w:u w:val="single"/>
                  <w:lang w:val="en-US"/>
                </w:rPr>
                <w:t>a</w:t>
              </w:r>
              <w:r w:rsidRPr="00F60C6E">
                <w:rPr>
                  <w:color w:val="0000FF"/>
                  <w:u w:val="single"/>
                </w:rPr>
                <w:t>.</w:t>
              </w:r>
              <w:r w:rsidRPr="00F60C6E">
                <w:rPr>
                  <w:color w:val="0000FF"/>
                  <w:u w:val="single"/>
                  <w:lang w:val="en-US"/>
                </w:rPr>
                <w:t>a</w:t>
              </w:r>
              <w:r w:rsidRPr="00F60C6E">
                <w:rPr>
                  <w:color w:val="0000FF"/>
                  <w:u w:val="single"/>
                </w:rPr>
                <w:t>.</w:t>
              </w:r>
              <w:r w:rsidRPr="00F60C6E">
                <w:rPr>
                  <w:color w:val="0000FF"/>
                  <w:u w:val="single"/>
                  <w:lang w:val="en-US"/>
                </w:rPr>
                <w:t>napalkov</w:t>
              </w:r>
              <w:r w:rsidRPr="00F60C6E">
                <w:rPr>
                  <w:color w:val="0000FF"/>
                  <w:u w:val="single"/>
                </w:rPr>
                <w:t>@</w:t>
              </w:r>
              <w:r w:rsidRPr="00F60C6E">
                <w:rPr>
                  <w:color w:val="0000FF"/>
                  <w:u w:val="single"/>
                  <w:lang w:val="en-US"/>
                </w:rPr>
                <w:t>minek</w:t>
              </w:r>
              <w:r w:rsidRPr="00F60C6E">
                <w:rPr>
                  <w:color w:val="0000FF"/>
                  <w:u w:val="single"/>
                </w:rPr>
                <w:t>.</w:t>
              </w:r>
              <w:r w:rsidRPr="00F60C6E">
                <w:rPr>
                  <w:color w:val="0000FF"/>
                  <w:u w:val="single"/>
                  <w:lang w:val="en-US"/>
                </w:rPr>
                <w:t>rkomi</w:t>
              </w:r>
              <w:r w:rsidRPr="00F60C6E">
                <w:rPr>
                  <w:color w:val="0000FF"/>
                  <w:u w:val="single"/>
                </w:rPr>
                <w:t>.</w:t>
              </w:r>
              <w:r w:rsidRPr="00F60C6E">
                <w:rPr>
                  <w:color w:val="0000FF"/>
                  <w:u w:val="single"/>
                  <w:lang w:val="en-US"/>
                </w:rPr>
                <w:t>ru</w:t>
              </w:r>
            </w:hyperlink>
            <w:r w:rsidRPr="00F60C6E">
              <w:t>).</w:t>
            </w:r>
          </w:p>
        </w:tc>
      </w:tr>
      <w:tr w:rsidR="00102529" w:rsidRPr="00F60C6E">
        <w:tc>
          <w:tcPr>
            <w:tcW w:w="9853" w:type="dxa"/>
            <w:shd w:val="clear" w:color="auto" w:fill="DDD9C3"/>
          </w:tcPr>
          <w:p w:rsidR="00102529" w:rsidRPr="00F60C6E" w:rsidRDefault="00102529" w:rsidP="00083857">
            <w:pPr>
              <w:jc w:val="center"/>
              <w:rPr>
                <w:b/>
              </w:rPr>
            </w:pPr>
            <w:r w:rsidRPr="00F60C6E">
              <w:rPr>
                <w:b/>
              </w:rPr>
              <w:t>Источники получения информации о поддержке</w:t>
            </w:r>
          </w:p>
        </w:tc>
      </w:tr>
      <w:tr w:rsidR="00102529" w:rsidRPr="00306038">
        <w:tc>
          <w:tcPr>
            <w:tcW w:w="9853" w:type="dxa"/>
            <w:tcBorders>
              <w:bottom w:val="single" w:sz="4" w:space="0" w:color="auto"/>
            </w:tcBorders>
            <w:shd w:val="clear" w:color="auto" w:fill="auto"/>
          </w:tcPr>
          <w:p w:rsidR="004008B4" w:rsidRDefault="004008B4" w:rsidP="00083857">
            <w:pPr>
              <w:jc w:val="both"/>
            </w:pPr>
            <w:r w:rsidRPr="00C06F50">
              <w:t xml:space="preserve">В информационно-телекоммуникационной сети Интернет: </w:t>
            </w:r>
          </w:p>
          <w:p w:rsidR="000B1F4F" w:rsidRDefault="00102529" w:rsidP="00083857">
            <w:pPr>
              <w:jc w:val="both"/>
            </w:pPr>
            <w:r w:rsidRPr="00F60C6E">
              <w:t>- на официальном сайте Министерства экономического развития РК (</w:t>
            </w:r>
            <w:hyperlink r:id="rId29" w:history="1">
              <w:r w:rsidR="000B1F4F" w:rsidRPr="006E53E8">
                <w:rPr>
                  <w:rStyle w:val="a5"/>
                </w:rPr>
                <w:t>www.econom.rkomi.ru</w:t>
              </w:r>
            </w:hyperlink>
            <w:r w:rsidRPr="00F60C6E">
              <w:t>)</w:t>
            </w:r>
            <w:r w:rsidR="000B1F4F">
              <w:t xml:space="preserve"> в разделе «Инновации»;</w:t>
            </w:r>
          </w:p>
          <w:p w:rsidR="00102529" w:rsidRPr="00F60C6E" w:rsidRDefault="00102529" w:rsidP="00083857">
            <w:pPr>
              <w:jc w:val="both"/>
            </w:pPr>
            <w:r w:rsidRPr="00F60C6E">
              <w:t xml:space="preserve"> - информационном портале «Научная и инновационная деятельность в Республике Коми» (</w:t>
            </w:r>
            <w:hyperlink r:id="rId30" w:history="1">
              <w:r w:rsidRPr="00F60C6E">
                <w:rPr>
                  <w:rStyle w:val="a5"/>
                </w:rPr>
                <w:t>www.innov.rkomi.ru</w:t>
              </w:r>
            </w:hyperlink>
            <w:r w:rsidRPr="00F60C6E">
              <w:t>)</w:t>
            </w:r>
            <w:r w:rsidR="000B1F4F">
              <w:t>;</w:t>
            </w:r>
            <w:r w:rsidRPr="00F60C6E">
              <w:t xml:space="preserve"> </w:t>
            </w:r>
          </w:p>
          <w:p w:rsidR="00102529" w:rsidRPr="00F60C6E" w:rsidRDefault="00102529" w:rsidP="00083857">
            <w:pPr>
              <w:jc w:val="both"/>
            </w:pPr>
            <w:r w:rsidRPr="00F60C6E">
              <w:t>- портале государственных и муниципальных услуг (функций) Республики Коми (pgu.rkоmi.ru)</w:t>
            </w:r>
            <w:r w:rsidR="000B1F4F">
              <w:t>;</w:t>
            </w:r>
            <w:r w:rsidRPr="00F60C6E">
              <w:t xml:space="preserve"> </w:t>
            </w:r>
          </w:p>
          <w:p w:rsidR="00102529" w:rsidRPr="00306038" w:rsidRDefault="00102529" w:rsidP="00083857">
            <w:pPr>
              <w:jc w:val="both"/>
              <w:rPr>
                <w:b/>
                <w:sz w:val="26"/>
                <w:szCs w:val="26"/>
              </w:rPr>
            </w:pPr>
            <w:r w:rsidRPr="00F60C6E">
              <w:t>- едином портале государственных и муниципальных услуг (функций) (gosuslugi.ru).</w:t>
            </w:r>
            <w:r w:rsidRPr="00F30A92">
              <w:rPr>
                <w:b/>
              </w:rPr>
              <w:t xml:space="preserve"> </w:t>
            </w:r>
          </w:p>
        </w:tc>
      </w:tr>
      <w:tr w:rsidR="00102529" w:rsidRPr="00F60C6E">
        <w:tc>
          <w:tcPr>
            <w:tcW w:w="9853" w:type="dxa"/>
            <w:shd w:val="clear" w:color="auto" w:fill="DDD9C3"/>
          </w:tcPr>
          <w:p w:rsidR="00102529" w:rsidRPr="00F60C6E" w:rsidRDefault="00102529" w:rsidP="00083857">
            <w:pPr>
              <w:jc w:val="center"/>
              <w:rPr>
                <w:b/>
              </w:rPr>
            </w:pPr>
            <w:r w:rsidRPr="00F60C6E">
              <w:rPr>
                <w:b/>
              </w:rPr>
              <w:t>Дополнительная информация</w:t>
            </w:r>
          </w:p>
        </w:tc>
      </w:tr>
      <w:tr w:rsidR="00102529" w:rsidRPr="00702440">
        <w:tc>
          <w:tcPr>
            <w:tcW w:w="9853" w:type="dxa"/>
            <w:shd w:val="clear" w:color="auto" w:fill="auto"/>
          </w:tcPr>
          <w:p w:rsidR="00102529" w:rsidRPr="001D7569" w:rsidRDefault="00102529" w:rsidP="00083857">
            <w:pPr>
              <w:jc w:val="both"/>
            </w:pPr>
            <w:r w:rsidRPr="001D7569">
              <w:t>Ориентировочный срок объявления конкурсного отбора</w:t>
            </w:r>
            <w:r w:rsidR="001D7569" w:rsidRPr="001D7569">
              <w:t xml:space="preserve"> в 2015 году – сентябрь</w:t>
            </w:r>
            <w:r w:rsidR="001D7569">
              <w:t>.</w:t>
            </w:r>
          </w:p>
          <w:p w:rsidR="00102529" w:rsidRPr="00702440" w:rsidRDefault="00102529" w:rsidP="001D7569">
            <w:pPr>
              <w:jc w:val="both"/>
              <w:rPr>
                <w:b/>
              </w:rPr>
            </w:pPr>
            <w:r w:rsidRPr="001D7569">
              <w:rPr>
                <w:bCs/>
              </w:rPr>
              <w:t xml:space="preserve">Ориентировочный срок завершения конкурса в </w:t>
            </w:r>
            <w:r w:rsidR="001D7569" w:rsidRPr="001D7569">
              <w:rPr>
                <w:bCs/>
              </w:rPr>
              <w:t>2015 год</w:t>
            </w:r>
            <w:r w:rsidRPr="001D7569">
              <w:rPr>
                <w:bCs/>
              </w:rPr>
              <w:t>у и заключение договора с победителем – декабрь</w:t>
            </w:r>
            <w:r w:rsidR="000B1F4F">
              <w:rPr>
                <w:bCs/>
              </w:rPr>
              <w:t xml:space="preserve"> 2015 года</w:t>
            </w:r>
            <w:r w:rsidRPr="001D7569">
              <w:rPr>
                <w:bCs/>
              </w:rPr>
              <w:t>.</w:t>
            </w:r>
          </w:p>
        </w:tc>
      </w:tr>
    </w:tbl>
    <w:p w:rsidR="003B0767" w:rsidRDefault="003B0767" w:rsidP="003B0767">
      <w:pPr>
        <w:keepNext/>
        <w:widowControl w:val="0"/>
        <w:jc w:val="right"/>
      </w:pPr>
    </w:p>
    <w:p w:rsidR="006F42B0" w:rsidRDefault="006F42B0" w:rsidP="003B0767">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102529" w:rsidRPr="00704296">
        <w:trPr>
          <w:trHeight w:val="371"/>
        </w:trPr>
        <w:tc>
          <w:tcPr>
            <w:tcW w:w="9853" w:type="dxa"/>
            <w:shd w:val="clear" w:color="auto" w:fill="FFFF00"/>
          </w:tcPr>
          <w:p w:rsidR="00102529" w:rsidRPr="000634DB" w:rsidRDefault="00102529" w:rsidP="00083857">
            <w:pPr>
              <w:pStyle w:val="2"/>
              <w:jc w:val="center"/>
              <w:rPr>
                <w:lang w:val="ru-RU" w:eastAsia="ru-RU"/>
              </w:rPr>
            </w:pPr>
            <w:bookmarkStart w:id="26" w:name="_Toc405366258"/>
            <w:bookmarkStart w:id="27" w:name="_Toc405368504"/>
            <w:bookmarkStart w:id="28" w:name="_Toc405368697"/>
            <w:bookmarkStart w:id="29" w:name="_Toc405368829"/>
            <w:bookmarkStart w:id="30" w:name="_Toc405453008"/>
            <w:bookmarkStart w:id="31" w:name="_Toc415645983"/>
            <w:bookmarkStart w:id="32" w:name="_Toc415650214"/>
            <w:r w:rsidRPr="000634DB">
              <w:rPr>
                <w:lang w:val="ru-RU" w:eastAsia="ru-RU"/>
              </w:rPr>
              <w:t>Предоставление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w:t>
            </w:r>
            <w:bookmarkEnd w:id="26"/>
            <w:bookmarkEnd w:id="27"/>
            <w:bookmarkEnd w:id="28"/>
            <w:bookmarkEnd w:id="29"/>
            <w:bookmarkEnd w:id="30"/>
            <w:bookmarkEnd w:id="31"/>
            <w:bookmarkEnd w:id="32"/>
          </w:p>
        </w:tc>
      </w:tr>
      <w:tr w:rsidR="00102529" w:rsidRPr="00704296">
        <w:tc>
          <w:tcPr>
            <w:tcW w:w="9853" w:type="dxa"/>
            <w:tcBorders>
              <w:bottom w:val="single" w:sz="4" w:space="0" w:color="auto"/>
            </w:tcBorders>
            <w:shd w:val="clear" w:color="auto" w:fill="auto"/>
          </w:tcPr>
          <w:p w:rsidR="00102529" w:rsidRPr="00BB3943" w:rsidRDefault="00102529" w:rsidP="00083857">
            <w:pPr>
              <w:rPr>
                <w:bCs/>
                <w:sz w:val="28"/>
                <w:szCs w:val="28"/>
              </w:rPr>
            </w:pPr>
          </w:p>
        </w:tc>
      </w:tr>
      <w:tr w:rsidR="00102529" w:rsidRPr="00704296">
        <w:tc>
          <w:tcPr>
            <w:tcW w:w="9853" w:type="dxa"/>
            <w:shd w:val="clear" w:color="auto" w:fill="DDD9C3"/>
          </w:tcPr>
          <w:p w:rsidR="00102529" w:rsidRPr="00A00321" w:rsidRDefault="00102529" w:rsidP="00083857">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102529" w:rsidRPr="00704296">
        <w:trPr>
          <w:trHeight w:val="1352"/>
        </w:trPr>
        <w:tc>
          <w:tcPr>
            <w:tcW w:w="9853" w:type="dxa"/>
            <w:tcBorders>
              <w:bottom w:val="single" w:sz="4" w:space="0" w:color="auto"/>
            </w:tcBorders>
            <w:shd w:val="clear" w:color="auto" w:fill="auto"/>
          </w:tcPr>
          <w:p w:rsidR="00102529" w:rsidRPr="00BB3943" w:rsidRDefault="00102529" w:rsidP="00083857">
            <w:pPr>
              <w:jc w:val="both"/>
            </w:pPr>
            <w:r w:rsidRPr="00BB3943">
              <w:t>«Порядок предоставления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3.1.).</w:t>
            </w:r>
          </w:p>
        </w:tc>
      </w:tr>
      <w:tr w:rsidR="00102529" w:rsidRPr="00704296">
        <w:tc>
          <w:tcPr>
            <w:tcW w:w="9853" w:type="dxa"/>
            <w:shd w:val="clear" w:color="auto" w:fill="DDD9C3"/>
          </w:tcPr>
          <w:p w:rsidR="00102529" w:rsidRPr="00A00321" w:rsidRDefault="00102529" w:rsidP="00083857">
            <w:pPr>
              <w:jc w:val="center"/>
              <w:rPr>
                <w:b/>
              </w:rPr>
            </w:pPr>
            <w:r w:rsidRPr="00A00321">
              <w:rPr>
                <w:b/>
              </w:rPr>
              <w:t>Получатели поддержки и основные условия ее предоставления</w:t>
            </w:r>
          </w:p>
        </w:tc>
      </w:tr>
      <w:tr w:rsidR="00102529" w:rsidRPr="00704296">
        <w:tc>
          <w:tcPr>
            <w:tcW w:w="9853" w:type="dxa"/>
            <w:tcBorders>
              <w:bottom w:val="single" w:sz="4" w:space="0" w:color="auto"/>
            </w:tcBorders>
            <w:shd w:val="clear" w:color="auto" w:fill="auto"/>
          </w:tcPr>
          <w:p w:rsidR="00102529" w:rsidRPr="00BB3943" w:rsidRDefault="00102529" w:rsidP="00D86106">
            <w:pPr>
              <w:jc w:val="both"/>
            </w:pPr>
            <w:r w:rsidRPr="00BB3943">
              <w:t xml:space="preserve">Юридические лица (за исключением государственных (муниципальных) учреждений), зарегистрированные на территории Республики Коми, относящиеся в соответствии с Законом Республики Коми от 15.11.2006 № 104-РЗ </w:t>
            </w:r>
            <w:r>
              <w:t>«</w:t>
            </w:r>
            <w:r w:rsidRPr="00BB3943">
              <w:t xml:space="preserve">О государственной поддержке </w:t>
            </w:r>
            <w:r w:rsidRPr="00BB3943">
              <w:lastRenderedPageBreak/>
              <w:t>инновационной деятельности на территории Республики Коми</w:t>
            </w:r>
            <w:r>
              <w:t>»</w:t>
            </w:r>
            <w:r w:rsidRPr="00BB3943">
              <w:t xml:space="preserve"> к субъектам инновационной деятельности, отвечающие требованиям, установленным  Порядком </w:t>
            </w:r>
          </w:p>
        </w:tc>
      </w:tr>
      <w:tr w:rsidR="00102529" w:rsidRPr="00704296">
        <w:tc>
          <w:tcPr>
            <w:tcW w:w="9853" w:type="dxa"/>
            <w:shd w:val="clear" w:color="auto" w:fill="DDD9C3"/>
          </w:tcPr>
          <w:p w:rsidR="00102529" w:rsidRPr="00A00321" w:rsidRDefault="00102529" w:rsidP="00083857">
            <w:pPr>
              <w:jc w:val="center"/>
              <w:rPr>
                <w:b/>
              </w:rPr>
            </w:pPr>
            <w:r w:rsidRPr="00A00321">
              <w:rPr>
                <w:b/>
              </w:rPr>
              <w:lastRenderedPageBreak/>
              <w:t>Размер поддержки</w:t>
            </w:r>
          </w:p>
        </w:tc>
      </w:tr>
      <w:tr w:rsidR="00102529" w:rsidRPr="00704296">
        <w:tc>
          <w:tcPr>
            <w:tcW w:w="9853" w:type="dxa"/>
            <w:tcBorders>
              <w:bottom w:val="single" w:sz="4" w:space="0" w:color="auto"/>
            </w:tcBorders>
            <w:shd w:val="clear" w:color="auto" w:fill="auto"/>
          </w:tcPr>
          <w:p w:rsidR="00102529" w:rsidRPr="00BB3943" w:rsidRDefault="00102529" w:rsidP="00D86106">
            <w:pPr>
              <w:jc w:val="both"/>
            </w:pPr>
            <w:r w:rsidRPr="00BB3943">
              <w:t>Субсидия предоставляется организации инновационной инфраструктуры в сумме не более 750 тысяч рублей.</w:t>
            </w:r>
          </w:p>
        </w:tc>
      </w:tr>
      <w:tr w:rsidR="00102529" w:rsidRPr="00704296">
        <w:tc>
          <w:tcPr>
            <w:tcW w:w="9853" w:type="dxa"/>
            <w:shd w:val="clear" w:color="auto" w:fill="DDD9C3"/>
          </w:tcPr>
          <w:p w:rsidR="00102529" w:rsidRPr="00A00321" w:rsidRDefault="00102529" w:rsidP="00083857">
            <w:pPr>
              <w:jc w:val="center"/>
              <w:rPr>
                <w:b/>
              </w:rPr>
            </w:pPr>
            <w:r w:rsidRPr="00A00321">
              <w:rPr>
                <w:b/>
              </w:rPr>
              <w:t>Способ отбора субъектов для поддержки</w:t>
            </w:r>
          </w:p>
        </w:tc>
      </w:tr>
      <w:tr w:rsidR="00102529" w:rsidRPr="00704296">
        <w:tc>
          <w:tcPr>
            <w:tcW w:w="9853" w:type="dxa"/>
            <w:tcBorders>
              <w:bottom w:val="single" w:sz="4" w:space="0" w:color="auto"/>
            </w:tcBorders>
            <w:shd w:val="clear" w:color="auto" w:fill="auto"/>
          </w:tcPr>
          <w:p w:rsidR="00102529" w:rsidRPr="00BB3943" w:rsidRDefault="00102529" w:rsidP="00083857">
            <w:r w:rsidRPr="00BB3943">
              <w:t>Заявительная основа.</w:t>
            </w:r>
          </w:p>
        </w:tc>
      </w:tr>
      <w:tr w:rsidR="00102529" w:rsidRPr="00704296">
        <w:tc>
          <w:tcPr>
            <w:tcW w:w="9853" w:type="dxa"/>
            <w:shd w:val="clear" w:color="auto" w:fill="DDD9C3"/>
          </w:tcPr>
          <w:p w:rsidR="00102529" w:rsidRPr="00A00321" w:rsidRDefault="00102529" w:rsidP="00083857">
            <w:pPr>
              <w:jc w:val="center"/>
              <w:rPr>
                <w:b/>
              </w:rPr>
            </w:pPr>
            <w:r w:rsidRPr="00A00321">
              <w:rPr>
                <w:b/>
              </w:rPr>
              <w:t>Период предоставления  и начисления субсидии</w:t>
            </w:r>
          </w:p>
        </w:tc>
      </w:tr>
      <w:tr w:rsidR="00102529" w:rsidRPr="00704296">
        <w:tc>
          <w:tcPr>
            <w:tcW w:w="9853" w:type="dxa"/>
            <w:tcBorders>
              <w:bottom w:val="single" w:sz="4" w:space="0" w:color="auto"/>
            </w:tcBorders>
            <w:shd w:val="clear" w:color="auto" w:fill="auto"/>
          </w:tcPr>
          <w:p w:rsidR="00102529" w:rsidRPr="00BB3943" w:rsidRDefault="00102529" w:rsidP="00D86106">
            <w:pPr>
              <w:jc w:val="both"/>
            </w:pPr>
            <w:r w:rsidRPr="00BB3943">
              <w:t>Субсидированию подлежат расходы, произведенные не ранее 15 ноября года, предшествующего году предоставления субсидии.</w:t>
            </w:r>
          </w:p>
        </w:tc>
      </w:tr>
      <w:tr w:rsidR="00102529" w:rsidRPr="00704296">
        <w:tc>
          <w:tcPr>
            <w:tcW w:w="9853" w:type="dxa"/>
            <w:shd w:val="clear" w:color="auto" w:fill="DDD9C3"/>
          </w:tcPr>
          <w:p w:rsidR="00102529" w:rsidRPr="00A00321" w:rsidRDefault="00102529" w:rsidP="00083857">
            <w:pPr>
              <w:jc w:val="center"/>
              <w:rPr>
                <w:b/>
              </w:rPr>
            </w:pPr>
            <w:r w:rsidRPr="00A00321">
              <w:rPr>
                <w:b/>
              </w:rPr>
              <w:t>Перечень предоставляемых  документов</w:t>
            </w:r>
          </w:p>
        </w:tc>
      </w:tr>
      <w:tr w:rsidR="00102529" w:rsidRPr="00704296">
        <w:tc>
          <w:tcPr>
            <w:tcW w:w="9853" w:type="dxa"/>
            <w:tcBorders>
              <w:bottom w:val="single" w:sz="4" w:space="0" w:color="auto"/>
            </w:tcBorders>
            <w:shd w:val="clear" w:color="auto" w:fill="auto"/>
          </w:tcPr>
          <w:p w:rsidR="00102529" w:rsidRPr="00BB3943" w:rsidRDefault="00102529" w:rsidP="00083857">
            <w:pPr>
              <w:jc w:val="both"/>
            </w:pPr>
            <w:r w:rsidRPr="00BB3943">
              <w:t>Для предоставления субсидии необходимы следующие документы:</w:t>
            </w:r>
          </w:p>
          <w:p w:rsidR="00102529" w:rsidRPr="00BB3943" w:rsidRDefault="00102529" w:rsidP="00083857">
            <w:pPr>
              <w:jc w:val="both"/>
            </w:pPr>
            <w:r w:rsidRPr="00BB3943">
              <w:t>1) заявка на получение субсидии по форме, установленной Министерством;</w:t>
            </w:r>
          </w:p>
          <w:p w:rsidR="00102529" w:rsidRPr="00BB3943" w:rsidRDefault="00102529" w:rsidP="00083857">
            <w:pPr>
              <w:jc w:val="both"/>
            </w:pPr>
            <w:r w:rsidRPr="00BB3943">
              <w:t>2) выписка из Единого государственного реестра юридических лиц, сформированная не ранее чем за три месяца до дня подачи заявки (в случае, если организация инновационной инфраструктуры представит ее самостоятельно);</w:t>
            </w:r>
          </w:p>
          <w:p w:rsidR="00102529" w:rsidRPr="00BB3943" w:rsidRDefault="00102529" w:rsidP="00083857">
            <w:pPr>
              <w:jc w:val="both"/>
            </w:pPr>
            <w:r w:rsidRPr="00BB3943">
              <w:t>3)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Приказом Федеральной налоговой службы от 21 января 2013 г. N ММВ-7-12/22@,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102529" w:rsidRPr="00BB3943" w:rsidRDefault="00102529" w:rsidP="00083857">
            <w:pPr>
              <w:jc w:val="both"/>
            </w:pPr>
            <w:r w:rsidRPr="00BB3943">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инновационной инфраструктуры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102529" w:rsidRPr="00BB3943" w:rsidRDefault="00102529" w:rsidP="00083857">
            <w:pPr>
              <w:jc w:val="both"/>
            </w:pPr>
            <w:r w:rsidRPr="00BB3943">
              <w:t>5) справка государственного учреждения - Отделения Пенсионного фонда Российской Федерации по Республике Коми или его территориальных органов об исполнении организацией инновационной инфраструктуры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102529" w:rsidRPr="00BB3943" w:rsidRDefault="00102529" w:rsidP="00083857">
            <w:pPr>
              <w:jc w:val="both"/>
            </w:pPr>
            <w:r w:rsidRPr="00BB3943">
              <w:t>6) документы, подтверждающие осуществление расходов организацией инновационной инфраструктуры в соответствии с пунктом 4 Порядка 3.1 к Государственной программе «Развитие экономики»:</w:t>
            </w:r>
          </w:p>
          <w:p w:rsidR="00102529" w:rsidRPr="00BB3943" w:rsidRDefault="00102529" w:rsidP="00083857">
            <w:pPr>
              <w:jc w:val="both"/>
            </w:pPr>
            <w:r w:rsidRPr="00BB3943">
              <w:t>а) договоры, счета, счета-фактуры, платежные поручения с отметкой банка о проведении платежа, кассовые чеки, квитанции к приходным кассовым ордерам, товарные накладные, товарные чеки, акты приема-передачи товаров (работ, услуг) и (или) неисключительных прав, авансовые отчеты;</w:t>
            </w:r>
          </w:p>
          <w:p w:rsidR="00102529" w:rsidRPr="00BB3943" w:rsidRDefault="00102529" w:rsidP="00083857">
            <w:pPr>
              <w:jc w:val="both"/>
            </w:pPr>
            <w:r w:rsidRPr="00BB3943">
              <w:t>б) сведения о специалистах организации инновационной инфраструктуры, указанных в подпункте 1 пункта 4 Порядка 3.1 к Государственной программе «Развитие экономики», с приложением копий трудовых договоров со специалистами и (или) приказов о приеме на работу указанных специалистов, должностных инструкций, в которых указаны обязанности специалиста (в случае расходования средств субсидии по направлению, указанному в подпункте 1 пункта 4 Порядка 3.1 к Государственной программе «Развитие экономики»);</w:t>
            </w:r>
          </w:p>
          <w:p w:rsidR="00102529" w:rsidRPr="00BB3943" w:rsidRDefault="00102529" w:rsidP="00083857">
            <w:pPr>
              <w:jc w:val="both"/>
            </w:pPr>
            <w:r w:rsidRPr="00BB3943">
              <w:t>в) договоры с субъектами инновационной деятельности о безвозмездном оказании услуг, копии актов приема-передачи безвозмездно оказанных услуг, подписанных организацией инновационной инфраструктуры и субъектом инновационной деятельности, документы, подтверждающие фактическое оказание услуг (в случае расходования средств субсидии по направлению, указанному в подпункте 4 пункта 4 Порядка 3.1 к Государственной программе «Развитие экономики»):</w:t>
            </w:r>
          </w:p>
          <w:p w:rsidR="00102529" w:rsidRPr="00BB3943" w:rsidRDefault="00102529" w:rsidP="00D86106">
            <w:pPr>
              <w:ind w:firstLine="360"/>
              <w:jc w:val="both"/>
            </w:pPr>
            <w:r w:rsidRPr="00BB3943">
              <w:lastRenderedPageBreak/>
              <w:t xml:space="preserve">копия презентации инновационного проекта и письма </w:t>
            </w:r>
            <w:r w:rsidR="002F2D43" w:rsidRPr="00B27F50">
              <w:t>ООО «Фонд посевных инвестиций Российской венчурной компании» (далее – Фонд)</w:t>
            </w:r>
            <w:r w:rsidRPr="00B27F50">
              <w:t xml:space="preserve"> с</w:t>
            </w:r>
            <w:r w:rsidRPr="00BB3943">
              <w:t xml:space="preserve"> подтверждением информации о проведении презентации проекта в режиме видеоконференции (в случае предъявления к субсидированию расходов, указанных в абзаце втором подпункта 1 подпункта 4 пункта 4 Порядка 3.1 к Государственной программе «Развитие экономики»);</w:t>
            </w:r>
          </w:p>
          <w:p w:rsidR="00102529" w:rsidRPr="00BB3943" w:rsidRDefault="00102529" w:rsidP="00D86106">
            <w:pPr>
              <w:ind w:firstLine="360"/>
              <w:jc w:val="both"/>
            </w:pPr>
            <w:r w:rsidRPr="00BB3943">
              <w:t>копия уведомления Фонда о получении документов и направлении их для рассмотрения в Инвестиционный комитет Фонда (в случае предъявления к субсидированию расходов, указанных в абзаце третьем подпункта 1 подпункта 4 пункта 4 Порядка 3.1 к Государственной программе «Развитие экономики»);</w:t>
            </w:r>
          </w:p>
          <w:p w:rsidR="00102529" w:rsidRPr="00BB3943" w:rsidRDefault="00102529" w:rsidP="000E35F6">
            <w:pPr>
              <w:ind w:firstLine="360"/>
              <w:jc w:val="both"/>
            </w:pPr>
            <w:r w:rsidRPr="00BB3943">
              <w:t>копия протокола заседания Экспертного совета финального мероприятия по отбору победителей программы "УМНИК" аккредитованного мероприятия: Республиканский научно-практический Форум "Инновационные технологии - основа развития национальной экономики" (в случае предъявления к субсидированию расходов, указанных в подпункте 2 подпункта 4 пункта 4 Порядка 3.1 к Государственной программе «Развитие экономики»);</w:t>
            </w:r>
          </w:p>
          <w:p w:rsidR="00102529" w:rsidRPr="00BB3943" w:rsidRDefault="00102529" w:rsidP="000E35F6">
            <w:pPr>
              <w:ind w:firstLine="360"/>
              <w:jc w:val="both"/>
            </w:pPr>
            <w:r w:rsidRPr="00BB3943">
              <w:t>бизнес-план инновационного проекта (в случае предъявления к субсидированию расходов, указанных в подпункте 3 подпункта 4 пункта 4 Порядка 3.1 к Государственной программе «Развитие экономики») (бизнес-план инновационного проекта подлежит возврату организации инновационной инфраструктуры совместно с уведомлением о принятом в отношении организации инновационной инфраструктуры решении в соответствии с пунктом 11 Порядка 3.1 к Государственной программе «Развитие экономики»);</w:t>
            </w:r>
          </w:p>
          <w:p w:rsidR="00102529" w:rsidRPr="00BB3943" w:rsidRDefault="00102529" w:rsidP="000E35F6">
            <w:pPr>
              <w:ind w:firstLine="360"/>
              <w:jc w:val="both"/>
            </w:pPr>
            <w:r w:rsidRPr="00BB3943">
              <w:t>копия уведомления уполномоченного федерального органа исполнительной власти о положительном результате проведения формальной экспертизы в рамках процедуры государственной регистрации результатов интеллектуальной деятельности (в случае предъявления к субсидированию расходов, указанных в подпункте 4 подпункта 4 пункта 4 Порядка 3.1 к Государственной программе «Развитие экономики»);</w:t>
            </w:r>
          </w:p>
          <w:p w:rsidR="00102529" w:rsidRPr="00BB3943" w:rsidRDefault="00102529" w:rsidP="00083857">
            <w:pPr>
              <w:jc w:val="both"/>
            </w:pPr>
            <w:r w:rsidRPr="00BB3943">
              <w:t>г) программы проведения форумов и (или) обучающих семинаров (далее - мероприятия), список участников мероприятий с указанием информации об инновационных проектах, идеях участников мероприятий и их контактных данных (в случае расходования средств субсидии по направлению, указанному в подпункте 5 пункта 4 Порядка 3.1 к Государственной программе «Развитие экономики»);</w:t>
            </w:r>
          </w:p>
          <w:p w:rsidR="00102529" w:rsidRPr="00BB3943" w:rsidRDefault="00102529" w:rsidP="00083857">
            <w:pPr>
              <w:jc w:val="both"/>
            </w:pPr>
            <w:r w:rsidRPr="00BB3943">
              <w:t>7) предварительный расчет суммы субсидии, составленный по форме, утвержденной Министерством;</w:t>
            </w:r>
          </w:p>
          <w:p w:rsidR="00102529" w:rsidRPr="00BB3943" w:rsidRDefault="00102529" w:rsidP="00083857">
            <w:pPr>
              <w:jc w:val="both"/>
            </w:pPr>
            <w:r w:rsidRPr="00BB3943">
              <w:t>8) опись представленных документов, содержащая наименование, дату и номер документа.</w:t>
            </w:r>
          </w:p>
        </w:tc>
      </w:tr>
      <w:tr w:rsidR="00102529" w:rsidRPr="00704296">
        <w:tc>
          <w:tcPr>
            <w:tcW w:w="9853" w:type="dxa"/>
            <w:shd w:val="clear" w:color="auto" w:fill="DDD9C3"/>
          </w:tcPr>
          <w:p w:rsidR="00102529" w:rsidRPr="00A00321" w:rsidRDefault="00102529" w:rsidP="00083857">
            <w:pPr>
              <w:jc w:val="center"/>
              <w:rPr>
                <w:b/>
              </w:rPr>
            </w:pPr>
            <w:r w:rsidRPr="00A00321">
              <w:rPr>
                <w:b/>
              </w:rPr>
              <w:lastRenderedPageBreak/>
              <w:t>Место предоставления документов</w:t>
            </w:r>
          </w:p>
        </w:tc>
      </w:tr>
      <w:tr w:rsidR="00102529" w:rsidRPr="00704296">
        <w:tc>
          <w:tcPr>
            <w:tcW w:w="9853" w:type="dxa"/>
            <w:tcBorders>
              <w:bottom w:val="single" w:sz="4" w:space="0" w:color="auto"/>
            </w:tcBorders>
            <w:shd w:val="clear" w:color="auto" w:fill="auto"/>
          </w:tcPr>
          <w:p w:rsidR="00102529" w:rsidRPr="00C06F50" w:rsidRDefault="00102529" w:rsidP="000E35F6">
            <w:pPr>
              <w:jc w:val="both"/>
            </w:pPr>
            <w:r w:rsidRPr="00065A32">
              <w:t>Г</w:t>
            </w:r>
            <w:r>
              <w:t xml:space="preserve">У </w:t>
            </w:r>
            <w:r w:rsidRPr="00065A32">
              <w:t xml:space="preserve">РК «Центр поддержки развития экономики Республики Коми» по адресу: 167000, </w:t>
            </w:r>
            <w:r w:rsidRPr="00053BCD">
              <w:t>г.Сыктывкар, ул. Интернациональная, 108, каб. 110.</w:t>
            </w:r>
          </w:p>
        </w:tc>
      </w:tr>
      <w:tr w:rsidR="00102529" w:rsidRPr="00704296">
        <w:tc>
          <w:tcPr>
            <w:tcW w:w="9853" w:type="dxa"/>
            <w:shd w:val="clear" w:color="auto" w:fill="DDD9C3"/>
          </w:tcPr>
          <w:p w:rsidR="00102529" w:rsidRPr="00A00321" w:rsidRDefault="00102529" w:rsidP="00083857">
            <w:pPr>
              <w:jc w:val="center"/>
              <w:rPr>
                <w:b/>
              </w:rPr>
            </w:pPr>
            <w:r w:rsidRPr="00A00321">
              <w:rPr>
                <w:b/>
              </w:rPr>
              <w:t>Контактное лицо</w:t>
            </w:r>
          </w:p>
        </w:tc>
      </w:tr>
      <w:tr w:rsidR="00102529" w:rsidRPr="00704296">
        <w:tc>
          <w:tcPr>
            <w:tcW w:w="9853" w:type="dxa"/>
            <w:tcBorders>
              <w:bottom w:val="single" w:sz="4" w:space="0" w:color="auto"/>
            </w:tcBorders>
            <w:shd w:val="clear" w:color="auto" w:fill="auto"/>
          </w:tcPr>
          <w:p w:rsidR="00102529" w:rsidRPr="00C06F50" w:rsidRDefault="00102529" w:rsidP="00083857">
            <w:pPr>
              <w:jc w:val="both"/>
            </w:pPr>
            <w:r w:rsidRPr="006C0F5A">
              <w:t xml:space="preserve">Заведующий отделом инновационной поддержки Степанюк Денис Игоревич: тел. (8212) 25-53-89, (e-mail: </w:t>
            </w:r>
            <w:hyperlink r:id="rId31" w:history="1">
              <w:r w:rsidRPr="006C0F5A">
                <w:rPr>
                  <w:color w:val="0000FF"/>
                  <w:u w:val="single"/>
                </w:rPr>
                <w:t>d.i.stepanyuk@minek.rkomi.ru</w:t>
              </w:r>
            </w:hyperlink>
            <w:r w:rsidRPr="006C0F5A">
              <w:t>); Старший эксперт отдела инновационной поддержки Напалков Алексей Александрович: тел. (8212) 25-53-90, (</w:t>
            </w:r>
            <w:r w:rsidRPr="006C0F5A">
              <w:rPr>
                <w:lang w:val="en-US"/>
              </w:rPr>
              <w:t>e</w:t>
            </w:r>
            <w:r w:rsidRPr="006C0F5A">
              <w:t>-</w:t>
            </w:r>
            <w:r w:rsidRPr="006C0F5A">
              <w:rPr>
                <w:lang w:val="en-US"/>
              </w:rPr>
              <w:t>mail</w:t>
            </w:r>
            <w:r w:rsidRPr="006C0F5A">
              <w:t xml:space="preserve">: </w:t>
            </w:r>
            <w:hyperlink r:id="rId32" w:history="1">
              <w:r w:rsidRPr="006C0F5A">
                <w:rPr>
                  <w:color w:val="0000FF"/>
                  <w:u w:val="single"/>
                  <w:lang w:val="en-US"/>
                </w:rPr>
                <w:t>a</w:t>
              </w:r>
              <w:r w:rsidRPr="006C0F5A">
                <w:rPr>
                  <w:color w:val="0000FF"/>
                  <w:u w:val="single"/>
                </w:rPr>
                <w:t>.</w:t>
              </w:r>
              <w:r w:rsidRPr="006C0F5A">
                <w:rPr>
                  <w:color w:val="0000FF"/>
                  <w:u w:val="single"/>
                  <w:lang w:val="en-US"/>
                </w:rPr>
                <w:t>a</w:t>
              </w:r>
              <w:r w:rsidRPr="006C0F5A">
                <w:rPr>
                  <w:color w:val="0000FF"/>
                  <w:u w:val="single"/>
                </w:rPr>
                <w:t>.</w:t>
              </w:r>
              <w:r w:rsidRPr="006C0F5A">
                <w:rPr>
                  <w:color w:val="0000FF"/>
                  <w:u w:val="single"/>
                  <w:lang w:val="en-US"/>
                </w:rPr>
                <w:t>napalkov</w:t>
              </w:r>
              <w:r w:rsidRPr="006C0F5A">
                <w:rPr>
                  <w:color w:val="0000FF"/>
                  <w:u w:val="single"/>
                </w:rPr>
                <w:t>@</w:t>
              </w:r>
              <w:r w:rsidRPr="006C0F5A">
                <w:rPr>
                  <w:color w:val="0000FF"/>
                  <w:u w:val="single"/>
                  <w:lang w:val="en-US"/>
                </w:rPr>
                <w:t>minek</w:t>
              </w:r>
              <w:r w:rsidRPr="006C0F5A">
                <w:rPr>
                  <w:color w:val="0000FF"/>
                  <w:u w:val="single"/>
                </w:rPr>
                <w:t>.</w:t>
              </w:r>
              <w:r w:rsidRPr="006C0F5A">
                <w:rPr>
                  <w:color w:val="0000FF"/>
                  <w:u w:val="single"/>
                  <w:lang w:val="en-US"/>
                </w:rPr>
                <w:t>rkomi</w:t>
              </w:r>
              <w:r w:rsidRPr="006C0F5A">
                <w:rPr>
                  <w:color w:val="0000FF"/>
                  <w:u w:val="single"/>
                </w:rPr>
                <w:t>.</w:t>
              </w:r>
              <w:r w:rsidRPr="006C0F5A">
                <w:rPr>
                  <w:color w:val="0000FF"/>
                  <w:u w:val="single"/>
                  <w:lang w:val="en-US"/>
                </w:rPr>
                <w:t>ru</w:t>
              </w:r>
            </w:hyperlink>
            <w:r w:rsidRPr="006C0F5A">
              <w:t>).</w:t>
            </w:r>
          </w:p>
        </w:tc>
      </w:tr>
      <w:tr w:rsidR="00102529" w:rsidRPr="00704296">
        <w:tc>
          <w:tcPr>
            <w:tcW w:w="9853" w:type="dxa"/>
            <w:shd w:val="clear" w:color="auto" w:fill="DDD9C3"/>
          </w:tcPr>
          <w:p w:rsidR="00102529" w:rsidRPr="00A00321" w:rsidRDefault="00102529" w:rsidP="00083857">
            <w:pPr>
              <w:jc w:val="center"/>
              <w:rPr>
                <w:b/>
              </w:rPr>
            </w:pPr>
            <w:r w:rsidRPr="00A00321">
              <w:rPr>
                <w:b/>
              </w:rPr>
              <w:t>Источники получения информации о поддержке</w:t>
            </w:r>
          </w:p>
        </w:tc>
      </w:tr>
      <w:tr w:rsidR="00102529" w:rsidRPr="00704296">
        <w:tc>
          <w:tcPr>
            <w:tcW w:w="9853" w:type="dxa"/>
            <w:tcBorders>
              <w:bottom w:val="single" w:sz="4" w:space="0" w:color="auto"/>
            </w:tcBorders>
            <w:shd w:val="clear" w:color="auto" w:fill="auto"/>
          </w:tcPr>
          <w:p w:rsidR="000B1F4F" w:rsidRDefault="00102529" w:rsidP="00083857">
            <w:pPr>
              <w:jc w:val="both"/>
            </w:pPr>
            <w:r w:rsidRPr="00C06F50">
              <w:t>В информационно-телекоммуникационной сети Интернет:</w:t>
            </w:r>
          </w:p>
          <w:p w:rsidR="000B1F4F" w:rsidRDefault="000B1F4F" w:rsidP="000B1F4F">
            <w:pPr>
              <w:jc w:val="both"/>
            </w:pPr>
            <w:r>
              <w:t xml:space="preserve">- </w:t>
            </w:r>
            <w:r w:rsidR="00102529" w:rsidRPr="00C06F50">
              <w:t>на официальном сайте Министерства экономического развития Республики Коми (</w:t>
            </w:r>
            <w:hyperlink r:id="rId33" w:history="1">
              <w:r w:rsidRPr="006E53E8">
                <w:rPr>
                  <w:rStyle w:val="a5"/>
                </w:rPr>
                <w:t>www.econom.rkomi.ru</w:t>
              </w:r>
            </w:hyperlink>
            <w:r w:rsidR="00102529" w:rsidRPr="00C06F50">
              <w:t>)</w:t>
            </w:r>
            <w:r>
              <w:t xml:space="preserve"> в разделе «Инновации»;</w:t>
            </w:r>
          </w:p>
          <w:p w:rsidR="000B1F4F" w:rsidRDefault="000B1F4F" w:rsidP="000B1F4F">
            <w:pPr>
              <w:jc w:val="both"/>
            </w:pPr>
            <w:r>
              <w:t xml:space="preserve">- </w:t>
            </w:r>
            <w:r w:rsidR="00102529" w:rsidRPr="00C06F50">
              <w:t>информационном портале «Научная и инновационная деятельность в Республике Коми» (</w:t>
            </w:r>
            <w:hyperlink r:id="rId34" w:history="1">
              <w:r w:rsidRPr="006E53E8">
                <w:rPr>
                  <w:rStyle w:val="a5"/>
                </w:rPr>
                <w:t>www.innov.rkomi.ru</w:t>
              </w:r>
            </w:hyperlink>
            <w:r>
              <w:t>);</w:t>
            </w:r>
          </w:p>
          <w:p w:rsidR="000B1F4F" w:rsidRDefault="000B1F4F" w:rsidP="000B1F4F">
            <w:pPr>
              <w:jc w:val="both"/>
            </w:pPr>
            <w:r>
              <w:t>- п</w:t>
            </w:r>
            <w:r w:rsidR="00102529" w:rsidRPr="00C06F50">
              <w:t>ортале государственных и муниципальных услуг (функций) Республики Коми (pgu.rkоmi.ru)</w:t>
            </w:r>
            <w:r>
              <w:t>;</w:t>
            </w:r>
          </w:p>
          <w:p w:rsidR="00102529" w:rsidRPr="00C06F50" w:rsidRDefault="000B1F4F" w:rsidP="000B1F4F">
            <w:pPr>
              <w:jc w:val="both"/>
            </w:pPr>
            <w:r>
              <w:t>-</w:t>
            </w:r>
            <w:r w:rsidR="00102529" w:rsidRPr="00C06F50">
              <w:t xml:space="preserve"> </w:t>
            </w:r>
            <w:r>
              <w:t>е</w:t>
            </w:r>
            <w:r w:rsidR="00102529" w:rsidRPr="00C06F50">
              <w:t>дином портале государственных и муниципальных услуг (функций) (gosuslugi.ru), а также по письменным обращениям Заявителя.</w:t>
            </w:r>
          </w:p>
        </w:tc>
      </w:tr>
    </w:tbl>
    <w:p w:rsidR="00102529" w:rsidRDefault="00102529" w:rsidP="0010252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102529" w:rsidRPr="00704296">
        <w:trPr>
          <w:trHeight w:val="371"/>
        </w:trPr>
        <w:tc>
          <w:tcPr>
            <w:tcW w:w="9853" w:type="dxa"/>
            <w:shd w:val="clear" w:color="auto" w:fill="FFFF00"/>
          </w:tcPr>
          <w:p w:rsidR="00102529" w:rsidRPr="000634DB" w:rsidRDefault="00102529" w:rsidP="00083857">
            <w:pPr>
              <w:pStyle w:val="2"/>
              <w:jc w:val="center"/>
              <w:rPr>
                <w:lang w:val="ru-RU" w:eastAsia="ru-RU"/>
              </w:rPr>
            </w:pPr>
            <w:bookmarkStart w:id="33" w:name="_Toc405366259"/>
            <w:bookmarkStart w:id="34" w:name="_Toc405368505"/>
            <w:bookmarkStart w:id="35" w:name="_Toc405368698"/>
            <w:bookmarkStart w:id="36" w:name="_Toc405368830"/>
            <w:bookmarkStart w:id="37" w:name="_Toc405453009"/>
            <w:bookmarkStart w:id="38" w:name="_Toc415645984"/>
            <w:bookmarkStart w:id="39" w:name="_Toc415650215"/>
            <w:r w:rsidRPr="000634DB">
              <w:rPr>
                <w:lang w:val="ru-RU" w:eastAsia="ru-RU"/>
              </w:rPr>
              <w:lastRenderedPageBreak/>
              <w:t>Предоставление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w:t>
            </w:r>
            <w:bookmarkEnd w:id="33"/>
            <w:bookmarkEnd w:id="34"/>
            <w:bookmarkEnd w:id="35"/>
            <w:bookmarkEnd w:id="36"/>
            <w:bookmarkEnd w:id="37"/>
            <w:bookmarkEnd w:id="38"/>
            <w:bookmarkEnd w:id="39"/>
          </w:p>
        </w:tc>
      </w:tr>
      <w:tr w:rsidR="00102529" w:rsidRPr="00704296">
        <w:tc>
          <w:tcPr>
            <w:tcW w:w="9853" w:type="dxa"/>
            <w:tcBorders>
              <w:bottom w:val="single" w:sz="4" w:space="0" w:color="auto"/>
            </w:tcBorders>
            <w:shd w:val="clear" w:color="auto" w:fill="auto"/>
          </w:tcPr>
          <w:p w:rsidR="00102529" w:rsidRPr="00704296" w:rsidRDefault="00102529" w:rsidP="00083857">
            <w:pPr>
              <w:rPr>
                <w:bCs/>
                <w:sz w:val="20"/>
                <w:szCs w:val="20"/>
              </w:rPr>
            </w:pPr>
          </w:p>
        </w:tc>
      </w:tr>
      <w:tr w:rsidR="00102529" w:rsidRPr="00704296">
        <w:tc>
          <w:tcPr>
            <w:tcW w:w="9853" w:type="dxa"/>
            <w:shd w:val="clear" w:color="auto" w:fill="DDD9C3"/>
          </w:tcPr>
          <w:p w:rsidR="00102529" w:rsidRPr="00F37C98" w:rsidRDefault="00102529" w:rsidP="00083857">
            <w:pPr>
              <w:jc w:val="center"/>
              <w:rPr>
                <w:b/>
              </w:rPr>
            </w:pPr>
            <w:r w:rsidRPr="00F37C98">
              <w:rPr>
                <w:b/>
              </w:rPr>
              <w:t>Нормативный правовой акт Республики Коми, регламентирующий порядок предоставления указанного вида государственной поддержки</w:t>
            </w:r>
          </w:p>
        </w:tc>
      </w:tr>
      <w:tr w:rsidR="00102529" w:rsidRPr="00704296">
        <w:trPr>
          <w:trHeight w:val="416"/>
        </w:trPr>
        <w:tc>
          <w:tcPr>
            <w:tcW w:w="9853" w:type="dxa"/>
            <w:tcBorders>
              <w:bottom w:val="single" w:sz="4" w:space="0" w:color="auto"/>
            </w:tcBorders>
            <w:shd w:val="clear" w:color="auto" w:fill="auto"/>
          </w:tcPr>
          <w:p w:rsidR="00102529" w:rsidRPr="00C06F50" w:rsidRDefault="00102529" w:rsidP="00083857">
            <w:pPr>
              <w:jc w:val="both"/>
            </w:pPr>
            <w:r>
              <w:t>«Порядок предоставления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 утвержденный п</w:t>
            </w:r>
            <w:r w:rsidRPr="00C06F50">
              <w:t>остановление</w:t>
            </w:r>
            <w:r>
              <w:t>м</w:t>
            </w:r>
            <w:r w:rsidRPr="00C06F50">
              <w:t xml:space="preserve"> Правительства Республики Коми от 28.09.2012 </w:t>
            </w:r>
            <w:r>
              <w:t>№</w:t>
            </w:r>
            <w:r w:rsidRPr="00C06F50">
              <w:t xml:space="preserve"> 418 </w:t>
            </w:r>
            <w:r>
              <w:t>«</w:t>
            </w:r>
            <w:r w:rsidRPr="00C06F50">
              <w:t>Об утверждении Государстве</w:t>
            </w:r>
            <w:r>
              <w:t>нной программы Республики Коми «</w:t>
            </w:r>
            <w:r w:rsidRPr="00C06F50">
              <w:t>Развитие экономики</w:t>
            </w:r>
            <w:r>
              <w:t>»</w:t>
            </w:r>
            <w:r w:rsidRPr="00C06F50">
              <w:t xml:space="preserve"> (приложение 3.4.).</w:t>
            </w:r>
          </w:p>
        </w:tc>
      </w:tr>
      <w:tr w:rsidR="00102529" w:rsidRPr="00704296">
        <w:tc>
          <w:tcPr>
            <w:tcW w:w="9853" w:type="dxa"/>
            <w:shd w:val="clear" w:color="auto" w:fill="DDD9C3"/>
          </w:tcPr>
          <w:p w:rsidR="00102529" w:rsidRPr="00F37C98" w:rsidRDefault="00102529" w:rsidP="00083857">
            <w:pPr>
              <w:jc w:val="center"/>
              <w:rPr>
                <w:b/>
              </w:rPr>
            </w:pPr>
            <w:r w:rsidRPr="00F37C98">
              <w:rPr>
                <w:b/>
              </w:rPr>
              <w:t>Получатели поддержки и основные условия ее предоставления</w:t>
            </w:r>
          </w:p>
        </w:tc>
      </w:tr>
      <w:tr w:rsidR="00102529" w:rsidRPr="00704296">
        <w:tc>
          <w:tcPr>
            <w:tcW w:w="9853" w:type="dxa"/>
            <w:tcBorders>
              <w:bottom w:val="single" w:sz="4" w:space="0" w:color="auto"/>
            </w:tcBorders>
            <w:shd w:val="clear" w:color="auto" w:fill="auto"/>
          </w:tcPr>
          <w:p w:rsidR="00102529" w:rsidRPr="00C06F50" w:rsidRDefault="00102529" w:rsidP="00083857">
            <w:pPr>
              <w:jc w:val="both"/>
            </w:pPr>
            <w:r w:rsidRPr="00C06F50">
              <w:t xml:space="preserve">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относящиеся в соответствии с Законом Республики Коми от 15.11.2006 № 104-РЗ </w:t>
            </w:r>
            <w:r>
              <w:t>«</w:t>
            </w:r>
            <w:r w:rsidRPr="00C06F50">
              <w:t>О государственной поддержке инновационной деятельности на территории Республики Коми</w:t>
            </w:r>
            <w:r>
              <w:t>»</w:t>
            </w:r>
            <w:r w:rsidRPr="00C06F50">
              <w:t xml:space="preserve"> к субъектам инновационной деятельности, осуществляющие деятельность, направленную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ноу-хау, зарегистрированные и действующие менее 1 года.</w:t>
            </w:r>
          </w:p>
        </w:tc>
      </w:tr>
      <w:tr w:rsidR="00102529" w:rsidRPr="00704296">
        <w:tc>
          <w:tcPr>
            <w:tcW w:w="9853" w:type="dxa"/>
            <w:shd w:val="clear" w:color="auto" w:fill="DDD9C3"/>
          </w:tcPr>
          <w:p w:rsidR="00102529" w:rsidRPr="00F37C98" w:rsidRDefault="00102529" w:rsidP="00083857">
            <w:pPr>
              <w:jc w:val="center"/>
              <w:rPr>
                <w:b/>
              </w:rPr>
            </w:pPr>
            <w:r w:rsidRPr="00F37C98">
              <w:rPr>
                <w:b/>
              </w:rPr>
              <w:t>Размер поддержки</w:t>
            </w:r>
          </w:p>
        </w:tc>
      </w:tr>
      <w:tr w:rsidR="00102529" w:rsidRPr="00704296">
        <w:tc>
          <w:tcPr>
            <w:tcW w:w="9853" w:type="dxa"/>
            <w:tcBorders>
              <w:bottom w:val="single" w:sz="4" w:space="0" w:color="auto"/>
            </w:tcBorders>
            <w:shd w:val="clear" w:color="auto" w:fill="auto"/>
          </w:tcPr>
          <w:p w:rsidR="00102529" w:rsidRPr="00C06F50" w:rsidRDefault="00102529" w:rsidP="000E35F6">
            <w:pPr>
              <w:jc w:val="both"/>
            </w:pPr>
            <w:r w:rsidRPr="00C06F50">
              <w:t>Субсидия (грант) предоставляется субъекту инновационной деятельности однократно в размере не более 500 тысяч рублей.</w:t>
            </w:r>
          </w:p>
        </w:tc>
      </w:tr>
      <w:tr w:rsidR="00102529" w:rsidRPr="00704296">
        <w:tc>
          <w:tcPr>
            <w:tcW w:w="9853" w:type="dxa"/>
            <w:shd w:val="clear" w:color="auto" w:fill="DDD9C3"/>
          </w:tcPr>
          <w:p w:rsidR="00102529" w:rsidRPr="00F37C98" w:rsidRDefault="00102529" w:rsidP="00083857">
            <w:pPr>
              <w:jc w:val="center"/>
              <w:rPr>
                <w:b/>
              </w:rPr>
            </w:pPr>
            <w:r w:rsidRPr="00F37C98">
              <w:rPr>
                <w:b/>
              </w:rPr>
              <w:t>Способ отбора субъектов для поддержки</w:t>
            </w:r>
          </w:p>
        </w:tc>
      </w:tr>
      <w:tr w:rsidR="00102529" w:rsidRPr="00704296">
        <w:tc>
          <w:tcPr>
            <w:tcW w:w="9853" w:type="dxa"/>
            <w:tcBorders>
              <w:bottom w:val="single" w:sz="4" w:space="0" w:color="auto"/>
            </w:tcBorders>
            <w:shd w:val="clear" w:color="auto" w:fill="auto"/>
          </w:tcPr>
          <w:p w:rsidR="00102529" w:rsidRPr="00C06F50" w:rsidRDefault="00102529" w:rsidP="00083857">
            <w:r w:rsidRPr="00C06F50">
              <w:t>Конкурсный отбор.</w:t>
            </w:r>
          </w:p>
        </w:tc>
      </w:tr>
      <w:tr w:rsidR="00102529" w:rsidRPr="00704296">
        <w:tc>
          <w:tcPr>
            <w:tcW w:w="9853" w:type="dxa"/>
            <w:shd w:val="clear" w:color="auto" w:fill="DDD9C3"/>
          </w:tcPr>
          <w:p w:rsidR="00102529" w:rsidRPr="00F37C98" w:rsidRDefault="00102529" w:rsidP="00083857">
            <w:pPr>
              <w:jc w:val="center"/>
              <w:rPr>
                <w:b/>
              </w:rPr>
            </w:pPr>
            <w:r w:rsidRPr="00F37C98">
              <w:rPr>
                <w:b/>
              </w:rPr>
              <w:t>Период предоставления  и начисления субсидии</w:t>
            </w:r>
          </w:p>
        </w:tc>
      </w:tr>
      <w:tr w:rsidR="00102529" w:rsidRPr="00704296">
        <w:tc>
          <w:tcPr>
            <w:tcW w:w="9853" w:type="dxa"/>
            <w:tcBorders>
              <w:bottom w:val="single" w:sz="4" w:space="0" w:color="auto"/>
            </w:tcBorders>
            <w:shd w:val="clear" w:color="auto" w:fill="auto"/>
          </w:tcPr>
          <w:p w:rsidR="00102529" w:rsidRPr="00C06F50" w:rsidRDefault="00102529" w:rsidP="00083857">
            <w:pPr>
              <w:jc w:val="both"/>
            </w:pPr>
            <w:r w:rsidRPr="00C06F50">
              <w:t>Субсидированию подлежат расходы, произведенные не ранее 1 января года предоставления субсидии.</w:t>
            </w:r>
          </w:p>
        </w:tc>
      </w:tr>
      <w:tr w:rsidR="00102529" w:rsidRPr="00704296">
        <w:tc>
          <w:tcPr>
            <w:tcW w:w="9853" w:type="dxa"/>
            <w:shd w:val="clear" w:color="auto" w:fill="DDD9C3"/>
          </w:tcPr>
          <w:p w:rsidR="00102529" w:rsidRPr="00F37C98" w:rsidRDefault="00102529" w:rsidP="00083857">
            <w:pPr>
              <w:jc w:val="center"/>
              <w:rPr>
                <w:b/>
              </w:rPr>
            </w:pPr>
            <w:r w:rsidRPr="00F37C98">
              <w:rPr>
                <w:b/>
              </w:rPr>
              <w:t>Перечень предоставляемых  документов</w:t>
            </w:r>
          </w:p>
        </w:tc>
      </w:tr>
      <w:tr w:rsidR="00102529" w:rsidRPr="00704296">
        <w:tc>
          <w:tcPr>
            <w:tcW w:w="9853" w:type="dxa"/>
            <w:tcBorders>
              <w:bottom w:val="single" w:sz="4" w:space="0" w:color="auto"/>
            </w:tcBorders>
            <w:shd w:val="clear" w:color="auto" w:fill="auto"/>
          </w:tcPr>
          <w:p w:rsidR="00102529" w:rsidRPr="00C06F50" w:rsidRDefault="00102529" w:rsidP="00083857">
            <w:pPr>
              <w:jc w:val="both"/>
            </w:pPr>
            <w:r w:rsidRPr="00C06F50">
              <w:t>Для предоставления субсидии необходимы следующие документы:</w:t>
            </w:r>
          </w:p>
          <w:p w:rsidR="00102529" w:rsidRPr="00C06F50" w:rsidRDefault="00102529" w:rsidP="00083857">
            <w:pPr>
              <w:jc w:val="both"/>
            </w:pPr>
            <w:r w:rsidRPr="00C06F50">
              <w:t>1) заявка на получение субсидии (гранта) по форме, установленной Министерством, содержащая:</w:t>
            </w:r>
          </w:p>
          <w:p w:rsidR="00102529" w:rsidRPr="00C06F50" w:rsidRDefault="00102529" w:rsidP="00083857">
            <w:pPr>
              <w:jc w:val="both"/>
            </w:pPr>
            <w:r w:rsidRPr="00C06F50">
              <w:t>а) опись представленных документов, содержащая наименование, дату и номер документа;</w:t>
            </w:r>
          </w:p>
          <w:p w:rsidR="00102529" w:rsidRPr="00C06F50" w:rsidRDefault="00102529" w:rsidP="00083857">
            <w:pPr>
              <w:jc w:val="both"/>
            </w:pPr>
            <w:r w:rsidRPr="00C06F50">
              <w:t>б) сведения об отсутствии задолженности по заработной плате работников более одного месяца;</w:t>
            </w:r>
          </w:p>
          <w:p w:rsidR="00102529" w:rsidRPr="00C06F50" w:rsidRDefault="00102529" w:rsidP="00083857">
            <w:pPr>
              <w:jc w:val="both"/>
            </w:pPr>
            <w:r w:rsidRPr="00C06F50">
              <w:t>в) сведения о средней численности работников за предшествующий календарный год (в случае если деятельность в предшествующем году не осуществлялась, представляются сведения о средней численности работников за период, прошедший со дня государственной регистрации субъекта инновационной деятельности, с указанием информации о неосуществлении деятельности в предшествующем календарном году);</w:t>
            </w:r>
          </w:p>
          <w:p w:rsidR="00102529" w:rsidRPr="00C06F50" w:rsidRDefault="00102529" w:rsidP="00083857">
            <w:pPr>
              <w:jc w:val="both"/>
            </w:pPr>
            <w:r w:rsidRPr="00C06F50">
              <w:t>г) сведения о выручке от реализации товаров (работ, услуг) без учета налога на добавленную стоимость за предшествующий календарный год (в случае если деятельность в предшествующем году не осуществлялась, представляются сведения о выручке от реализации товаров (работ, услуг) без учета налога на добавленную стоимость за период, прошедший со дня государственной регистрации субъекта инновационной деятельности, с указанием информации о неосуществлении деятельности в предшествующем календарном году);</w:t>
            </w:r>
          </w:p>
          <w:p w:rsidR="00102529" w:rsidRPr="00C06F50" w:rsidRDefault="00102529" w:rsidP="00083857">
            <w:pPr>
              <w:jc w:val="both"/>
            </w:pPr>
            <w:r w:rsidRPr="00C06F50">
              <w:lastRenderedPageBreak/>
              <w:t>д) сведения, содержащие следующую информацию:</w:t>
            </w:r>
          </w:p>
          <w:p w:rsidR="00102529" w:rsidRPr="00C06F50" w:rsidRDefault="00102529" w:rsidP="00083857">
            <w:pPr>
              <w:jc w:val="both"/>
            </w:pPr>
            <w:r w:rsidRPr="00C06F50">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02529" w:rsidRPr="00C06F50" w:rsidRDefault="00102529" w:rsidP="00083857">
            <w:pPr>
              <w:jc w:val="both"/>
            </w:pPr>
            <w:r w:rsidRPr="00C06F50">
              <w:t>является ли субъект инновационной деятельности участником соглашения о разделе продукции;</w:t>
            </w:r>
          </w:p>
          <w:p w:rsidR="00102529" w:rsidRPr="00C06F50" w:rsidRDefault="00102529" w:rsidP="00083857">
            <w:pPr>
              <w:jc w:val="both"/>
            </w:pPr>
            <w:r w:rsidRPr="00C06F50">
              <w:t>осуществляет ли субъект инновационной деятельности предпринимательскую деятельность в сфере игорного бизнеса;</w:t>
            </w:r>
          </w:p>
          <w:p w:rsidR="00102529" w:rsidRPr="00C06F50" w:rsidRDefault="00102529" w:rsidP="00083857">
            <w:pPr>
              <w:jc w:val="both"/>
            </w:pPr>
            <w:r w:rsidRPr="00C06F50">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102529" w:rsidRPr="00C06F50" w:rsidRDefault="00102529" w:rsidP="00083857">
            <w:pPr>
              <w:jc w:val="both"/>
            </w:pPr>
            <w:r w:rsidRPr="00C06F50">
              <w:t>осуществляет ли субъект инновационной деятельности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02529" w:rsidRPr="00C06F50" w:rsidRDefault="00102529" w:rsidP="00083857">
            <w:pPr>
              <w:jc w:val="both"/>
            </w:pPr>
            <w:r w:rsidRPr="00C06F50">
              <w:t>е) сведения о доле физических и юридических лиц, участвующих в уставном (складочном) капитале (паевом фонде) субъекта инновационной деятельности - юридического лица (при превышении в уставном капитале доли юридических лиц 25 процентов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образовательными учреждениями, высшими учебными заведениями, учредителями которых являются государственные академии наук) сведения предоставляются на каждого учредителя юридического лица), доля которого превышает 25 процентов;</w:t>
            </w:r>
          </w:p>
          <w:p w:rsidR="00102529" w:rsidRPr="00C06F50" w:rsidRDefault="00102529" w:rsidP="00083857">
            <w:pPr>
              <w:jc w:val="both"/>
            </w:pPr>
            <w:r w:rsidRPr="00C06F50">
              <w:t>2) выписка из Единого государственного реестра юридических лиц или выписка из Единого государственного реестра индивидуальных предпринимателей, сформированная не ранее чем за три месяца до дня подачи заявки;</w:t>
            </w:r>
          </w:p>
          <w:p w:rsidR="00102529" w:rsidRPr="00C06F50" w:rsidRDefault="00102529" w:rsidP="00083857">
            <w:pPr>
              <w:jc w:val="both"/>
            </w:pPr>
            <w:r w:rsidRPr="00C06F50">
              <w:t>3)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приказом Федеральной налоговой службы от 21 января 2013 г. N ММВ-7-12/22@, сформированная не ранее чем за месяц до дня подачи заявки, в случае если субъект инновационной деятельности представляет ее самостоятельно;</w:t>
            </w:r>
          </w:p>
          <w:p w:rsidR="00102529" w:rsidRPr="00C06F50" w:rsidRDefault="00102529" w:rsidP="00083857">
            <w:pPr>
              <w:jc w:val="both"/>
            </w:pPr>
            <w:r w:rsidRPr="00C06F50">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102529" w:rsidRPr="00C06F50" w:rsidRDefault="00102529" w:rsidP="00083857">
            <w:pPr>
              <w:jc w:val="both"/>
            </w:pPr>
            <w:r w:rsidRPr="00C06F50">
              <w:t>5)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102529" w:rsidRPr="00C06F50" w:rsidRDefault="00102529" w:rsidP="00083857">
            <w:pPr>
              <w:jc w:val="both"/>
            </w:pPr>
            <w:r w:rsidRPr="00C06F50">
              <w:t xml:space="preserve">6) заверенные субъектом инновационной деятельности сведения о результатах интеллектуальной деятельности, на практическое применение (внедрение) которых направлена деятельность субъекта инновационной деятельности в соответствии с инновационным бизнес-проектом, с приложением заверенных субъектом инновационной деятельности копий следующих документов: решения федерального органа исполнительной власти о выдаче патента на вышеуказанные результаты интеллектуальной деятельности и (или) документов о государственной регистрации и правовой охране результатов интеллектуальной деятельности, и (или) документов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бизнес-проекта результатов интеллектуальной деятельности, </w:t>
            </w:r>
            <w:r w:rsidRPr="00C06F50">
              <w:lastRenderedPageBreak/>
              <w:t>зарегистрированных иными лицами (в том числе лицензионные договоры, сублицензионные договоры, договоры об отчуждении исключительного права, принудительная лицензия);</w:t>
            </w:r>
          </w:p>
          <w:p w:rsidR="00102529" w:rsidRPr="00C06F50" w:rsidRDefault="00102529" w:rsidP="00083857">
            <w:pPr>
              <w:jc w:val="both"/>
            </w:pPr>
            <w:r w:rsidRPr="00C06F50">
              <w:t>7) документы о получении руководителем субъекта инновационной деятельности высшего профессионального образования по группе специальностей "Экономика и управление" или прохождении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w:t>
            </w:r>
          </w:p>
          <w:p w:rsidR="00102529" w:rsidRPr="00C06F50" w:rsidRDefault="00102529" w:rsidP="00083857">
            <w:pPr>
              <w:jc w:val="both"/>
            </w:pPr>
            <w:r w:rsidRPr="00C06F50">
              <w:t>8) приказы о назначении на должность руководителя и главного бухгалтера субъекта инновационной деятельности;</w:t>
            </w:r>
          </w:p>
          <w:p w:rsidR="00102529" w:rsidRPr="00C06F50" w:rsidRDefault="00102529" w:rsidP="00083857">
            <w:pPr>
              <w:jc w:val="both"/>
            </w:pPr>
            <w:r w:rsidRPr="00C06F50">
              <w:t>9) копия карточки образцов подписей уполномоченных лиц субъекта инновационной деятельности, заверенная банком;</w:t>
            </w:r>
          </w:p>
          <w:p w:rsidR="00102529" w:rsidRPr="00C06F50" w:rsidRDefault="00102529" w:rsidP="00083857">
            <w:pPr>
              <w:jc w:val="both"/>
            </w:pPr>
            <w:r w:rsidRPr="00C06F50">
              <w:t>10) предварительный расчет суммы субсидии (гранта) по форме, утвержденной Министерством (в случае если осуществление расходов планируется после получения субсидии (гранта), к предварительному расчету прилагаются документы, подтверждающие стоимость планируемых к приобретению товаров, работ, услуг: договор и (или) счет с потенциальным поставщиком, или предоставляется заверенная руководителем субъекта инновационной деятельности справка о планируемой стоимости товаров (работ, услуг) с указанием источников информации, на основании которых подготовлена справка (в том числе прайс-листы организаций-поставщиков, справки, информация с официального сайта);</w:t>
            </w:r>
          </w:p>
          <w:p w:rsidR="00102529" w:rsidRPr="00C06F50" w:rsidRDefault="00102529" w:rsidP="00083857">
            <w:pPr>
              <w:jc w:val="both"/>
            </w:pPr>
            <w:r w:rsidRPr="00C06F50">
              <w:t>11) документы, подтверждающие вложение субъектом инновационной деятельности собственных средств в финансирование инновационного бизнес-проекта в размере не менее 15 процентов от предполагаемой субсидии (гранта), указанной в предварительном расчете (в том числе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w:t>
            </w:r>
          </w:p>
        </w:tc>
      </w:tr>
      <w:tr w:rsidR="00102529" w:rsidRPr="00704296">
        <w:tc>
          <w:tcPr>
            <w:tcW w:w="9853" w:type="dxa"/>
            <w:shd w:val="clear" w:color="auto" w:fill="DDD9C3"/>
          </w:tcPr>
          <w:p w:rsidR="00102529" w:rsidRPr="00F37C98" w:rsidRDefault="00102529" w:rsidP="00083857">
            <w:pPr>
              <w:jc w:val="center"/>
              <w:rPr>
                <w:b/>
              </w:rPr>
            </w:pPr>
            <w:r w:rsidRPr="00F37C98">
              <w:rPr>
                <w:b/>
              </w:rPr>
              <w:lastRenderedPageBreak/>
              <w:t>Место предоставления документов</w:t>
            </w:r>
          </w:p>
        </w:tc>
      </w:tr>
      <w:tr w:rsidR="00102529" w:rsidRPr="00704296">
        <w:tc>
          <w:tcPr>
            <w:tcW w:w="9853" w:type="dxa"/>
            <w:tcBorders>
              <w:bottom w:val="single" w:sz="4" w:space="0" w:color="auto"/>
            </w:tcBorders>
            <w:shd w:val="clear" w:color="auto" w:fill="auto"/>
          </w:tcPr>
          <w:p w:rsidR="00102529" w:rsidRPr="00C06F50" w:rsidRDefault="00102529" w:rsidP="000E35F6">
            <w:pPr>
              <w:jc w:val="both"/>
            </w:pPr>
            <w:r w:rsidRPr="00065A32">
              <w:t>Г</w:t>
            </w:r>
            <w:r>
              <w:t xml:space="preserve">У </w:t>
            </w:r>
            <w:r w:rsidRPr="00065A32">
              <w:t xml:space="preserve">РК «Центр поддержки развития экономики Республики Коми» по адресу: 167000, </w:t>
            </w:r>
            <w:r w:rsidRPr="00053BCD">
              <w:t>г.Сыктывкар, ул. Интернациональная, 108, каб. 110.</w:t>
            </w:r>
          </w:p>
        </w:tc>
      </w:tr>
      <w:tr w:rsidR="00102529" w:rsidRPr="00704296">
        <w:tc>
          <w:tcPr>
            <w:tcW w:w="9853" w:type="dxa"/>
            <w:shd w:val="clear" w:color="auto" w:fill="DDD9C3"/>
          </w:tcPr>
          <w:p w:rsidR="00102529" w:rsidRPr="00F37C98" w:rsidRDefault="00102529" w:rsidP="00083857">
            <w:pPr>
              <w:jc w:val="center"/>
              <w:rPr>
                <w:b/>
              </w:rPr>
            </w:pPr>
            <w:r w:rsidRPr="00F37C98">
              <w:rPr>
                <w:b/>
              </w:rPr>
              <w:t>Контактное лицо</w:t>
            </w:r>
          </w:p>
        </w:tc>
      </w:tr>
      <w:tr w:rsidR="00102529" w:rsidRPr="00704296">
        <w:tc>
          <w:tcPr>
            <w:tcW w:w="9853" w:type="dxa"/>
            <w:tcBorders>
              <w:bottom w:val="single" w:sz="4" w:space="0" w:color="auto"/>
            </w:tcBorders>
            <w:shd w:val="clear" w:color="auto" w:fill="auto"/>
          </w:tcPr>
          <w:p w:rsidR="00102529" w:rsidRPr="00C06F50" w:rsidRDefault="00102529" w:rsidP="000E35F6">
            <w:pPr>
              <w:jc w:val="both"/>
            </w:pPr>
            <w:r w:rsidRPr="006C0F5A">
              <w:t xml:space="preserve">Заведующий отделом инновационной поддержки Степанюк Денис Игоревич: тел. (8212) 25-53-89, (e-mail: </w:t>
            </w:r>
            <w:hyperlink r:id="rId35" w:history="1">
              <w:r w:rsidRPr="006C0F5A">
                <w:rPr>
                  <w:color w:val="0000FF"/>
                  <w:u w:val="single"/>
                </w:rPr>
                <w:t>d.i.stepanyuk@minek.rkomi.ru</w:t>
              </w:r>
            </w:hyperlink>
            <w:r w:rsidRPr="006C0F5A">
              <w:t>); Старший эксперт отдела инновационной поддержки Напалков Алексей Александрович: тел. (8212) 25-53-90, (</w:t>
            </w:r>
            <w:r w:rsidRPr="006C0F5A">
              <w:rPr>
                <w:lang w:val="en-US"/>
              </w:rPr>
              <w:t>e</w:t>
            </w:r>
            <w:r w:rsidRPr="006C0F5A">
              <w:t>-</w:t>
            </w:r>
            <w:r w:rsidRPr="006C0F5A">
              <w:rPr>
                <w:lang w:val="en-US"/>
              </w:rPr>
              <w:t>mail</w:t>
            </w:r>
            <w:r w:rsidRPr="006C0F5A">
              <w:t xml:space="preserve">: </w:t>
            </w:r>
            <w:hyperlink r:id="rId36" w:history="1">
              <w:r w:rsidRPr="006C0F5A">
                <w:rPr>
                  <w:color w:val="0000FF"/>
                  <w:u w:val="single"/>
                  <w:lang w:val="en-US"/>
                </w:rPr>
                <w:t>a</w:t>
              </w:r>
              <w:r w:rsidRPr="006C0F5A">
                <w:rPr>
                  <w:color w:val="0000FF"/>
                  <w:u w:val="single"/>
                </w:rPr>
                <w:t>.</w:t>
              </w:r>
              <w:r w:rsidRPr="006C0F5A">
                <w:rPr>
                  <w:color w:val="0000FF"/>
                  <w:u w:val="single"/>
                  <w:lang w:val="en-US"/>
                </w:rPr>
                <w:t>a</w:t>
              </w:r>
              <w:r w:rsidRPr="006C0F5A">
                <w:rPr>
                  <w:color w:val="0000FF"/>
                  <w:u w:val="single"/>
                </w:rPr>
                <w:t>.</w:t>
              </w:r>
              <w:r w:rsidRPr="006C0F5A">
                <w:rPr>
                  <w:color w:val="0000FF"/>
                  <w:u w:val="single"/>
                  <w:lang w:val="en-US"/>
                </w:rPr>
                <w:t>napalkov</w:t>
              </w:r>
              <w:r w:rsidRPr="006C0F5A">
                <w:rPr>
                  <w:color w:val="0000FF"/>
                  <w:u w:val="single"/>
                </w:rPr>
                <w:t>@</w:t>
              </w:r>
              <w:r w:rsidRPr="006C0F5A">
                <w:rPr>
                  <w:color w:val="0000FF"/>
                  <w:u w:val="single"/>
                  <w:lang w:val="en-US"/>
                </w:rPr>
                <w:t>minek</w:t>
              </w:r>
              <w:r w:rsidRPr="006C0F5A">
                <w:rPr>
                  <w:color w:val="0000FF"/>
                  <w:u w:val="single"/>
                </w:rPr>
                <w:t>.</w:t>
              </w:r>
              <w:r w:rsidRPr="006C0F5A">
                <w:rPr>
                  <w:color w:val="0000FF"/>
                  <w:u w:val="single"/>
                  <w:lang w:val="en-US"/>
                </w:rPr>
                <w:t>rkomi</w:t>
              </w:r>
              <w:r w:rsidRPr="006C0F5A">
                <w:rPr>
                  <w:color w:val="0000FF"/>
                  <w:u w:val="single"/>
                </w:rPr>
                <w:t>.</w:t>
              </w:r>
              <w:r w:rsidRPr="006C0F5A">
                <w:rPr>
                  <w:color w:val="0000FF"/>
                  <w:u w:val="single"/>
                  <w:lang w:val="en-US"/>
                </w:rPr>
                <w:t>ru</w:t>
              </w:r>
            </w:hyperlink>
            <w:r w:rsidRPr="006C0F5A">
              <w:t>).</w:t>
            </w:r>
          </w:p>
        </w:tc>
      </w:tr>
      <w:tr w:rsidR="00102529" w:rsidRPr="00704296">
        <w:tc>
          <w:tcPr>
            <w:tcW w:w="9853" w:type="dxa"/>
            <w:shd w:val="clear" w:color="auto" w:fill="DDD9C3"/>
          </w:tcPr>
          <w:p w:rsidR="00102529" w:rsidRPr="00F37C98" w:rsidRDefault="00102529" w:rsidP="00083857">
            <w:pPr>
              <w:jc w:val="center"/>
              <w:rPr>
                <w:b/>
              </w:rPr>
            </w:pPr>
            <w:r w:rsidRPr="00F37C98">
              <w:rPr>
                <w:b/>
              </w:rPr>
              <w:t>Источники получения информации о поддержке</w:t>
            </w:r>
          </w:p>
        </w:tc>
      </w:tr>
      <w:tr w:rsidR="00102529" w:rsidRPr="00704296">
        <w:trPr>
          <w:trHeight w:val="1672"/>
        </w:trPr>
        <w:tc>
          <w:tcPr>
            <w:tcW w:w="9853" w:type="dxa"/>
            <w:tcBorders>
              <w:bottom w:val="single" w:sz="4" w:space="0" w:color="auto"/>
            </w:tcBorders>
            <w:shd w:val="clear" w:color="auto" w:fill="auto"/>
          </w:tcPr>
          <w:p w:rsidR="000B1F4F" w:rsidRDefault="00102529" w:rsidP="000E35F6">
            <w:pPr>
              <w:jc w:val="both"/>
            </w:pPr>
            <w:r w:rsidRPr="00C06F50">
              <w:t>В информационно-телекоммуникационной сети Интернет:</w:t>
            </w:r>
          </w:p>
          <w:p w:rsidR="000B1F4F" w:rsidRDefault="000B1F4F" w:rsidP="000E35F6">
            <w:pPr>
              <w:jc w:val="both"/>
            </w:pPr>
            <w:r>
              <w:t>-</w:t>
            </w:r>
            <w:r w:rsidR="00102529" w:rsidRPr="00C06F50">
              <w:t xml:space="preserve"> на официальном сайте Министерства экономического развития Республики Коми (</w:t>
            </w:r>
            <w:hyperlink r:id="rId37" w:history="1">
              <w:r w:rsidRPr="006E53E8">
                <w:rPr>
                  <w:rStyle w:val="a5"/>
                </w:rPr>
                <w:t>www.econom.rkomi.ru</w:t>
              </w:r>
            </w:hyperlink>
            <w:r w:rsidR="00102529" w:rsidRPr="00C06F50">
              <w:t>)</w:t>
            </w:r>
            <w:r>
              <w:t xml:space="preserve"> в разделе «Инновации»;</w:t>
            </w:r>
          </w:p>
          <w:p w:rsidR="000B1F4F" w:rsidRDefault="000B1F4F" w:rsidP="000E35F6">
            <w:pPr>
              <w:jc w:val="both"/>
            </w:pPr>
            <w:r>
              <w:t>-</w:t>
            </w:r>
            <w:r w:rsidR="00102529" w:rsidRPr="00C06F50">
              <w:t xml:space="preserve"> информационном портале «Научная и инновационная деятельность в Республике Коми» (</w:t>
            </w:r>
            <w:hyperlink r:id="rId38" w:history="1">
              <w:r w:rsidRPr="006E53E8">
                <w:rPr>
                  <w:rStyle w:val="a5"/>
                </w:rPr>
                <w:t>www.innov.rkomi.ru</w:t>
              </w:r>
            </w:hyperlink>
            <w:r w:rsidR="00102529" w:rsidRPr="00C06F50">
              <w:t>)</w:t>
            </w:r>
            <w:r>
              <w:t>;</w:t>
            </w:r>
          </w:p>
          <w:p w:rsidR="000B1F4F" w:rsidRDefault="000B1F4F" w:rsidP="000E35F6">
            <w:pPr>
              <w:jc w:val="both"/>
            </w:pPr>
            <w:r>
              <w:t xml:space="preserve">- </w:t>
            </w:r>
            <w:r w:rsidR="00C31045">
              <w:t xml:space="preserve">на </w:t>
            </w:r>
            <w:r>
              <w:t>п</w:t>
            </w:r>
            <w:r w:rsidR="00102529" w:rsidRPr="00C06F50">
              <w:t>ортале государственных и муниципальных услуг (функций) Республики Коми (pgu.rkоmi.ru)</w:t>
            </w:r>
            <w:r>
              <w:t>;</w:t>
            </w:r>
          </w:p>
          <w:p w:rsidR="00102529" w:rsidRDefault="000B1F4F" w:rsidP="000E35F6">
            <w:pPr>
              <w:jc w:val="both"/>
            </w:pPr>
            <w:r>
              <w:t>-</w:t>
            </w:r>
            <w:r w:rsidR="00102529" w:rsidRPr="00C06F50">
              <w:t xml:space="preserve"> </w:t>
            </w:r>
            <w:r>
              <w:t>е</w:t>
            </w:r>
            <w:r w:rsidR="00102529" w:rsidRPr="00C06F50">
              <w:t>дином портале государственных и муниципальных услуг (функций) (gosuslugi.ru), а также по письменным обращениям Заявителя.</w:t>
            </w:r>
          </w:p>
          <w:p w:rsidR="00EC07E5" w:rsidRPr="00C06F50" w:rsidRDefault="00EC07E5" w:rsidP="000E35F6">
            <w:pPr>
              <w:jc w:val="both"/>
            </w:pPr>
          </w:p>
        </w:tc>
      </w:tr>
      <w:tr w:rsidR="003B0767" w:rsidRPr="00AB5207">
        <w:trPr>
          <w:trHeight w:val="371"/>
        </w:trPr>
        <w:tc>
          <w:tcPr>
            <w:tcW w:w="9853" w:type="dxa"/>
            <w:shd w:val="clear" w:color="auto" w:fill="FFFF00"/>
          </w:tcPr>
          <w:p w:rsidR="003B0767" w:rsidRPr="000634DB" w:rsidRDefault="003B0767" w:rsidP="004D2B49">
            <w:pPr>
              <w:pStyle w:val="2"/>
              <w:jc w:val="center"/>
              <w:rPr>
                <w:lang w:val="ru-RU" w:eastAsia="ru-RU"/>
              </w:rPr>
            </w:pPr>
            <w:bookmarkStart w:id="40" w:name="_Toc415645985"/>
            <w:bookmarkStart w:id="41" w:name="_Toc415650216"/>
            <w:r w:rsidRPr="000634DB">
              <w:rPr>
                <w:lang w:val="ru-RU" w:eastAsia="ru-RU"/>
              </w:rPr>
              <w:t>Предоставление налоговых льгот при реализации инновационных проектов</w:t>
            </w:r>
            <w:bookmarkEnd w:id="40"/>
            <w:bookmarkEnd w:id="41"/>
          </w:p>
        </w:tc>
      </w:tr>
      <w:tr w:rsidR="003B0767" w:rsidRPr="00AB5207">
        <w:tc>
          <w:tcPr>
            <w:tcW w:w="9853" w:type="dxa"/>
            <w:tcBorders>
              <w:bottom w:val="single" w:sz="4" w:space="0" w:color="auto"/>
            </w:tcBorders>
            <w:shd w:val="clear" w:color="auto" w:fill="auto"/>
          </w:tcPr>
          <w:p w:rsidR="003B0767" w:rsidRPr="00AB5207" w:rsidRDefault="003B0767" w:rsidP="00A660CD">
            <w:pPr>
              <w:keepNext/>
              <w:widowControl w:val="0"/>
              <w:rPr>
                <w:bCs/>
              </w:rPr>
            </w:pPr>
          </w:p>
        </w:tc>
      </w:tr>
      <w:tr w:rsidR="003B0767" w:rsidRPr="00AB5207">
        <w:tc>
          <w:tcPr>
            <w:tcW w:w="9853" w:type="dxa"/>
            <w:shd w:val="clear" w:color="auto" w:fill="DDD9C3"/>
          </w:tcPr>
          <w:p w:rsidR="003B0767" w:rsidRPr="000E3558" w:rsidRDefault="003B0767" w:rsidP="000E3558">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3B0767" w:rsidRPr="00AB5207">
        <w:trPr>
          <w:trHeight w:val="2092"/>
        </w:trPr>
        <w:tc>
          <w:tcPr>
            <w:tcW w:w="9853" w:type="dxa"/>
            <w:tcBorders>
              <w:bottom w:val="single" w:sz="4" w:space="0" w:color="auto"/>
            </w:tcBorders>
            <w:shd w:val="clear" w:color="auto" w:fill="auto"/>
          </w:tcPr>
          <w:p w:rsidR="003B0767" w:rsidRDefault="003B0767" w:rsidP="000E3558">
            <w:pPr>
              <w:jc w:val="both"/>
              <w:rPr>
                <w:rFonts w:eastAsia="Calibri"/>
                <w:lang w:eastAsia="en-US"/>
              </w:rPr>
            </w:pPr>
            <w:r>
              <w:rPr>
                <w:rFonts w:eastAsia="Calibri"/>
                <w:lang w:eastAsia="en-US"/>
              </w:rPr>
              <w:lastRenderedPageBreak/>
              <w:t>З</w:t>
            </w:r>
            <w:r w:rsidRPr="00B064E5">
              <w:rPr>
                <w:rFonts w:eastAsia="Calibri"/>
                <w:lang w:eastAsia="en-US"/>
              </w:rPr>
              <w:t>акон Республики Коми от 10.11.2005 г. № 113-РЗ «О  налоговых льготах на территории Республики Коми и внесении изменений в некоторые законодательные акты по вопросу о налоговых льготах»</w:t>
            </w:r>
            <w:r>
              <w:rPr>
                <w:rFonts w:eastAsia="Calibri"/>
                <w:lang w:eastAsia="en-US"/>
              </w:rPr>
              <w:t>;</w:t>
            </w:r>
          </w:p>
          <w:p w:rsidR="003B0767" w:rsidRPr="00AB5207" w:rsidRDefault="003B0767" w:rsidP="00C34CEC">
            <w:pPr>
              <w:jc w:val="both"/>
            </w:pPr>
            <w:r>
              <w:rPr>
                <w:rFonts w:eastAsia="Calibri"/>
                <w:lang w:eastAsia="en-US"/>
              </w:rPr>
              <w:t>«П</w:t>
            </w:r>
            <w:r w:rsidRPr="001B5498">
              <w:t>орядок подготовки перечня</w:t>
            </w:r>
            <w:r w:rsidRPr="001B5498">
              <w:rPr>
                <w:rFonts w:eastAsia="Calibri"/>
                <w:lang w:eastAsia="en-US"/>
              </w:rPr>
              <w:t xml:space="preserve"> ин</w:t>
            </w:r>
            <w:r>
              <w:rPr>
                <w:rFonts w:eastAsia="Calibri"/>
                <w:lang w:eastAsia="en-US"/>
              </w:rPr>
              <w:t xml:space="preserve">новационных </w:t>
            </w:r>
            <w:r w:rsidRPr="001B5498">
              <w:rPr>
                <w:rFonts w:eastAsia="Calibri"/>
                <w:lang w:eastAsia="en-US"/>
              </w:rPr>
              <w:t xml:space="preserve">проектов, реализуемых и (или) планируемых к реализации на территории Республики Коми, формируемого в целях предоставления налоговых льгот», </w:t>
            </w:r>
            <w:r w:rsidRPr="001B5498">
              <w:t>утвержденный постановлением Правительства Республики Коми от 19.12.2008 г. № 359/1 «</w:t>
            </w:r>
            <w:r w:rsidRPr="001B5498">
              <w:rPr>
                <w:rFonts w:eastAsia="Calibri"/>
                <w:lang w:eastAsia="en-US"/>
              </w:rPr>
              <w:t xml:space="preserve">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(Приложение № </w:t>
            </w:r>
            <w:r>
              <w:rPr>
                <w:rFonts w:eastAsia="Calibri"/>
                <w:lang w:eastAsia="en-US"/>
              </w:rPr>
              <w:t>2</w:t>
            </w:r>
            <w:r w:rsidRPr="001B5498">
              <w:rPr>
                <w:rFonts w:eastAsia="Calibri"/>
                <w:lang w:eastAsia="en-US"/>
              </w:rPr>
              <w:t>).</w:t>
            </w:r>
          </w:p>
        </w:tc>
      </w:tr>
      <w:tr w:rsidR="003B0767" w:rsidRPr="00AB5207">
        <w:tc>
          <w:tcPr>
            <w:tcW w:w="9853" w:type="dxa"/>
            <w:shd w:val="clear" w:color="auto" w:fill="DDD9C3"/>
          </w:tcPr>
          <w:p w:rsidR="003B0767" w:rsidRPr="000E3558" w:rsidRDefault="003B0767" w:rsidP="000E3558">
            <w:pPr>
              <w:jc w:val="center"/>
              <w:rPr>
                <w:b/>
              </w:rPr>
            </w:pPr>
            <w:r w:rsidRPr="000E3558">
              <w:rPr>
                <w:b/>
              </w:rPr>
              <w:t>Получатели поддержки и основные условия ее предоставления</w:t>
            </w:r>
          </w:p>
        </w:tc>
      </w:tr>
      <w:tr w:rsidR="003B0767" w:rsidRPr="00AB5207">
        <w:tc>
          <w:tcPr>
            <w:tcW w:w="9853" w:type="dxa"/>
            <w:tcBorders>
              <w:bottom w:val="single" w:sz="4" w:space="0" w:color="auto"/>
            </w:tcBorders>
            <w:shd w:val="clear" w:color="auto" w:fill="auto"/>
          </w:tcPr>
          <w:p w:rsidR="003B0767" w:rsidRPr="0029560D" w:rsidRDefault="003B0767" w:rsidP="00C34CEC">
            <w:pPr>
              <w:jc w:val="both"/>
            </w:pPr>
            <w:r w:rsidRPr="00AB5207">
              <w:t>Субъекты ин</w:t>
            </w:r>
            <w:r>
              <w:t xml:space="preserve">новационной </w:t>
            </w:r>
            <w:r w:rsidRPr="00AB5207">
              <w:t xml:space="preserve">деятельности, реализующие </w:t>
            </w:r>
            <w:r w:rsidR="00EC07E5">
              <w:t>инновационные</w:t>
            </w:r>
            <w:r w:rsidRPr="00AB5207">
              <w:t xml:space="preserve"> проекты на территории Республики Коми.</w:t>
            </w:r>
          </w:p>
          <w:p w:rsidR="003B0767" w:rsidRPr="00AB5207" w:rsidRDefault="003B0767" w:rsidP="00C34CEC">
            <w:pPr>
              <w:jc w:val="both"/>
            </w:pPr>
            <w:r w:rsidRPr="0029560D">
              <w:t>Налоговые льготы предоставляются по налогу на прибыль организаций и налогу на имущество организаций при условии включения ин</w:t>
            </w:r>
            <w:r>
              <w:t xml:space="preserve">новационного </w:t>
            </w:r>
            <w:r w:rsidRPr="0029560D">
              <w:t>проекта в перечень</w:t>
            </w:r>
            <w:r w:rsidRPr="0029560D">
              <w:rPr>
                <w:rFonts w:eastAsia="Calibri"/>
                <w:lang w:eastAsia="en-US"/>
              </w:rPr>
              <w:t xml:space="preserve"> ин</w:t>
            </w:r>
            <w:r>
              <w:rPr>
                <w:rFonts w:eastAsia="Calibri"/>
                <w:lang w:eastAsia="en-US"/>
              </w:rPr>
              <w:t xml:space="preserve">новационных </w:t>
            </w:r>
            <w:r w:rsidRPr="0029560D">
              <w:rPr>
                <w:rFonts w:eastAsia="Calibri"/>
                <w:lang w:eastAsia="en-US"/>
              </w:rPr>
              <w:t>проектов, реализуемых и (или) планируемых к реализации на территории Республики Коми, формируемый в целях предоставления налоговых льгот (далее – Перечень).</w:t>
            </w:r>
          </w:p>
          <w:p w:rsidR="003B0767" w:rsidRDefault="003B0767" w:rsidP="00C34CEC">
            <w:pPr>
              <w:jc w:val="both"/>
            </w:pPr>
            <w:r>
              <w:t>Инновационный проект, претендующий на включение в Перечень, должен отвечать следующим условиям и требованиям:</w:t>
            </w:r>
          </w:p>
          <w:p w:rsidR="003B0767" w:rsidRDefault="003B0767" w:rsidP="00C34CEC">
            <w:pPr>
              <w:jc w:val="both"/>
            </w:pPr>
            <w:r>
              <w:t>1) в основу проекта положен научный и (или) научно-технический результат субъекта инновационной деятельности или иных лиц (включающий в себя в том числе изобретения, полезные модели, промышленные образцы или другие результаты интеллектуальной деятельности), направленный на разработку и внедрение технологически новых продуктов и процессов, а также значительных технологических усовершенствований в продуктах и процессах,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3B0767" w:rsidRDefault="003B0767" w:rsidP="00C34CEC">
            <w:pPr>
              <w:jc w:val="both"/>
            </w:pPr>
            <w:r>
              <w:t xml:space="preserve">2) проект соответствует приоритетным направлениям инновационных и научно-технических разработок и внедрения их в производство, определенным </w:t>
            </w:r>
            <w:hyperlink r:id="rId39" w:history="1">
              <w:r w:rsidRPr="00351862">
                <w:t>Стратегией</w:t>
              </w:r>
            </w:hyperlink>
            <w:r>
              <w:t xml:space="preserve"> экономического и социального развития Республики Коми на период до 2020 года, одобренной постановлением Правительства Республики Коми от 27.03.2006 г. № 45;</w:t>
            </w:r>
          </w:p>
          <w:p w:rsidR="003B0767" w:rsidRDefault="003B0767" w:rsidP="00C34CEC">
            <w:pPr>
              <w:jc w:val="both"/>
            </w:pPr>
            <w:r>
              <w:t>3) проект содержит утвержденную проектно-сметную документацию и документы, подтверждающие экологическую, противопожарную, санитарно-эпидемиологическую безопасность инновационного проекта, а также обоснование целесообразности реализации инновационного проекта на территории Республики Коми;</w:t>
            </w:r>
          </w:p>
          <w:p w:rsidR="003B0767" w:rsidRDefault="003B0767" w:rsidP="00C34CEC">
            <w:pPr>
              <w:jc w:val="both"/>
            </w:pPr>
            <w:r>
              <w:t>4) проект содержит документы, подтверждающие наличие инвестиционных ресурсов (не менее 20% собственных и (или) привлекаемых для реализации инновационного проекта средств от размера заявленных инвестиций) для реализации инновационного проекта;</w:t>
            </w:r>
          </w:p>
          <w:p w:rsidR="003B0767" w:rsidRDefault="003B0767" w:rsidP="00C34CEC">
            <w:pPr>
              <w:jc w:val="both"/>
            </w:pPr>
            <w:r>
              <w:t>5) проект имеет положительную финансовую и бюджетную эффективность;</w:t>
            </w:r>
          </w:p>
          <w:p w:rsidR="003B0767" w:rsidRDefault="003B0767" w:rsidP="00C34CEC">
            <w:pPr>
              <w:jc w:val="both"/>
            </w:pPr>
            <w:r>
              <w:t>6) проект имеет дисконтированный срок окупаемости не более 10 лет;</w:t>
            </w:r>
          </w:p>
          <w:p w:rsidR="003B0767" w:rsidRDefault="003B0767" w:rsidP="00C34CEC">
            <w:pPr>
              <w:jc w:val="both"/>
            </w:pPr>
            <w:r>
              <w:t>7) проект реализуется платежеспособным субъектом инновационной деятельности:</w:t>
            </w:r>
          </w:p>
          <w:p w:rsidR="003B0767" w:rsidRDefault="003B0767" w:rsidP="00C34CEC">
            <w:pPr>
              <w:jc w:val="both"/>
            </w:pPr>
            <w:r>
              <w:t xml:space="preserve">а) фактически осуществляющим затраты на технологические инновации в значении, установленном в </w:t>
            </w:r>
            <w:hyperlink r:id="rId40" w:history="1">
              <w:r w:rsidRPr="00830377">
                <w:t>приказе</w:t>
              </w:r>
            </w:hyperlink>
            <w:r>
              <w:t xml:space="preserve"> Росстата от 06.09.2012 г. № 481 «Об утверждении статистического инструментария для организации федерального статистического наблюдения за деятельностью в сфере дошкольного образования, научной и инновационной деятельностью, занятостью населения»;</w:t>
            </w:r>
          </w:p>
          <w:p w:rsidR="003B0767" w:rsidRDefault="003B0767" w:rsidP="00C34CEC">
            <w:pPr>
              <w:jc w:val="both"/>
            </w:pPr>
            <w:r>
              <w:t>б) в отношении которого не объявлены процедуры банкротства, ликвидации, реорганизации путем выделения или разделения;</w:t>
            </w:r>
          </w:p>
          <w:p w:rsidR="003B0767" w:rsidRDefault="003B0767" w:rsidP="00C34CEC">
            <w:pPr>
              <w:jc w:val="both"/>
            </w:pPr>
            <w:r>
              <w:t>в) не имеющим задолженности по обязательным платежам в бюджеты бюджетной системы Российской Федерации и внебюджетные фонды;</w:t>
            </w:r>
          </w:p>
          <w:p w:rsidR="003B0767" w:rsidRDefault="003B0767" w:rsidP="00C34CEC">
            <w:pPr>
              <w:jc w:val="both"/>
            </w:pPr>
            <w:r>
              <w:t>г) не имеющим задолженности по заработной плате работников более одного месяца;</w:t>
            </w:r>
          </w:p>
          <w:p w:rsidR="003B0767" w:rsidRPr="00AB5207" w:rsidRDefault="003B0767" w:rsidP="00C34CEC">
            <w:pPr>
              <w:jc w:val="both"/>
            </w:pPr>
            <w:r>
              <w:t>д) не имеющим просроченной задолженности по ранее предоставленным на возвратной и возмездной основе средствам из республиканского бюджета Республики Коми.</w:t>
            </w:r>
          </w:p>
        </w:tc>
      </w:tr>
      <w:tr w:rsidR="003B0767" w:rsidRPr="00AB5207">
        <w:tc>
          <w:tcPr>
            <w:tcW w:w="9853" w:type="dxa"/>
            <w:shd w:val="clear" w:color="auto" w:fill="DDD9C3"/>
          </w:tcPr>
          <w:p w:rsidR="003B0767" w:rsidRPr="000E3558" w:rsidRDefault="003B0767" w:rsidP="000E3558">
            <w:pPr>
              <w:jc w:val="center"/>
              <w:rPr>
                <w:b/>
              </w:rPr>
            </w:pPr>
            <w:r w:rsidRPr="000E3558">
              <w:rPr>
                <w:b/>
              </w:rPr>
              <w:lastRenderedPageBreak/>
              <w:t>Размер поддержки</w:t>
            </w:r>
          </w:p>
        </w:tc>
      </w:tr>
      <w:tr w:rsidR="003B0767" w:rsidRPr="00AB5207">
        <w:tc>
          <w:tcPr>
            <w:tcW w:w="9853" w:type="dxa"/>
            <w:tcBorders>
              <w:bottom w:val="single" w:sz="4" w:space="0" w:color="auto"/>
            </w:tcBorders>
            <w:shd w:val="clear" w:color="auto" w:fill="auto"/>
          </w:tcPr>
          <w:p w:rsidR="00EC07E5" w:rsidRPr="00EC07E5" w:rsidRDefault="00EC07E5" w:rsidP="00EC07E5">
            <w:pPr>
              <w:jc w:val="both"/>
              <w:rPr>
                <w:rFonts w:eastAsia="Calibri"/>
                <w:sz w:val="23"/>
                <w:szCs w:val="23"/>
                <w:lang w:eastAsia="en-US"/>
              </w:rPr>
            </w:pPr>
            <w:r w:rsidRPr="00EC07E5">
              <w:rPr>
                <w:rFonts w:eastAsia="Calibri"/>
                <w:sz w:val="23"/>
                <w:szCs w:val="23"/>
                <w:lang w:eastAsia="en-US"/>
              </w:rPr>
              <w:t>Снижение ставки по налогу на прибыль организаций в части, зачисляемой в республиканский бюджет Республики Коми (снижение ставки на 1,8 процентных пункта от налоговой ставки налога, подлежащего зачислению в республиканский бюджет РК (т.е.18%)).</w:t>
            </w:r>
          </w:p>
          <w:p w:rsidR="003B0767" w:rsidRPr="00481832" w:rsidRDefault="00EC07E5" w:rsidP="00EC07E5">
            <w:pPr>
              <w:jc w:val="both"/>
              <w:rPr>
                <w:highlight w:val="yellow"/>
              </w:rPr>
            </w:pPr>
            <w:r w:rsidRPr="00EC07E5">
              <w:rPr>
                <w:rFonts w:eastAsia="Calibri"/>
                <w:sz w:val="23"/>
                <w:szCs w:val="23"/>
                <w:lang w:eastAsia="en-US"/>
              </w:rPr>
              <w:t>Снижение ставки по налогу на имущество организаций на 0,2 процентных пункта от общеустановленной ставки 2,2% в отношении основных средств, вновь созданных, приобретенных, модернизированных, реконструированных, технически перевооруженных в рамках инновационных проектов.</w:t>
            </w:r>
          </w:p>
        </w:tc>
      </w:tr>
      <w:tr w:rsidR="003B0767" w:rsidRPr="00AB5207">
        <w:tc>
          <w:tcPr>
            <w:tcW w:w="9853" w:type="dxa"/>
            <w:shd w:val="clear" w:color="auto" w:fill="DDD9C3"/>
          </w:tcPr>
          <w:p w:rsidR="003B0767" w:rsidRPr="000E3558" w:rsidRDefault="003B0767" w:rsidP="000E3558">
            <w:pPr>
              <w:jc w:val="center"/>
              <w:rPr>
                <w:b/>
                <w:spacing w:val="-8"/>
              </w:rPr>
            </w:pPr>
            <w:r w:rsidRPr="000E3558">
              <w:rPr>
                <w:b/>
              </w:rPr>
              <w:t>Способ отбора субъектов для поддержки</w:t>
            </w:r>
          </w:p>
        </w:tc>
      </w:tr>
      <w:tr w:rsidR="003B0767" w:rsidRPr="00AB5207">
        <w:tc>
          <w:tcPr>
            <w:tcW w:w="9853" w:type="dxa"/>
            <w:tcBorders>
              <w:bottom w:val="single" w:sz="4" w:space="0" w:color="auto"/>
            </w:tcBorders>
            <w:shd w:val="clear" w:color="auto" w:fill="auto"/>
          </w:tcPr>
          <w:p w:rsidR="003B0767" w:rsidRPr="00AB5207" w:rsidRDefault="003B0767" w:rsidP="000E3558">
            <w:pPr>
              <w:jc w:val="both"/>
              <w:rPr>
                <w:spacing w:val="-8"/>
              </w:rPr>
            </w:pPr>
            <w:r w:rsidRPr="00886635">
              <w:rPr>
                <w:rFonts w:eastAsia="Calibri"/>
                <w:sz w:val="23"/>
                <w:szCs w:val="23"/>
                <w:lang w:eastAsia="en-US"/>
              </w:rPr>
              <w:t xml:space="preserve">Отбор проектов для включения в Перечень осуществляется ежегодно на заявительной основе путем рассмотрения в установленном порядке документов, подаваемых </w:t>
            </w:r>
            <w:r>
              <w:rPr>
                <w:rFonts w:eastAsia="Calibri"/>
                <w:sz w:val="23"/>
                <w:szCs w:val="23"/>
                <w:lang w:eastAsia="en-US"/>
              </w:rPr>
              <w:t xml:space="preserve">организациями </w:t>
            </w:r>
            <w:r w:rsidRPr="00481832">
              <w:rPr>
                <w:rFonts w:eastAsia="Calibri"/>
                <w:sz w:val="23"/>
                <w:szCs w:val="23"/>
                <w:lang w:eastAsia="en-US"/>
              </w:rPr>
              <w:t>в срок до 15 апреля соответствующего года для участия в отборе (</w:t>
            </w:r>
            <w:r w:rsidRPr="00481832">
              <w:t>при соответствии устано</w:t>
            </w:r>
            <w:r w:rsidRPr="0014717A">
              <w:t>вленным требованиям)</w:t>
            </w:r>
            <w:r>
              <w:t>.</w:t>
            </w:r>
          </w:p>
        </w:tc>
      </w:tr>
      <w:tr w:rsidR="003B0767" w:rsidRPr="00AB5207">
        <w:tc>
          <w:tcPr>
            <w:tcW w:w="9853" w:type="dxa"/>
            <w:shd w:val="clear" w:color="auto" w:fill="DDD9C3"/>
          </w:tcPr>
          <w:p w:rsidR="003B0767" w:rsidRPr="000E3558" w:rsidRDefault="003B0767" w:rsidP="000E3558">
            <w:pPr>
              <w:jc w:val="center"/>
              <w:rPr>
                <w:b/>
              </w:rPr>
            </w:pPr>
            <w:r w:rsidRPr="000E3558">
              <w:rPr>
                <w:b/>
              </w:rPr>
              <w:t>Ограничения в размере поддержки</w:t>
            </w:r>
          </w:p>
        </w:tc>
      </w:tr>
      <w:tr w:rsidR="003B0767" w:rsidRPr="00AB5207">
        <w:tc>
          <w:tcPr>
            <w:tcW w:w="9853" w:type="dxa"/>
            <w:tcBorders>
              <w:bottom w:val="single" w:sz="4" w:space="0" w:color="auto"/>
            </w:tcBorders>
            <w:shd w:val="clear" w:color="auto" w:fill="auto"/>
          </w:tcPr>
          <w:p w:rsidR="003B0767" w:rsidRPr="00D86106" w:rsidRDefault="00EC07E5" w:rsidP="000E3558">
            <w:pPr>
              <w:jc w:val="both"/>
              <w:rPr>
                <w:highlight w:val="yellow"/>
              </w:rPr>
            </w:pPr>
            <w:r w:rsidRPr="00EC07E5">
              <w:t>Предельный объем налоговых льгот, предоставляемых субъекту инновационной деятельности по налогу на прибыль организаций и налогу на имущество организаций (суммарно) не может превышать объема инвестиций, осуществленных субъектом инновационной деятельности в капитальные вложения по созданию, приобретению, модернизации, реконструкции, техническому перевооружению объектов недвижимого имущества в рамках реализации инновационного проекта, включенного в Перечень.</w:t>
            </w:r>
          </w:p>
        </w:tc>
      </w:tr>
      <w:tr w:rsidR="003B0767" w:rsidRPr="00AB5207">
        <w:tc>
          <w:tcPr>
            <w:tcW w:w="9853" w:type="dxa"/>
            <w:shd w:val="clear" w:color="auto" w:fill="DDD9C3"/>
          </w:tcPr>
          <w:p w:rsidR="003B0767" w:rsidRPr="000E3558" w:rsidRDefault="003B0767" w:rsidP="000E3558">
            <w:pPr>
              <w:jc w:val="center"/>
              <w:rPr>
                <w:b/>
              </w:rPr>
            </w:pPr>
            <w:r w:rsidRPr="000E3558">
              <w:rPr>
                <w:b/>
              </w:rPr>
              <w:t>Период предоставления</w:t>
            </w:r>
          </w:p>
        </w:tc>
      </w:tr>
      <w:tr w:rsidR="003B0767" w:rsidRPr="00AB5207">
        <w:tc>
          <w:tcPr>
            <w:tcW w:w="9853" w:type="dxa"/>
            <w:tcBorders>
              <w:bottom w:val="single" w:sz="4" w:space="0" w:color="auto"/>
            </w:tcBorders>
            <w:shd w:val="clear" w:color="auto" w:fill="auto"/>
          </w:tcPr>
          <w:p w:rsidR="003B0767" w:rsidRPr="00D86106" w:rsidRDefault="00EC07E5" w:rsidP="000E3558">
            <w:pPr>
              <w:jc w:val="both"/>
              <w:rPr>
                <w:highlight w:val="yellow"/>
              </w:rPr>
            </w:pPr>
            <w:r w:rsidRPr="00EC07E5">
              <w:t>Предоставление налоговых льгот осуществляется на период срока окупаемости инновационного проекта, включенного в Перечень, но не более 5 лет по одному из двух налогов: налогу на прибыль организаций и налогу на имущество организаций, при этом проект может быть включен в Перечень на срок до 10 лет.</w:t>
            </w:r>
          </w:p>
        </w:tc>
      </w:tr>
      <w:tr w:rsidR="003B0767" w:rsidRPr="00AB5207">
        <w:tc>
          <w:tcPr>
            <w:tcW w:w="9853" w:type="dxa"/>
            <w:shd w:val="clear" w:color="auto" w:fill="DDD9C3"/>
          </w:tcPr>
          <w:p w:rsidR="003B0767" w:rsidRPr="000E3558" w:rsidRDefault="003B0767" w:rsidP="000E3558">
            <w:pPr>
              <w:jc w:val="center"/>
              <w:rPr>
                <w:b/>
                <w:spacing w:val="-6"/>
              </w:rPr>
            </w:pPr>
            <w:r w:rsidRPr="000E3558">
              <w:rPr>
                <w:b/>
              </w:rPr>
              <w:t>Перечень предоставляемых  документов</w:t>
            </w:r>
          </w:p>
        </w:tc>
      </w:tr>
      <w:tr w:rsidR="003B0767" w:rsidRPr="00AB5207">
        <w:tc>
          <w:tcPr>
            <w:tcW w:w="9853" w:type="dxa"/>
            <w:tcBorders>
              <w:bottom w:val="single" w:sz="4" w:space="0" w:color="auto"/>
            </w:tcBorders>
            <w:shd w:val="clear" w:color="auto" w:fill="auto"/>
          </w:tcPr>
          <w:p w:rsidR="00EC07E5" w:rsidRPr="00E76451" w:rsidRDefault="00EC07E5" w:rsidP="00EC07E5">
            <w:pPr>
              <w:jc w:val="both"/>
            </w:pPr>
            <w:r w:rsidRPr="00EC07E5">
              <w:t xml:space="preserve">Для включения </w:t>
            </w:r>
            <w:r w:rsidR="00B318FE">
              <w:t>инновационного</w:t>
            </w:r>
            <w:r w:rsidRPr="00EC07E5">
              <w:t xml:space="preserve"> проекта в Перечень необходимы следующие документы:</w:t>
            </w:r>
          </w:p>
          <w:p w:rsidR="00EC07E5" w:rsidRDefault="00EC07E5" w:rsidP="00EC07E5">
            <w:pPr>
              <w:jc w:val="both"/>
            </w:pPr>
            <w:r w:rsidRPr="00EC07E5">
              <w:t>для Министерства природных ресурсов и охраны окружающей среды Республики Коми</w:t>
            </w:r>
            <w:r>
              <w:t>:</w:t>
            </w:r>
            <w:r w:rsidRPr="00E76451">
              <w:t xml:space="preserve"> </w:t>
            </w:r>
          </w:p>
          <w:p w:rsidR="00EC07E5" w:rsidRPr="00E76451" w:rsidRDefault="00EC07E5" w:rsidP="00EC07E5">
            <w:pPr>
              <w:jc w:val="both"/>
            </w:pPr>
            <w:r>
              <w:t xml:space="preserve">- </w:t>
            </w:r>
            <w:r w:rsidRPr="00E76451">
              <w:t xml:space="preserve">пакет документов для оценки эффективности осуществления субъектом </w:t>
            </w:r>
            <w:r w:rsidRPr="00EC07E5">
              <w:t>инновационной деятельности</w:t>
            </w:r>
            <w:r w:rsidRPr="00E76451">
              <w:t xml:space="preserve"> мер по охране окружающей среды и обеспечению экологической безопасности</w:t>
            </w:r>
            <w:r>
              <w:t xml:space="preserve"> (в соответствии с </w:t>
            </w:r>
            <w:r w:rsidRPr="00E76451">
              <w:t>приложени</w:t>
            </w:r>
            <w:r>
              <w:t xml:space="preserve">ем № </w:t>
            </w:r>
            <w:r w:rsidRPr="00E76451">
              <w:t xml:space="preserve">4 к </w:t>
            </w:r>
            <w:r w:rsidRPr="0029560D">
              <w:t>постановлению Правительства Республики Коми от 19.12.2008 г. № 359/1</w:t>
            </w:r>
            <w:r>
              <w:t xml:space="preserve">). </w:t>
            </w:r>
          </w:p>
          <w:p w:rsidR="003B0767" w:rsidRDefault="003B0767" w:rsidP="000E3558">
            <w:pPr>
              <w:jc w:val="both"/>
            </w:pPr>
            <w:r w:rsidRPr="005704FF">
              <w:rPr>
                <w:u w:val="single"/>
              </w:rPr>
              <w:t>для ГУ РК «Центр поддержки развития экономики Республики Коми</w:t>
            </w:r>
            <w:r w:rsidRPr="005704FF">
              <w:t>»</w:t>
            </w:r>
            <w:r>
              <w:t>:</w:t>
            </w:r>
          </w:p>
          <w:p w:rsidR="003B0767" w:rsidRDefault="003B0767" w:rsidP="000E3558">
            <w:pPr>
              <w:jc w:val="both"/>
            </w:pPr>
            <w:r>
              <w:t>1) заявка на включение инновационного проекта в Перечень, составленная по форме, утвержденной Министерством экономического развития РК;</w:t>
            </w:r>
          </w:p>
          <w:p w:rsidR="003B0767" w:rsidRDefault="003B0767" w:rsidP="000E3558">
            <w:pPr>
              <w:jc w:val="both"/>
            </w:pPr>
            <w:bookmarkStart w:id="42" w:name="Par2"/>
            <w:bookmarkEnd w:id="42"/>
            <w:r>
              <w:t>2) учредительные документы;</w:t>
            </w:r>
          </w:p>
          <w:p w:rsidR="003B0767" w:rsidRDefault="003B0767" w:rsidP="000E3558">
            <w:pPr>
              <w:jc w:val="both"/>
            </w:pPr>
            <w:r>
              <w:t>3) выписка из Единого государственного реестра юридических лиц, сформированная не ранее чем за 30 дней до дня подачи заявки на включение инновационного проекта в Перечень;</w:t>
            </w:r>
          </w:p>
          <w:p w:rsidR="003B0767" w:rsidRDefault="003B0767" w:rsidP="000E3558">
            <w:pPr>
              <w:jc w:val="both"/>
            </w:pPr>
            <w:bookmarkStart w:id="43" w:name="Par4"/>
            <w:bookmarkEnd w:id="43"/>
            <w:r>
              <w:t>4) документ, подтверждающий полномочия лица на осуществление действий от имени субъекта инновационной деятельности в соответствии с законодательством; в случае передачи прав иному лицу - дополнительно доверенность на право подачи и подписи документов от имени субъекта инновационной деятельности;</w:t>
            </w:r>
          </w:p>
          <w:p w:rsidR="003B0767" w:rsidRDefault="003B0767" w:rsidP="000E3558">
            <w:pPr>
              <w:jc w:val="both"/>
            </w:pPr>
            <w:r>
              <w:t>5) годовая и квартальная бухгалтерская отчетность на последнюю отчетную дату (или за весь период деятельности, если деятельность осуществляется менее одного финансового года), составленная в соответствии с требованиями Министерства финансов Российской Федерации, с отметкой территориального органа Федеральной налоговой службы о принятии;</w:t>
            </w:r>
          </w:p>
          <w:p w:rsidR="003B0767" w:rsidRDefault="003B0767" w:rsidP="000E3558">
            <w:pPr>
              <w:jc w:val="both"/>
            </w:pPr>
            <w:r>
              <w:t>6) аудиторское заключение, основанное на результатах проверки годовой бухгалтерской отчетности на последнюю отчетную дату;</w:t>
            </w:r>
          </w:p>
          <w:p w:rsidR="003B0767" w:rsidRDefault="003B0767" w:rsidP="000E3558">
            <w:pPr>
              <w:jc w:val="both"/>
            </w:pPr>
            <w:bookmarkStart w:id="44" w:name="Par7"/>
            <w:bookmarkEnd w:id="44"/>
            <w:r>
              <w:t xml:space="preserve">7) справка Министерства финансов Республики Коми об отсутствии просроченной задолженности по ранее предоставленным на возвратной и возмездной основе средствам из </w:t>
            </w:r>
            <w:r>
              <w:lastRenderedPageBreak/>
              <w:t>республиканского бюджета Республики Коми, сформированная не ранее чем за 30 дней до дня подачи заявки на включение инновационного проекта в Перечень;</w:t>
            </w:r>
          </w:p>
          <w:p w:rsidR="003B0767" w:rsidRDefault="003B0767" w:rsidP="000E3558">
            <w:pPr>
              <w:jc w:val="both"/>
            </w:pPr>
            <w:bookmarkStart w:id="45" w:name="Par8"/>
            <w:bookmarkEnd w:id="45"/>
            <w:r>
              <w:t xml:space="preserve">8) справка об исполнении налогоплательщиком обязанности по уплате налогов, сборов, страховых взносов, пеней и налоговых санкций по </w:t>
            </w:r>
            <w:hyperlink r:id="rId41" w:history="1">
              <w:r w:rsidRPr="005704FF">
                <w:t>форме</w:t>
              </w:r>
            </w:hyperlink>
            <w:r>
              <w:t>, утвержденной приказом Федеральной налоговой службы Российской Федерации от 23.05.2005 г. N ММ-3-19/206@, сформированная не ранее чем за 30 дней до дня подачи заявки на включение инновационного проекта в Перечень;</w:t>
            </w:r>
          </w:p>
          <w:p w:rsidR="003B0767" w:rsidRDefault="003B0767" w:rsidP="000E3558">
            <w:pPr>
              <w:jc w:val="both"/>
            </w:pPr>
            <w:bookmarkStart w:id="46" w:name="Par9"/>
            <w:bookmarkEnd w:id="46"/>
            <w:r>
              <w:t>9) справка об отсутствии задолженности по заработной плате работников более одного месяца, подписанная руководителем юридического лица (субъекта инновационной деятельности);</w:t>
            </w:r>
          </w:p>
          <w:p w:rsidR="003B0767" w:rsidRDefault="003B0767" w:rsidP="000E3558">
            <w:pPr>
              <w:jc w:val="both"/>
            </w:pPr>
            <w:r>
              <w:t>10) сведения о наличии экспертных заключений (или выписки из экспертных заключений), подтверждающие безопасность инновационного проекта (в отношении инновационных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3B0767" w:rsidRDefault="003B0767" w:rsidP="000E3558">
            <w:pPr>
              <w:jc w:val="both"/>
            </w:pPr>
            <w:r>
              <w:t>11) сведения о наличии заключения (или выписка из заключения) экспертизы проектной документации и результатов инженерных изысканий (в отношении инновационных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3B0767" w:rsidRDefault="003B0767" w:rsidP="000E3558">
            <w:pPr>
              <w:jc w:val="both"/>
            </w:pPr>
            <w:r>
              <w:t>12) бизнес-план, утвержденный субъектом инновационной деятельности и содержащий оценку финансовой и экономической эффективности реализации инновационного проекта, обоснование положительных социальных последствий, связанных с реализацией инновационного проекта, и содержащий сведения по следующим разделам:</w:t>
            </w:r>
          </w:p>
          <w:p w:rsidR="003B0767" w:rsidRDefault="003B0767" w:rsidP="000E3558">
            <w:pPr>
              <w:jc w:val="both"/>
            </w:pPr>
            <w:r>
              <w:t>титульный лист;</w:t>
            </w:r>
          </w:p>
          <w:p w:rsidR="003B0767" w:rsidRDefault="003B0767" w:rsidP="000E3558">
            <w:pPr>
              <w:jc w:val="both"/>
            </w:pPr>
            <w:r>
              <w:t>вводная часть или резюме проекта;</w:t>
            </w:r>
          </w:p>
          <w:p w:rsidR="003B0767" w:rsidRDefault="003B0767" w:rsidP="000E3558">
            <w:pPr>
              <w:jc w:val="both"/>
            </w:pPr>
            <w:r>
              <w:t>анализ положения дел в отрасли;</w:t>
            </w:r>
          </w:p>
          <w:p w:rsidR="003B0767" w:rsidRDefault="003B0767" w:rsidP="000E3558">
            <w:pPr>
              <w:jc w:val="both"/>
            </w:pPr>
            <w:bookmarkStart w:id="47" w:name="Par18"/>
            <w:bookmarkEnd w:id="47"/>
            <w:r>
              <w:t>научно-техническая суть проекта, обоснование инновационности проекта;</w:t>
            </w:r>
          </w:p>
          <w:p w:rsidR="003B0767" w:rsidRDefault="003B0767" w:rsidP="000E3558">
            <w:pPr>
              <w:jc w:val="both"/>
            </w:pPr>
            <w:r>
              <w:t>инвестиционный план;</w:t>
            </w:r>
          </w:p>
          <w:p w:rsidR="003B0767" w:rsidRDefault="003B0767" w:rsidP="000E3558">
            <w:pPr>
              <w:jc w:val="both"/>
            </w:pPr>
            <w:r>
              <w:t>производственный план;</w:t>
            </w:r>
          </w:p>
          <w:p w:rsidR="003B0767" w:rsidRDefault="003B0767" w:rsidP="000E3558">
            <w:pPr>
              <w:jc w:val="both"/>
            </w:pPr>
            <w:r>
              <w:t>план маркетинга;</w:t>
            </w:r>
          </w:p>
          <w:p w:rsidR="003B0767" w:rsidRDefault="003B0767" w:rsidP="000E3558">
            <w:pPr>
              <w:jc w:val="both"/>
            </w:pPr>
            <w:r>
              <w:t>организационный план;</w:t>
            </w:r>
          </w:p>
          <w:p w:rsidR="003B0767" w:rsidRDefault="003B0767" w:rsidP="000E3558">
            <w:pPr>
              <w:jc w:val="both"/>
            </w:pPr>
            <w:r>
              <w:t>финансовый план;</w:t>
            </w:r>
          </w:p>
          <w:p w:rsidR="003B0767" w:rsidRDefault="003B0767" w:rsidP="000E3558">
            <w:pPr>
              <w:jc w:val="both"/>
            </w:pPr>
            <w:r>
              <w:t>оценка рисков;</w:t>
            </w:r>
          </w:p>
          <w:p w:rsidR="003B0767" w:rsidRDefault="003B0767" w:rsidP="000E3558">
            <w:pPr>
              <w:jc w:val="both"/>
            </w:pPr>
            <w:r>
              <w:t>охрана окружающей среды;</w:t>
            </w:r>
          </w:p>
          <w:p w:rsidR="003B0767" w:rsidRDefault="003B0767" w:rsidP="000E3558">
            <w:pPr>
              <w:jc w:val="both"/>
            </w:pPr>
            <w:r>
              <w:t>заключение.</w:t>
            </w:r>
          </w:p>
          <w:p w:rsidR="003B0767" w:rsidRDefault="003B0767" w:rsidP="00246850">
            <w:pPr>
              <w:jc w:val="both"/>
            </w:pPr>
            <w:r>
              <w:t>В виде приложений к бизнес-плану субъектом инновационной деятельности предоставляются документы, подтверждающие следующие сведения:</w:t>
            </w:r>
          </w:p>
          <w:p w:rsidR="003B0767" w:rsidRDefault="003B0767" w:rsidP="00246850">
            <w:pPr>
              <w:jc w:val="both"/>
            </w:pPr>
            <w:r>
              <w:t>а) решения федерального органа исполнительной власти о выдаче патента на результаты интеллектуальной деятельности, и (или) документов о государственной регистрации и правовой охране результатов интеллектуальной деятельности, и (или) документов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проекта результатов интеллектуальной деятельности, зарегистрированных иными лицами (в том числе лицензионные договоры, сублицензионные договоры, договоры об отчуждении исключительного права, принудительная лицензия);</w:t>
            </w:r>
          </w:p>
          <w:p w:rsidR="003B0767" w:rsidRDefault="003B0767" w:rsidP="00246850">
            <w:pPr>
              <w:jc w:val="both"/>
            </w:pPr>
            <w:r>
              <w:t>б) документов о выполнении научно-исследовательских и опытно-конструкторских работ, результаты которых использованы в ходе реализации инновационного проекта, схем, чертежей;</w:t>
            </w:r>
          </w:p>
          <w:p w:rsidR="003B0767" w:rsidRDefault="003B0767" w:rsidP="00246850">
            <w:pPr>
              <w:jc w:val="both"/>
            </w:pPr>
            <w:r>
              <w:t xml:space="preserve">13) реестр документов, подтверждающих схемы и источники финансирования инновационного проекта (соглашений и договоров займов, кредитных договоров, договоров лизинга, банковских гарантий, протоколов о намерениях с организациями, участвующими в </w:t>
            </w:r>
            <w:r>
              <w:lastRenderedPageBreak/>
              <w:t>финансировании и реализации инновационного проекта), по форме, утвержденной Министерством экономического развития РК;</w:t>
            </w:r>
          </w:p>
          <w:p w:rsidR="003B0767" w:rsidRDefault="003B0767" w:rsidP="00246850">
            <w:pPr>
              <w:jc w:val="both"/>
            </w:pPr>
            <w:r>
              <w:t>14) сведения о фактическом и (или) планируемом объеме инвестиций в основной капитал, направляемом на реализацию инновационного проекта, по форме, утвержденной Министерством экономического развития РК;</w:t>
            </w:r>
          </w:p>
          <w:p w:rsidR="003B0767" w:rsidRDefault="003B0767" w:rsidP="00246850">
            <w:pPr>
              <w:jc w:val="both"/>
            </w:pPr>
            <w:r>
              <w:t>15)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утвержденной Министерством экономического развития РК;</w:t>
            </w:r>
          </w:p>
          <w:p w:rsidR="003B0767" w:rsidRDefault="003B0767" w:rsidP="00246850">
            <w:pPr>
              <w:jc w:val="both"/>
            </w:pPr>
            <w:r>
              <w:t>16) расчет дисконтированного срока окупаемости инновационного проекта по форме, утвержденной Министерством экономического развития РК;</w:t>
            </w:r>
          </w:p>
          <w:p w:rsidR="003B0767" w:rsidRDefault="003B0767" w:rsidP="00246850">
            <w:pPr>
              <w:jc w:val="both"/>
            </w:pPr>
            <w:r>
              <w:t>17)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экономического развития РК;</w:t>
            </w:r>
          </w:p>
          <w:p w:rsidR="003B0767" w:rsidRDefault="003B0767" w:rsidP="00246850">
            <w:pPr>
              <w:jc w:val="both"/>
            </w:pPr>
            <w:r>
              <w:t>18) сведения об уплаченных и (или) планируемых к уплате налогах, сборах и иных обязательных платежах в бюджеты бюджетной системы Российской Федерации по инновационному проекту по форме, утвержденной Министерством экономического развития РК;</w:t>
            </w:r>
          </w:p>
          <w:p w:rsidR="003B0767" w:rsidRDefault="003B0767" w:rsidP="00246850">
            <w:pPr>
              <w:jc w:val="both"/>
            </w:pPr>
            <w:r>
              <w:t>19) сведения о составе и стоимости объектов основных средств, введенных в эксплуатацию в рамках реализации инновационного проекта, по форме, утвержденной Министерством экономического развития РК;</w:t>
            </w:r>
          </w:p>
          <w:p w:rsidR="003B0767" w:rsidRDefault="003B0767" w:rsidP="00246850">
            <w:pPr>
              <w:jc w:val="both"/>
            </w:pPr>
            <w:r>
              <w:t xml:space="preserve">20) годовые и квартальные формы федерального государственного статистического наблюдения № П-2, годовой формы федерального государственного статистического наблюдения № </w:t>
            </w:r>
            <w:hyperlink r:id="rId42" w:history="1">
              <w:r>
                <w:t>4</w:t>
              </w:r>
              <w:r w:rsidRPr="00B62FD2">
                <w:t>-инновация</w:t>
              </w:r>
            </w:hyperlink>
            <w:r w:rsidRPr="00B62FD2">
              <w:t xml:space="preserve"> </w:t>
            </w:r>
            <w:r>
              <w:t>на последнюю отчетную дату;</w:t>
            </w:r>
          </w:p>
          <w:p w:rsidR="003B0767" w:rsidRDefault="003B0767" w:rsidP="00246850">
            <w:pPr>
              <w:jc w:val="both"/>
            </w:pPr>
            <w:r>
              <w:t>21) сведения об основных финансовых показателях хозяйственной деятельности по форме, утвержденной Министерством экономического развития РК;</w:t>
            </w:r>
          </w:p>
          <w:p w:rsidR="003B0767" w:rsidRDefault="003B0767" w:rsidP="00246850">
            <w:pPr>
              <w:jc w:val="both"/>
            </w:pPr>
            <w:r>
              <w:t>22) пояснительная записка к документам, представленным по формам, утвержденным Министерством экономического развития РК;</w:t>
            </w:r>
          </w:p>
          <w:p w:rsidR="003B0767" w:rsidRDefault="003B0767" w:rsidP="00246850">
            <w:pPr>
              <w:jc w:val="both"/>
            </w:pPr>
            <w:bookmarkStart w:id="48" w:name="Par41"/>
            <w:bookmarkEnd w:id="48"/>
            <w:r>
              <w:t>23) сведения о наличии лицензии на осуществление деятельности или свидетельства о допуске к осуществлению определенных видов деятельности, выданных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3B0767" w:rsidRDefault="003B0767" w:rsidP="00246850">
            <w:pPr>
              <w:jc w:val="both"/>
            </w:pPr>
            <w:bookmarkStart w:id="49" w:name="Par42"/>
            <w:bookmarkEnd w:id="49"/>
            <w:r>
              <w:t>24)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по состоянию на первое число текущего месяца;</w:t>
            </w:r>
          </w:p>
          <w:p w:rsidR="003B0767" w:rsidRDefault="003B0767" w:rsidP="00246850">
            <w:pPr>
              <w:jc w:val="both"/>
            </w:pPr>
            <w:r>
              <w:t>25)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пенсионное страхование и обязательное медицинское страхование по состоянию на первое число текущего месяца.</w:t>
            </w:r>
          </w:p>
          <w:p w:rsidR="003B0767" w:rsidRPr="00AB5207" w:rsidRDefault="003B0767" w:rsidP="00246850">
            <w:pPr>
              <w:jc w:val="both"/>
              <w:rPr>
                <w:spacing w:val="-6"/>
              </w:rPr>
            </w:pPr>
            <w:r>
              <w:t xml:space="preserve">Утвержденные формы для представления информации субъектом инновационной деятельности размещаются на официальном сайте Министерства экономического развития РК в информационно-телекоммуникационной сети «Интернет». </w:t>
            </w:r>
          </w:p>
        </w:tc>
      </w:tr>
      <w:tr w:rsidR="003B0767" w:rsidRPr="00AB5207">
        <w:tc>
          <w:tcPr>
            <w:tcW w:w="9853" w:type="dxa"/>
            <w:shd w:val="clear" w:color="auto" w:fill="DDD9C3"/>
          </w:tcPr>
          <w:p w:rsidR="003B0767" w:rsidRPr="000E3558" w:rsidRDefault="003B0767" w:rsidP="000E3558">
            <w:pPr>
              <w:jc w:val="center"/>
              <w:rPr>
                <w:b/>
                <w:bCs/>
                <w:spacing w:val="-6"/>
              </w:rPr>
            </w:pPr>
            <w:r w:rsidRPr="000E3558">
              <w:rPr>
                <w:b/>
                <w:bCs/>
              </w:rPr>
              <w:lastRenderedPageBreak/>
              <w:t>Место предоставления документов</w:t>
            </w:r>
          </w:p>
        </w:tc>
      </w:tr>
      <w:tr w:rsidR="003B0767" w:rsidRPr="00AB5207">
        <w:tc>
          <w:tcPr>
            <w:tcW w:w="9853" w:type="dxa"/>
            <w:tcBorders>
              <w:bottom w:val="single" w:sz="4" w:space="0" w:color="auto"/>
            </w:tcBorders>
            <w:shd w:val="clear" w:color="auto" w:fill="auto"/>
          </w:tcPr>
          <w:p w:rsidR="003B0767" w:rsidRDefault="003B0767" w:rsidP="000E3558">
            <w:pPr>
              <w:jc w:val="both"/>
            </w:pPr>
            <w:r w:rsidRPr="00065A32">
              <w:t>Г</w:t>
            </w:r>
            <w:r>
              <w:t xml:space="preserve">У </w:t>
            </w:r>
            <w:r w:rsidRPr="00065A32">
              <w:t xml:space="preserve">РК «Центр поддержки развития экономики Республики Коми» по адресу: 167000, </w:t>
            </w:r>
          </w:p>
          <w:p w:rsidR="003B0767" w:rsidRPr="00AB5207" w:rsidRDefault="003B0767" w:rsidP="000E3558">
            <w:pPr>
              <w:jc w:val="both"/>
              <w:rPr>
                <w:bCs/>
                <w:spacing w:val="-6"/>
              </w:rPr>
            </w:pPr>
            <w:r w:rsidRPr="00053BCD">
              <w:t>г. Сыктывкар, ул. Интернациональная, 108, каб. 110.</w:t>
            </w:r>
          </w:p>
        </w:tc>
      </w:tr>
      <w:tr w:rsidR="003B0767" w:rsidRPr="00AB5207">
        <w:tc>
          <w:tcPr>
            <w:tcW w:w="9853" w:type="dxa"/>
            <w:shd w:val="clear" w:color="auto" w:fill="DDD9C3"/>
          </w:tcPr>
          <w:p w:rsidR="003B0767" w:rsidRPr="000E3558" w:rsidRDefault="003B0767" w:rsidP="000E3558">
            <w:pPr>
              <w:jc w:val="center"/>
              <w:rPr>
                <w:b/>
                <w:bCs/>
              </w:rPr>
            </w:pPr>
            <w:r w:rsidRPr="000E3558">
              <w:rPr>
                <w:b/>
                <w:bCs/>
              </w:rPr>
              <w:t>Контактное лицо</w:t>
            </w:r>
          </w:p>
        </w:tc>
      </w:tr>
      <w:tr w:rsidR="003B0767" w:rsidRPr="00AB5207">
        <w:tc>
          <w:tcPr>
            <w:tcW w:w="9853" w:type="dxa"/>
            <w:tcBorders>
              <w:bottom w:val="single" w:sz="4" w:space="0" w:color="auto"/>
            </w:tcBorders>
            <w:shd w:val="clear" w:color="auto" w:fill="auto"/>
          </w:tcPr>
          <w:p w:rsidR="003B0767" w:rsidRPr="00AB5207" w:rsidRDefault="003B0767" w:rsidP="000E3558">
            <w:pPr>
              <w:jc w:val="both"/>
              <w:rPr>
                <w:bCs/>
              </w:rPr>
            </w:pPr>
            <w:r w:rsidRPr="006C0F5A">
              <w:t>Заведующий отделом инновационной поддержки Степанюк Денис Игоревич: тел. (8212) 25-</w:t>
            </w:r>
            <w:r w:rsidRPr="006C0F5A">
              <w:lastRenderedPageBreak/>
              <w:t xml:space="preserve">53-89, (e-mail: </w:t>
            </w:r>
            <w:hyperlink r:id="rId43" w:history="1">
              <w:r w:rsidRPr="006C0F5A">
                <w:rPr>
                  <w:color w:val="0000FF"/>
                  <w:u w:val="single"/>
                </w:rPr>
                <w:t>d.i.stepanyuk@minek.rkomi.ru</w:t>
              </w:r>
            </w:hyperlink>
            <w:r w:rsidRPr="006C0F5A">
              <w:t>); Старший эксперт отдела инновационной поддержки Напалков Алексей Александрович: тел. (8212) 25-53-90, (</w:t>
            </w:r>
            <w:r w:rsidRPr="006C0F5A">
              <w:rPr>
                <w:lang w:val="en-US"/>
              </w:rPr>
              <w:t>e</w:t>
            </w:r>
            <w:r w:rsidRPr="006C0F5A">
              <w:t>-</w:t>
            </w:r>
            <w:r w:rsidRPr="006C0F5A">
              <w:rPr>
                <w:lang w:val="en-US"/>
              </w:rPr>
              <w:t>mail</w:t>
            </w:r>
            <w:r w:rsidRPr="006C0F5A">
              <w:t xml:space="preserve">: </w:t>
            </w:r>
            <w:hyperlink r:id="rId44" w:history="1">
              <w:r w:rsidRPr="006C0F5A">
                <w:rPr>
                  <w:color w:val="0000FF"/>
                  <w:u w:val="single"/>
                  <w:lang w:val="en-US"/>
                </w:rPr>
                <w:t>a</w:t>
              </w:r>
              <w:r w:rsidRPr="006C0F5A">
                <w:rPr>
                  <w:color w:val="0000FF"/>
                  <w:u w:val="single"/>
                </w:rPr>
                <w:t>.</w:t>
              </w:r>
              <w:r w:rsidRPr="006C0F5A">
                <w:rPr>
                  <w:color w:val="0000FF"/>
                  <w:u w:val="single"/>
                  <w:lang w:val="en-US"/>
                </w:rPr>
                <w:t>a</w:t>
              </w:r>
              <w:r w:rsidRPr="006C0F5A">
                <w:rPr>
                  <w:color w:val="0000FF"/>
                  <w:u w:val="single"/>
                </w:rPr>
                <w:t>.</w:t>
              </w:r>
              <w:r w:rsidRPr="006C0F5A">
                <w:rPr>
                  <w:color w:val="0000FF"/>
                  <w:u w:val="single"/>
                  <w:lang w:val="en-US"/>
                </w:rPr>
                <w:t>napalkov</w:t>
              </w:r>
              <w:r w:rsidRPr="006C0F5A">
                <w:rPr>
                  <w:color w:val="0000FF"/>
                  <w:u w:val="single"/>
                </w:rPr>
                <w:t>@</w:t>
              </w:r>
              <w:r w:rsidRPr="006C0F5A">
                <w:rPr>
                  <w:color w:val="0000FF"/>
                  <w:u w:val="single"/>
                  <w:lang w:val="en-US"/>
                </w:rPr>
                <w:t>minek</w:t>
              </w:r>
              <w:r w:rsidRPr="006C0F5A">
                <w:rPr>
                  <w:color w:val="0000FF"/>
                  <w:u w:val="single"/>
                </w:rPr>
                <w:t>.</w:t>
              </w:r>
              <w:r w:rsidRPr="006C0F5A">
                <w:rPr>
                  <w:color w:val="0000FF"/>
                  <w:u w:val="single"/>
                  <w:lang w:val="en-US"/>
                </w:rPr>
                <w:t>rkomi</w:t>
              </w:r>
              <w:r w:rsidRPr="006C0F5A">
                <w:rPr>
                  <w:color w:val="0000FF"/>
                  <w:u w:val="single"/>
                </w:rPr>
                <w:t>.</w:t>
              </w:r>
              <w:r w:rsidRPr="006C0F5A">
                <w:rPr>
                  <w:color w:val="0000FF"/>
                  <w:u w:val="single"/>
                  <w:lang w:val="en-US"/>
                </w:rPr>
                <w:t>ru</w:t>
              </w:r>
            </w:hyperlink>
            <w:r w:rsidRPr="006C0F5A">
              <w:t>).</w:t>
            </w:r>
          </w:p>
        </w:tc>
      </w:tr>
      <w:tr w:rsidR="003B0767" w:rsidRPr="00AB5207">
        <w:tc>
          <w:tcPr>
            <w:tcW w:w="9853" w:type="dxa"/>
            <w:shd w:val="clear" w:color="auto" w:fill="DDD9C3"/>
          </w:tcPr>
          <w:p w:rsidR="003B0767" w:rsidRPr="000E3558" w:rsidRDefault="003B0767" w:rsidP="000E3558">
            <w:pPr>
              <w:jc w:val="center"/>
              <w:rPr>
                <w:b/>
                <w:bCs/>
              </w:rPr>
            </w:pPr>
            <w:r w:rsidRPr="000E3558">
              <w:rPr>
                <w:b/>
                <w:bCs/>
              </w:rPr>
              <w:lastRenderedPageBreak/>
              <w:t>Источники получения информации о поддержке</w:t>
            </w:r>
          </w:p>
        </w:tc>
      </w:tr>
      <w:tr w:rsidR="003B0767" w:rsidRPr="00AB5207">
        <w:tc>
          <w:tcPr>
            <w:tcW w:w="9853" w:type="dxa"/>
            <w:tcBorders>
              <w:bottom w:val="single" w:sz="4" w:space="0" w:color="auto"/>
            </w:tcBorders>
            <w:shd w:val="clear" w:color="auto" w:fill="auto"/>
          </w:tcPr>
          <w:p w:rsidR="00C31045" w:rsidRDefault="00C31045" w:rsidP="00C31045">
            <w:r w:rsidRPr="00C06F50">
              <w:t>В информационно-телекоммуникационной сети Интернет:</w:t>
            </w:r>
          </w:p>
          <w:p w:rsidR="003B0767" w:rsidRDefault="003B0767" w:rsidP="000E3558">
            <w:pPr>
              <w:jc w:val="both"/>
              <w:rPr>
                <w:bCs/>
              </w:rPr>
            </w:pPr>
            <w:r>
              <w:rPr>
                <w:bCs/>
              </w:rPr>
              <w:t>-</w:t>
            </w:r>
            <w:r w:rsidRPr="00AB5207">
              <w:rPr>
                <w:bCs/>
              </w:rPr>
              <w:t xml:space="preserve"> на официальном сайте Министерства экономического развития РК (</w:t>
            </w:r>
            <w:hyperlink r:id="rId45" w:history="1">
              <w:r w:rsidRPr="00AB5207">
                <w:rPr>
                  <w:bCs/>
                  <w:color w:val="0000FF"/>
                  <w:u w:val="single"/>
                </w:rPr>
                <w:t>www.econom.rkomi.ru</w:t>
              </w:r>
            </w:hyperlink>
            <w:r w:rsidRPr="00AB5207">
              <w:rPr>
                <w:bCs/>
              </w:rPr>
              <w:t>) в разделе «Ин</w:t>
            </w:r>
            <w:r>
              <w:rPr>
                <w:bCs/>
              </w:rPr>
              <w:t>новации</w:t>
            </w:r>
            <w:r w:rsidRPr="00AB5207">
              <w:rPr>
                <w:bCs/>
              </w:rPr>
              <w:t>»/ «</w:t>
            </w:r>
            <w:r>
              <w:rPr>
                <w:bCs/>
              </w:rPr>
              <w:t>Налоговые льготы для субъектов инновационной деятельности»;</w:t>
            </w:r>
          </w:p>
          <w:p w:rsidR="003B0767" w:rsidRPr="00AB5207" w:rsidRDefault="003B0767" w:rsidP="000E3558">
            <w:pPr>
              <w:jc w:val="both"/>
              <w:rPr>
                <w:bCs/>
              </w:rPr>
            </w:pPr>
            <w:r>
              <w:rPr>
                <w:bCs/>
              </w:rPr>
              <w:t xml:space="preserve">- на Научно-инновационном портале </w:t>
            </w:r>
            <w:r w:rsidRPr="006D55E7">
              <w:t>Республики Коми (</w:t>
            </w:r>
            <w:hyperlink r:id="rId46" w:history="1">
              <w:r w:rsidRPr="00B24ED4">
                <w:rPr>
                  <w:rStyle w:val="a5"/>
                  <w:lang w:val="en-US"/>
                </w:rPr>
                <w:t>www</w:t>
              </w:r>
              <w:r w:rsidRPr="00B24ED4">
                <w:rPr>
                  <w:rStyle w:val="a5"/>
                </w:rPr>
                <w:t>.</w:t>
              </w:r>
              <w:r w:rsidRPr="00B24ED4">
                <w:rPr>
                  <w:rStyle w:val="a5"/>
                  <w:lang w:val="en-US"/>
                </w:rPr>
                <w:t>innov</w:t>
              </w:r>
              <w:r w:rsidRPr="00B24ED4">
                <w:rPr>
                  <w:rStyle w:val="a5"/>
                </w:rPr>
                <w:t>.</w:t>
              </w:r>
              <w:r w:rsidRPr="00B24ED4">
                <w:rPr>
                  <w:rStyle w:val="a5"/>
                  <w:lang w:val="en-US"/>
                </w:rPr>
                <w:t>rkomi</w:t>
              </w:r>
              <w:r w:rsidRPr="00B24ED4">
                <w:rPr>
                  <w:rStyle w:val="a5"/>
                </w:rPr>
                <w:t>.</w:t>
              </w:r>
              <w:r w:rsidRPr="00B24ED4">
                <w:rPr>
                  <w:rStyle w:val="a5"/>
                  <w:lang w:val="en-US"/>
                </w:rPr>
                <w:t>ru</w:t>
              </w:r>
            </w:hyperlink>
            <w:r w:rsidRPr="006D55E7">
              <w:t>) в разделе «</w:t>
            </w:r>
            <w:r>
              <w:t>Налоговые льготы для субъектов инновационной деятельности</w:t>
            </w:r>
            <w:r w:rsidRPr="006D55E7">
              <w:t>»</w:t>
            </w:r>
            <w:r>
              <w:t>.</w:t>
            </w:r>
          </w:p>
        </w:tc>
      </w:tr>
    </w:tbl>
    <w:p w:rsidR="003B0767" w:rsidRDefault="003B0767" w:rsidP="003B0767">
      <w:pPr>
        <w:keepNext/>
        <w:widowControl w:val="0"/>
        <w:jc w:val="right"/>
      </w:pPr>
    </w:p>
    <w:p w:rsidR="004B6BAA" w:rsidRDefault="004B6BAA" w:rsidP="003B0767">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4B6BAA" w:rsidRPr="00702440">
        <w:trPr>
          <w:trHeight w:val="371"/>
        </w:trPr>
        <w:tc>
          <w:tcPr>
            <w:tcW w:w="9853" w:type="dxa"/>
            <w:shd w:val="clear" w:color="auto" w:fill="FFFF00"/>
          </w:tcPr>
          <w:p w:rsidR="004B6BAA" w:rsidRPr="000634DB" w:rsidRDefault="004B6BAA" w:rsidP="00962D3C">
            <w:pPr>
              <w:pStyle w:val="2"/>
              <w:jc w:val="center"/>
              <w:rPr>
                <w:sz w:val="24"/>
                <w:szCs w:val="24"/>
                <w:lang w:val="ru-RU" w:eastAsia="ru-RU"/>
              </w:rPr>
            </w:pPr>
            <w:bookmarkStart w:id="50" w:name="_Toc415645986"/>
            <w:bookmarkStart w:id="51" w:name="_Toc415650217"/>
            <w:r w:rsidRPr="000634DB">
              <w:rPr>
                <w:lang w:val="ru-RU" w:eastAsia="ru-RU"/>
              </w:rPr>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bookmarkEnd w:id="50"/>
            <w:bookmarkEnd w:id="51"/>
          </w:p>
        </w:tc>
      </w:tr>
      <w:tr w:rsidR="004B6BAA" w:rsidRPr="00702440">
        <w:tc>
          <w:tcPr>
            <w:tcW w:w="9853" w:type="dxa"/>
            <w:tcBorders>
              <w:bottom w:val="single" w:sz="4" w:space="0" w:color="auto"/>
            </w:tcBorders>
            <w:shd w:val="clear" w:color="auto" w:fill="auto"/>
          </w:tcPr>
          <w:p w:rsidR="004B6BAA" w:rsidRPr="00702440" w:rsidRDefault="004B6BAA" w:rsidP="00962D3C">
            <w:pPr>
              <w:autoSpaceDE w:val="0"/>
              <w:autoSpaceDN w:val="0"/>
              <w:adjustRightInd w:val="0"/>
              <w:ind w:firstLine="540"/>
              <w:jc w:val="both"/>
              <w:rPr>
                <w:b/>
                <w:sz w:val="26"/>
                <w:szCs w:val="26"/>
              </w:rPr>
            </w:pPr>
          </w:p>
        </w:tc>
      </w:tr>
      <w:tr w:rsidR="004B6BAA" w:rsidRPr="00A00321">
        <w:tc>
          <w:tcPr>
            <w:tcW w:w="9853" w:type="dxa"/>
            <w:shd w:val="clear" w:color="auto" w:fill="DDD9C3"/>
          </w:tcPr>
          <w:p w:rsidR="004B6BAA" w:rsidRPr="00A00321" w:rsidRDefault="004B6BAA" w:rsidP="00962D3C">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4B6BAA" w:rsidRPr="00DF0F27">
        <w:trPr>
          <w:trHeight w:val="1352"/>
        </w:trPr>
        <w:tc>
          <w:tcPr>
            <w:tcW w:w="9853" w:type="dxa"/>
            <w:tcBorders>
              <w:bottom w:val="single" w:sz="4" w:space="0" w:color="auto"/>
            </w:tcBorders>
            <w:shd w:val="clear" w:color="auto" w:fill="auto"/>
          </w:tcPr>
          <w:p w:rsidR="004B6BAA" w:rsidRPr="00DF0F27" w:rsidRDefault="004B6BAA" w:rsidP="00481832">
            <w:pPr>
              <w:jc w:val="both"/>
              <w:rPr>
                <w:sz w:val="26"/>
                <w:szCs w:val="26"/>
              </w:rPr>
            </w:pPr>
            <w:r>
              <w:t>«Порядок субсидирования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 утвержденный п</w:t>
            </w:r>
            <w:r w:rsidRPr="00AD6F45">
              <w:rPr>
                <w:sz w:val="26"/>
                <w:szCs w:val="26"/>
              </w:rPr>
              <w:t>остановление</w:t>
            </w:r>
            <w:r>
              <w:rPr>
                <w:sz w:val="26"/>
                <w:szCs w:val="26"/>
              </w:rPr>
              <w:t>м</w:t>
            </w:r>
            <w:r w:rsidRPr="00AD6F45">
              <w:rPr>
                <w:sz w:val="26"/>
                <w:szCs w:val="26"/>
              </w:rPr>
              <w:t xml:space="preserve"> Правительства Р</w:t>
            </w:r>
            <w:r>
              <w:rPr>
                <w:sz w:val="26"/>
                <w:szCs w:val="26"/>
              </w:rPr>
              <w:t xml:space="preserve">еспублики </w:t>
            </w:r>
            <w:r w:rsidRPr="00AD6F45">
              <w:rPr>
                <w:sz w:val="26"/>
                <w:szCs w:val="26"/>
              </w:rPr>
              <w:t>К</w:t>
            </w:r>
            <w:r>
              <w:rPr>
                <w:sz w:val="26"/>
                <w:szCs w:val="26"/>
              </w:rPr>
              <w:t>оми</w:t>
            </w:r>
            <w:r w:rsidRPr="00AD6F45">
              <w:rPr>
                <w:sz w:val="26"/>
                <w:szCs w:val="26"/>
              </w:rPr>
              <w:t xml:space="preserve"> от 28.09.2012</w:t>
            </w:r>
            <w:r>
              <w:rPr>
                <w:sz w:val="26"/>
                <w:szCs w:val="26"/>
              </w:rPr>
              <w:t xml:space="preserve"> г. № </w:t>
            </w:r>
            <w:r w:rsidRPr="00906775">
              <w:t>418 «Об утверждении Государственной программы Республики Коми «Развитие экономики» (приложение 4.12)</w:t>
            </w:r>
          </w:p>
        </w:tc>
      </w:tr>
      <w:tr w:rsidR="004B6BAA" w:rsidRPr="00A00321">
        <w:tc>
          <w:tcPr>
            <w:tcW w:w="9853" w:type="dxa"/>
            <w:shd w:val="clear" w:color="auto" w:fill="DDD9C3"/>
          </w:tcPr>
          <w:p w:rsidR="004B6BAA" w:rsidRPr="00A00321" w:rsidRDefault="004B6BAA" w:rsidP="00962D3C">
            <w:pPr>
              <w:jc w:val="center"/>
              <w:rPr>
                <w:b/>
              </w:rPr>
            </w:pPr>
            <w:r w:rsidRPr="00A00321">
              <w:rPr>
                <w:b/>
              </w:rPr>
              <w:t>Получатели поддержки и основные условия ее предоставления</w:t>
            </w:r>
          </w:p>
        </w:tc>
      </w:tr>
      <w:tr w:rsidR="004B6BAA" w:rsidRPr="007E7F9D">
        <w:tc>
          <w:tcPr>
            <w:tcW w:w="9853" w:type="dxa"/>
            <w:tcBorders>
              <w:bottom w:val="single" w:sz="4" w:space="0" w:color="auto"/>
            </w:tcBorders>
            <w:shd w:val="clear" w:color="auto" w:fill="auto"/>
          </w:tcPr>
          <w:p w:rsidR="004B6BAA" w:rsidRPr="00E22975" w:rsidRDefault="004B6BAA" w:rsidP="00481832">
            <w:pPr>
              <w:jc w:val="both"/>
            </w:pPr>
            <w:r w:rsidRPr="00E22975">
              <w:t>Субъекты малого и среднего предпринимательства, отвечающие следующим требованиям:</w:t>
            </w:r>
          </w:p>
          <w:p w:rsidR="004B6BAA" w:rsidRDefault="004B6BAA" w:rsidP="00481832">
            <w:pPr>
              <w:jc w:val="both"/>
            </w:pPr>
            <w:r w:rsidRPr="00E22975">
              <w:t xml:space="preserve">1) установленным Федеральным </w:t>
            </w:r>
            <w:hyperlink r:id="rId47" w:history="1">
              <w:r w:rsidRPr="00E22975">
                <w:t>законом</w:t>
              </w:r>
            </w:hyperlink>
            <w:r w:rsidRPr="00E22975">
              <w:t xml:space="preserve"> </w:t>
            </w:r>
            <w:r>
              <w:t>«</w:t>
            </w:r>
            <w:r w:rsidRPr="00E22975">
              <w:t>О развитии малого и среднего предпринимательства в Российской Федерации</w:t>
            </w:r>
            <w:r>
              <w:t>»;</w:t>
            </w:r>
          </w:p>
          <w:p w:rsidR="004B6BAA" w:rsidRPr="00E22975" w:rsidRDefault="004B6BAA" w:rsidP="00481832">
            <w:pPr>
              <w:jc w:val="both"/>
            </w:pPr>
            <w:r w:rsidRPr="00E22975">
              <w:t>2) зарегистрированные и осуществляющие свою деятельность на территории Республики Коми;</w:t>
            </w:r>
          </w:p>
          <w:p w:rsidR="004B6BAA" w:rsidRPr="00E22975" w:rsidRDefault="004B6BAA" w:rsidP="00481832">
            <w:pPr>
              <w:jc w:val="both"/>
            </w:pPr>
            <w:r w:rsidRPr="00E22975">
              <w:t>3) не имеющие задолженности по уплате налогов, сборов, пеней и иных обязательных платежей в бюджетную систему Российской Федерации;</w:t>
            </w:r>
          </w:p>
          <w:p w:rsidR="004B6BAA" w:rsidRPr="00E22975" w:rsidRDefault="004B6BAA" w:rsidP="00481832">
            <w:pPr>
              <w:jc w:val="both"/>
            </w:pPr>
            <w:r w:rsidRPr="00E22975">
              <w:t>4) не имеющие задолженности по заработной плате перед наемными работниками;</w:t>
            </w:r>
          </w:p>
          <w:p w:rsidR="004B6BAA" w:rsidRPr="00E22975" w:rsidRDefault="004B6BAA" w:rsidP="00481832">
            <w:pPr>
              <w:jc w:val="both"/>
            </w:pPr>
            <w:r w:rsidRPr="00E22975">
              <w:t>5) заключившие договор займа с микрофинансовой организацией, получившие займы, подтвердившие целевое использование средств займа и своевременно исполняющие обязательства по договору займа;</w:t>
            </w:r>
          </w:p>
          <w:p w:rsidR="004B6BAA" w:rsidRDefault="004B6BAA" w:rsidP="00481832">
            <w:pPr>
              <w:jc w:val="both"/>
            </w:pPr>
            <w:r w:rsidRPr="00E22975">
              <w:t>6) не имеющие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4B6BAA" w:rsidRPr="007E7F9D" w:rsidRDefault="004B6BAA" w:rsidP="00481832">
            <w:pPr>
              <w:jc w:val="both"/>
            </w:pPr>
            <w:r w:rsidRPr="007E7F9D">
              <w:t>Субсидировани</w:t>
            </w:r>
            <w:r>
              <w:t xml:space="preserve">ю полежит </w:t>
            </w:r>
            <w:r w:rsidRPr="007E7F9D">
              <w:t>част</w:t>
            </w:r>
            <w:r>
              <w:t>ь</w:t>
            </w:r>
            <w:r w:rsidRPr="007E7F9D">
              <w:t xml:space="preserve">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 заключаемым с микрофинансовой организацией, включенной в реестр организаций инфраструктуры поддержки субъектов малого и среднего предпринимательства </w:t>
            </w:r>
          </w:p>
        </w:tc>
      </w:tr>
      <w:tr w:rsidR="004B6BAA" w:rsidRPr="00A00321">
        <w:tc>
          <w:tcPr>
            <w:tcW w:w="9853" w:type="dxa"/>
            <w:shd w:val="clear" w:color="auto" w:fill="DDD9C3"/>
          </w:tcPr>
          <w:p w:rsidR="004B6BAA" w:rsidRPr="00A00321" w:rsidRDefault="004B6BAA" w:rsidP="00962D3C">
            <w:pPr>
              <w:jc w:val="center"/>
              <w:rPr>
                <w:b/>
              </w:rPr>
            </w:pPr>
            <w:r w:rsidRPr="00A00321">
              <w:rPr>
                <w:b/>
              </w:rPr>
              <w:t>Размер поддержки</w:t>
            </w:r>
          </w:p>
        </w:tc>
      </w:tr>
      <w:tr w:rsidR="004B6BAA" w:rsidRPr="00E22975">
        <w:tc>
          <w:tcPr>
            <w:tcW w:w="9853" w:type="dxa"/>
            <w:tcBorders>
              <w:bottom w:val="single" w:sz="4" w:space="0" w:color="auto"/>
            </w:tcBorders>
            <w:shd w:val="clear" w:color="auto" w:fill="auto"/>
          </w:tcPr>
          <w:p w:rsidR="004B6BAA" w:rsidRPr="00E22975" w:rsidRDefault="004B6BAA" w:rsidP="00481832">
            <w:pPr>
              <w:jc w:val="both"/>
            </w:pPr>
            <w:r w:rsidRPr="00E22975">
              <w:t>Предельный размер субсидии на проведение оценки и страхования составляет 90</w:t>
            </w:r>
            <w:r>
              <w:t xml:space="preserve">% </w:t>
            </w:r>
            <w:r w:rsidRPr="00E22975">
              <w:t>от осуществленных расходов, но не более 6 тыс</w:t>
            </w:r>
            <w:r>
              <w:t xml:space="preserve">. </w:t>
            </w:r>
            <w:r w:rsidRPr="00E22975">
              <w:t>рублей - по оценке имущества и не более 10 тыс</w:t>
            </w:r>
            <w:r>
              <w:t>. рублей п</w:t>
            </w:r>
            <w:r w:rsidRPr="00E22975">
              <w:t>о страхованию имущества одному субъекту малого и среднего предпринимательства в течение текущего финансового года</w:t>
            </w:r>
          </w:p>
        </w:tc>
      </w:tr>
      <w:tr w:rsidR="004B6BAA" w:rsidRPr="00A00321">
        <w:tc>
          <w:tcPr>
            <w:tcW w:w="9853" w:type="dxa"/>
            <w:shd w:val="clear" w:color="auto" w:fill="DDD9C3"/>
          </w:tcPr>
          <w:p w:rsidR="004B6BAA" w:rsidRPr="00A00321" w:rsidRDefault="004B6BAA" w:rsidP="00962D3C">
            <w:pPr>
              <w:jc w:val="center"/>
              <w:rPr>
                <w:b/>
                <w:spacing w:val="-8"/>
              </w:rPr>
            </w:pPr>
            <w:r w:rsidRPr="00A00321">
              <w:rPr>
                <w:b/>
              </w:rPr>
              <w:lastRenderedPageBreak/>
              <w:t>Форма поддержки</w:t>
            </w:r>
          </w:p>
        </w:tc>
      </w:tr>
      <w:tr w:rsidR="004B6BAA" w:rsidRPr="00E22975">
        <w:tc>
          <w:tcPr>
            <w:tcW w:w="9853" w:type="dxa"/>
            <w:tcBorders>
              <w:bottom w:val="single" w:sz="4" w:space="0" w:color="auto"/>
            </w:tcBorders>
            <w:shd w:val="clear" w:color="auto" w:fill="auto"/>
          </w:tcPr>
          <w:p w:rsidR="004B6BAA" w:rsidRPr="00E22975" w:rsidRDefault="004B6BAA" w:rsidP="00962D3C">
            <w:pPr>
              <w:rPr>
                <w:b/>
              </w:rPr>
            </w:pPr>
            <w:r w:rsidRPr="00E22975">
              <w:t>Заявительная</w:t>
            </w:r>
          </w:p>
        </w:tc>
      </w:tr>
      <w:tr w:rsidR="004B6BAA" w:rsidRPr="00A00321">
        <w:tc>
          <w:tcPr>
            <w:tcW w:w="9853" w:type="dxa"/>
            <w:shd w:val="clear" w:color="auto" w:fill="DDD9C3"/>
          </w:tcPr>
          <w:p w:rsidR="004B6BAA" w:rsidRPr="00A00321" w:rsidRDefault="004B6BAA" w:rsidP="00962D3C">
            <w:pPr>
              <w:jc w:val="center"/>
              <w:rPr>
                <w:b/>
              </w:rPr>
            </w:pPr>
            <w:r w:rsidRPr="00A00321">
              <w:rPr>
                <w:b/>
              </w:rPr>
              <w:t>Период предоставления  и начисления субсидии</w:t>
            </w:r>
          </w:p>
        </w:tc>
      </w:tr>
      <w:tr w:rsidR="004B6BAA" w:rsidRPr="00A50DED">
        <w:tc>
          <w:tcPr>
            <w:tcW w:w="9853" w:type="dxa"/>
            <w:tcBorders>
              <w:bottom w:val="single" w:sz="4" w:space="0" w:color="auto"/>
            </w:tcBorders>
            <w:shd w:val="clear" w:color="auto" w:fill="auto"/>
          </w:tcPr>
          <w:p w:rsidR="004B6BAA" w:rsidRPr="00A50DED" w:rsidRDefault="004B6BAA" w:rsidP="00481832">
            <w:pPr>
              <w:jc w:val="both"/>
            </w:pPr>
            <w:r w:rsidRPr="00A50DED">
              <w:t xml:space="preserve">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w:t>
            </w:r>
            <w:r w:rsidRPr="007E7F9D">
              <w:t>ГУ РК «Центр поддержки развития экономики Республики Коми</w:t>
            </w:r>
            <w:r w:rsidR="00481832">
              <w:t>»</w:t>
            </w:r>
            <w:r w:rsidRPr="00A50DED">
              <w:t xml:space="preserve"> </w:t>
            </w:r>
          </w:p>
        </w:tc>
      </w:tr>
      <w:tr w:rsidR="004B6BAA" w:rsidRPr="00A00321">
        <w:tc>
          <w:tcPr>
            <w:tcW w:w="9853" w:type="dxa"/>
            <w:shd w:val="clear" w:color="auto" w:fill="DDD9C3"/>
          </w:tcPr>
          <w:p w:rsidR="004B6BAA" w:rsidRPr="00A00321" w:rsidRDefault="004B6BAA" w:rsidP="00962D3C">
            <w:pPr>
              <w:jc w:val="center"/>
              <w:rPr>
                <w:b/>
                <w:spacing w:val="-6"/>
              </w:rPr>
            </w:pPr>
            <w:r w:rsidRPr="00A00321">
              <w:rPr>
                <w:b/>
              </w:rPr>
              <w:t>Перечень предоставляемых  документов</w:t>
            </w:r>
          </w:p>
        </w:tc>
      </w:tr>
      <w:tr w:rsidR="004B6BAA" w:rsidRPr="00306038">
        <w:tc>
          <w:tcPr>
            <w:tcW w:w="9853" w:type="dxa"/>
            <w:tcBorders>
              <w:bottom w:val="single" w:sz="4" w:space="0" w:color="auto"/>
            </w:tcBorders>
            <w:shd w:val="clear" w:color="auto" w:fill="auto"/>
          </w:tcPr>
          <w:p w:rsidR="004B6BAA" w:rsidRPr="00AA1E97" w:rsidRDefault="004B6BAA" w:rsidP="00481832">
            <w:pPr>
              <w:jc w:val="both"/>
            </w:pPr>
            <w:r w:rsidRPr="00AA1E97">
              <w:t>1) заявка на получение субсидии по форме, установленной Министерством экономического развития РК, содержащая:</w:t>
            </w:r>
          </w:p>
          <w:p w:rsidR="004B6BAA" w:rsidRPr="00AA1E97" w:rsidRDefault="004B6BAA" w:rsidP="00481832">
            <w:pPr>
              <w:jc w:val="both"/>
            </w:pPr>
            <w:r w:rsidRPr="00AA1E97">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4B6BAA" w:rsidRPr="00AA1E97" w:rsidRDefault="004B6BAA" w:rsidP="00481832">
            <w:pPr>
              <w:jc w:val="both"/>
            </w:pPr>
            <w:r w:rsidRPr="00AA1E97">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4B6BAA" w:rsidRPr="00AA1E97" w:rsidRDefault="004B6BAA" w:rsidP="00481832">
            <w:pPr>
              <w:jc w:val="both"/>
            </w:pPr>
            <w:r w:rsidRPr="00AA1E97">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4B6BAA" w:rsidRPr="00AA1E97" w:rsidRDefault="004B6BAA" w:rsidP="00481832">
            <w:pPr>
              <w:jc w:val="both"/>
            </w:pPr>
            <w:r w:rsidRPr="00AA1E97">
              <w:t xml:space="preserve">г) сведения о соблюдении субъектом малого и среднего предпринимательства норм, установленных </w:t>
            </w:r>
            <w:hyperlink r:id="rId48" w:history="1">
              <w:r w:rsidRPr="00AA1E97">
                <w:t>частями 3</w:t>
              </w:r>
            </w:hyperlink>
            <w:r w:rsidRPr="00AA1E97">
              <w:t xml:space="preserve"> и </w:t>
            </w:r>
            <w:hyperlink r:id="rId49" w:history="1">
              <w:r w:rsidRPr="00AA1E97">
                <w:t>4 статьи 14</w:t>
              </w:r>
            </w:hyperlink>
            <w:r w:rsidRPr="00AA1E97">
              <w:t xml:space="preserve"> Федерального закона</w:t>
            </w:r>
            <w:r>
              <w:t xml:space="preserve"> «</w:t>
            </w:r>
            <w:r w:rsidRPr="00E22975">
              <w:t>О развитии малого и среднего предпринимательства в Российской Федерации</w:t>
            </w:r>
            <w:r>
              <w:t>»</w:t>
            </w:r>
            <w:r w:rsidRPr="00AA1E97">
              <w:t>;</w:t>
            </w:r>
          </w:p>
          <w:p w:rsidR="004B6BAA" w:rsidRPr="00AA1E97" w:rsidRDefault="004B6BAA" w:rsidP="00481832">
            <w:pPr>
              <w:jc w:val="both"/>
            </w:pPr>
            <w:r w:rsidRPr="00AA1E97">
              <w:t>д) сведения об отсутствии задолженности по заработной плате более одного месяца;</w:t>
            </w:r>
          </w:p>
          <w:p w:rsidR="004B6BAA" w:rsidRPr="00AA1E97" w:rsidRDefault="004B6BAA" w:rsidP="00481832">
            <w:pPr>
              <w:jc w:val="both"/>
            </w:pPr>
            <w:r w:rsidRPr="00AA1E97">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4B6BAA" w:rsidRPr="00AA1E97" w:rsidRDefault="004B6BAA" w:rsidP="00481832">
            <w:pPr>
              <w:jc w:val="both"/>
            </w:pPr>
            <w:r w:rsidRPr="00AA1E97">
              <w:t xml:space="preserve">3) </w:t>
            </w:r>
            <w:hyperlink r:id="rId50" w:history="1">
              <w:r w:rsidRPr="00AA1E97">
                <w:t>справка</w:t>
              </w:r>
            </w:hyperlink>
            <w:r w:rsidRPr="00AA1E97">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w:t>
            </w:r>
            <w:r>
              <w:t>.01.</w:t>
            </w:r>
            <w:r w:rsidRPr="00AA1E97">
              <w:t xml:space="preserve">2013 г. </w:t>
            </w:r>
            <w:r>
              <w:t xml:space="preserve">№ </w:t>
            </w:r>
            <w:r w:rsidRPr="00AA1E97">
              <w:t>ММВ-7-12/22@,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4B6BAA" w:rsidRPr="00AA1E97" w:rsidRDefault="004B6BAA" w:rsidP="00481832">
            <w:pPr>
              <w:jc w:val="both"/>
            </w:pPr>
            <w:r w:rsidRPr="00AA1E97">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4B6BAA" w:rsidRPr="00AA1E97" w:rsidRDefault="004B6BAA" w:rsidP="00481832">
            <w:pPr>
              <w:jc w:val="both"/>
            </w:pPr>
            <w:r w:rsidRPr="00AA1E97">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4B6BAA" w:rsidRPr="00AA1E97" w:rsidRDefault="004B6BAA" w:rsidP="00481832">
            <w:pPr>
              <w:jc w:val="both"/>
            </w:pPr>
            <w:bookmarkStart w:id="52" w:name="Par13"/>
            <w:bookmarkEnd w:id="52"/>
            <w:r w:rsidRPr="00AA1E97">
              <w:t>6) копии договора на проведение оценки и документа, подтверждающего оплату оказанных услуг, заверенные в установленном порядке или с предъявлением оригинала;</w:t>
            </w:r>
          </w:p>
          <w:p w:rsidR="004B6BAA" w:rsidRPr="00AA1E97" w:rsidRDefault="004B6BAA" w:rsidP="00481832">
            <w:pPr>
              <w:jc w:val="both"/>
            </w:pPr>
            <w:bookmarkStart w:id="53" w:name="Par14"/>
            <w:bookmarkEnd w:id="53"/>
            <w:r w:rsidRPr="00AA1E97">
              <w:t>7) копии полиса (договора) страхования и документа, подтверждающего оплату страховой премии, заверенные в установленном порядке или с предъявлением оригинала;</w:t>
            </w:r>
          </w:p>
          <w:p w:rsidR="004B6BAA" w:rsidRPr="00AA1E97" w:rsidRDefault="004B6BAA" w:rsidP="00481832">
            <w:pPr>
              <w:jc w:val="both"/>
            </w:pPr>
            <w:bookmarkStart w:id="54" w:name="Par15"/>
            <w:bookmarkEnd w:id="54"/>
            <w:r w:rsidRPr="00AA1E97">
              <w:t xml:space="preserve">8) справка, предоставленная микрофинансовой организацией, подтверждающая получение займа, его целевое использование и своевременное исполнение обязательств по договору </w:t>
            </w:r>
            <w:r w:rsidRPr="00AA1E97">
              <w:lastRenderedPageBreak/>
              <w:t>займа;</w:t>
            </w:r>
          </w:p>
          <w:p w:rsidR="004B6BAA" w:rsidRPr="00AA1E97" w:rsidRDefault="004B6BAA" w:rsidP="00481832">
            <w:pPr>
              <w:jc w:val="both"/>
            </w:pPr>
            <w:r w:rsidRPr="00AA1E97">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4B6BAA" w:rsidRPr="00306038" w:rsidRDefault="004B6BAA" w:rsidP="00481832">
            <w:pPr>
              <w:jc w:val="both"/>
              <w:rPr>
                <w:sz w:val="26"/>
                <w:szCs w:val="26"/>
              </w:rPr>
            </w:pPr>
            <w:r w:rsidRPr="00AA1E97">
              <w:t>При превышении доли юридических лиц, участвующих в уставном (складочном) капитале (паевом фонде) субъекта малого и среднего предпринимательства, более 25</w:t>
            </w:r>
            <w:r>
              <w:t xml:space="preserve">% </w:t>
            </w:r>
            <w:r w:rsidRPr="00AA1E97">
              <w:t>(кроме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r>
              <w:t xml:space="preserve"> </w:t>
            </w:r>
          </w:p>
        </w:tc>
      </w:tr>
      <w:tr w:rsidR="004B6BAA" w:rsidRPr="00A00321">
        <w:tc>
          <w:tcPr>
            <w:tcW w:w="9853" w:type="dxa"/>
            <w:shd w:val="clear" w:color="auto" w:fill="DDD9C3"/>
          </w:tcPr>
          <w:p w:rsidR="004B6BAA" w:rsidRPr="00A00321" w:rsidRDefault="004B6BAA" w:rsidP="00962D3C">
            <w:pPr>
              <w:jc w:val="center"/>
              <w:rPr>
                <w:b/>
                <w:spacing w:val="-6"/>
              </w:rPr>
            </w:pPr>
            <w:r w:rsidRPr="00A00321">
              <w:rPr>
                <w:b/>
              </w:rPr>
              <w:lastRenderedPageBreak/>
              <w:t>Место предоставления документов</w:t>
            </w:r>
          </w:p>
        </w:tc>
      </w:tr>
      <w:tr w:rsidR="004B6BAA" w:rsidRPr="00E7552F">
        <w:tc>
          <w:tcPr>
            <w:tcW w:w="9853" w:type="dxa"/>
            <w:tcBorders>
              <w:bottom w:val="single" w:sz="4" w:space="0" w:color="auto"/>
            </w:tcBorders>
            <w:shd w:val="clear" w:color="auto" w:fill="auto"/>
          </w:tcPr>
          <w:p w:rsidR="004B6BAA" w:rsidRPr="00E7552F" w:rsidRDefault="004B6BAA" w:rsidP="00481832">
            <w:pPr>
              <w:jc w:val="both"/>
            </w:pPr>
            <w:r w:rsidRPr="00134D81">
              <w:t xml:space="preserve">ГУ РК «Центр поддержки развития экономики Республики Коми» по адресу: Республика Коми, 167000, г. Сыктывкар, ул. Интернациональная, 108, каб. </w:t>
            </w:r>
            <w:r>
              <w:t>110</w:t>
            </w:r>
          </w:p>
        </w:tc>
      </w:tr>
      <w:tr w:rsidR="004B6BAA" w:rsidRPr="00A00321">
        <w:tc>
          <w:tcPr>
            <w:tcW w:w="9853" w:type="dxa"/>
            <w:shd w:val="clear" w:color="auto" w:fill="DDD9C3"/>
          </w:tcPr>
          <w:p w:rsidR="004B6BAA" w:rsidRPr="00A00321" w:rsidRDefault="004B6BAA" w:rsidP="00962D3C">
            <w:pPr>
              <w:jc w:val="center"/>
              <w:rPr>
                <w:b/>
              </w:rPr>
            </w:pPr>
            <w:r w:rsidRPr="00A00321">
              <w:rPr>
                <w:b/>
              </w:rPr>
              <w:t>Контактное лицо</w:t>
            </w:r>
          </w:p>
        </w:tc>
      </w:tr>
      <w:tr w:rsidR="004B6BAA" w:rsidRPr="00A00321">
        <w:tc>
          <w:tcPr>
            <w:tcW w:w="9853" w:type="dxa"/>
            <w:tcBorders>
              <w:bottom w:val="single" w:sz="4" w:space="0" w:color="auto"/>
            </w:tcBorders>
            <w:shd w:val="clear" w:color="auto" w:fill="auto"/>
          </w:tcPr>
          <w:p w:rsidR="004B6BAA" w:rsidRPr="00A00321" w:rsidRDefault="004B6BAA" w:rsidP="00481832">
            <w:pPr>
              <w:jc w:val="both"/>
              <w:rPr>
                <w:sz w:val="26"/>
                <w:szCs w:val="26"/>
              </w:rPr>
            </w:pPr>
            <w:r w:rsidRPr="00A00321">
              <w:t xml:space="preserve">Заведующий отделом государственной поддержки предпринимательства </w:t>
            </w:r>
            <w:r w:rsidRPr="00A00321">
              <w:rPr>
                <w:bCs/>
              </w:rPr>
              <w:t xml:space="preserve">ГУ РК «Центр поддержки развития экономики Республики Коми» </w:t>
            </w:r>
            <w:r w:rsidRPr="00A00321">
              <w:t xml:space="preserve">Елфимова Валентина Васильевна: тел. (8212) 25-53-91,        </w:t>
            </w:r>
            <w:r w:rsidRPr="00A00321">
              <w:rPr>
                <w:bCs/>
              </w:rPr>
              <w:t>(</w:t>
            </w:r>
            <w:r w:rsidRPr="00A00321">
              <w:rPr>
                <w:bCs/>
                <w:lang w:val="en-US"/>
              </w:rPr>
              <w:t>e</w:t>
            </w:r>
            <w:r w:rsidRPr="00A00321">
              <w:rPr>
                <w:bCs/>
              </w:rPr>
              <w:t>-</w:t>
            </w:r>
            <w:r w:rsidRPr="00A00321">
              <w:rPr>
                <w:bCs/>
                <w:lang w:val="en-US"/>
              </w:rPr>
              <w:t>mail</w:t>
            </w:r>
            <w:r w:rsidRPr="00A00321">
              <w:rPr>
                <w:bCs/>
              </w:rPr>
              <w:t xml:space="preserve">: </w:t>
            </w:r>
            <w:hyperlink r:id="rId51" w:history="1">
              <w:r w:rsidRPr="00A00321">
                <w:rPr>
                  <w:rStyle w:val="a5"/>
                  <w:bCs/>
                  <w:lang w:val="en-US"/>
                </w:rPr>
                <w:t>v</w:t>
              </w:r>
              <w:r w:rsidRPr="00A00321">
                <w:rPr>
                  <w:rStyle w:val="a5"/>
                  <w:bCs/>
                </w:rPr>
                <w:t>.</w:t>
              </w:r>
              <w:r w:rsidRPr="00A00321">
                <w:rPr>
                  <w:rStyle w:val="a5"/>
                  <w:bCs/>
                  <w:lang w:val="en-US"/>
                </w:rPr>
                <w:t>v</w:t>
              </w:r>
              <w:r w:rsidRPr="00A00321">
                <w:rPr>
                  <w:rStyle w:val="a5"/>
                  <w:bCs/>
                </w:rPr>
                <w:t>.</w:t>
              </w:r>
              <w:r w:rsidRPr="00A00321">
                <w:rPr>
                  <w:rStyle w:val="a5"/>
                  <w:bCs/>
                  <w:lang w:val="en-US"/>
                </w:rPr>
                <w:t>elfimova</w:t>
              </w:r>
              <w:r w:rsidRPr="00A00321">
                <w:rPr>
                  <w:rStyle w:val="a5"/>
                  <w:bCs/>
                </w:rPr>
                <w:t>@</w:t>
              </w:r>
              <w:r w:rsidRPr="00A00321">
                <w:rPr>
                  <w:rStyle w:val="a5"/>
                  <w:bCs/>
                  <w:lang w:val="en-US"/>
                </w:rPr>
                <w:t>minek</w:t>
              </w:r>
              <w:r w:rsidRPr="00A00321">
                <w:rPr>
                  <w:rStyle w:val="a5"/>
                  <w:bCs/>
                </w:rPr>
                <w:t>.</w:t>
              </w:r>
              <w:r w:rsidRPr="00A00321">
                <w:rPr>
                  <w:rStyle w:val="a5"/>
                  <w:bCs/>
                  <w:lang w:val="en-US"/>
                </w:rPr>
                <w:t>rkomi</w:t>
              </w:r>
              <w:r w:rsidRPr="00A00321">
                <w:rPr>
                  <w:rStyle w:val="a5"/>
                  <w:bCs/>
                </w:rPr>
                <w:t>.</w:t>
              </w:r>
              <w:r w:rsidRPr="00A00321">
                <w:rPr>
                  <w:rStyle w:val="a5"/>
                  <w:bCs/>
                  <w:lang w:val="en-US"/>
                </w:rPr>
                <w:t>ru</w:t>
              </w:r>
            </w:hyperlink>
            <w:r w:rsidRPr="00A00321">
              <w:rPr>
                <w:bCs/>
              </w:rPr>
              <w:t>).</w:t>
            </w:r>
          </w:p>
        </w:tc>
      </w:tr>
      <w:tr w:rsidR="004B6BAA" w:rsidRPr="00A00321">
        <w:tc>
          <w:tcPr>
            <w:tcW w:w="9853" w:type="dxa"/>
            <w:shd w:val="clear" w:color="auto" w:fill="DDD9C3"/>
          </w:tcPr>
          <w:p w:rsidR="004B6BAA" w:rsidRPr="00A00321" w:rsidRDefault="004B6BAA" w:rsidP="00962D3C">
            <w:pPr>
              <w:jc w:val="center"/>
              <w:rPr>
                <w:b/>
              </w:rPr>
            </w:pPr>
            <w:r w:rsidRPr="00A00321">
              <w:rPr>
                <w:b/>
              </w:rPr>
              <w:t>Источники получения информации о поддержке</w:t>
            </w:r>
          </w:p>
        </w:tc>
      </w:tr>
      <w:tr w:rsidR="004B6BAA" w:rsidRPr="00A00321">
        <w:tc>
          <w:tcPr>
            <w:tcW w:w="9853" w:type="dxa"/>
            <w:tcBorders>
              <w:bottom w:val="single" w:sz="4" w:space="0" w:color="auto"/>
            </w:tcBorders>
            <w:shd w:val="clear" w:color="auto" w:fill="auto"/>
          </w:tcPr>
          <w:p w:rsidR="00C31045" w:rsidRDefault="00C31045" w:rsidP="00C31045">
            <w:r w:rsidRPr="00C06F50">
              <w:t>В информационно-телекоммуникационной сети Интернет:</w:t>
            </w:r>
          </w:p>
          <w:p w:rsidR="004B6BAA" w:rsidRPr="00A00321" w:rsidRDefault="00C31045" w:rsidP="00962D3C">
            <w:r>
              <w:t xml:space="preserve">- </w:t>
            </w:r>
            <w:r w:rsidR="004B6BAA" w:rsidRPr="00A00321">
              <w:t>на информационном портале малого и среднего бизнеса Респ</w:t>
            </w:r>
            <w:r>
              <w:t>ублики Коми (</w:t>
            </w:r>
            <w:hyperlink r:id="rId52" w:history="1">
              <w:r w:rsidRPr="006E53E8">
                <w:rPr>
                  <w:rStyle w:val="a5"/>
                </w:rPr>
                <w:t>www.mbrk.ru</w:t>
              </w:r>
            </w:hyperlink>
            <w:r>
              <w:t>) в разделе «Господдержка».</w:t>
            </w:r>
          </w:p>
        </w:tc>
      </w:tr>
      <w:tr w:rsidR="004B6BAA" w:rsidRPr="00A00321">
        <w:tc>
          <w:tcPr>
            <w:tcW w:w="9853" w:type="dxa"/>
            <w:shd w:val="clear" w:color="auto" w:fill="DDD9C3"/>
          </w:tcPr>
          <w:p w:rsidR="004B6BAA" w:rsidRPr="00A00321" w:rsidRDefault="004B6BAA" w:rsidP="00962D3C">
            <w:pPr>
              <w:jc w:val="center"/>
              <w:rPr>
                <w:b/>
              </w:rPr>
            </w:pPr>
            <w:r w:rsidRPr="00A00321">
              <w:rPr>
                <w:b/>
              </w:rPr>
              <w:t>Дополнительная информация</w:t>
            </w:r>
          </w:p>
        </w:tc>
      </w:tr>
      <w:tr w:rsidR="004B6BAA" w:rsidRPr="00C70A9C">
        <w:tc>
          <w:tcPr>
            <w:tcW w:w="9853" w:type="dxa"/>
            <w:shd w:val="clear" w:color="auto" w:fill="auto"/>
          </w:tcPr>
          <w:p w:rsidR="004B6BAA" w:rsidRPr="00C70A9C" w:rsidRDefault="004B6BAA" w:rsidP="00962D3C">
            <w:pPr>
              <w:rPr>
                <w:b/>
                <w:sz w:val="26"/>
                <w:szCs w:val="26"/>
              </w:rPr>
            </w:pPr>
            <w:r w:rsidRPr="00E7552F">
              <w:t>Заявка на предоставление субсидии и документы предоставляются субъектами малого и среднего предпринимательства не позднее 1 ноября текущего финансового года</w:t>
            </w:r>
            <w:r>
              <w:t>.</w:t>
            </w:r>
          </w:p>
        </w:tc>
      </w:tr>
    </w:tbl>
    <w:p w:rsidR="004B6BAA" w:rsidRDefault="004B6BAA" w:rsidP="004B6BAA">
      <w:pPr>
        <w:keepNext/>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4B6BAA" w:rsidRPr="00702440">
        <w:trPr>
          <w:trHeight w:val="371"/>
        </w:trPr>
        <w:tc>
          <w:tcPr>
            <w:tcW w:w="9853" w:type="dxa"/>
            <w:shd w:val="clear" w:color="auto" w:fill="FFFF00"/>
          </w:tcPr>
          <w:p w:rsidR="004B6BAA" w:rsidRPr="000634DB" w:rsidRDefault="004B6BAA" w:rsidP="00962D3C">
            <w:pPr>
              <w:pStyle w:val="2"/>
              <w:jc w:val="center"/>
              <w:rPr>
                <w:lang w:val="ru-RU" w:eastAsia="ru-RU"/>
              </w:rPr>
            </w:pPr>
            <w:bookmarkStart w:id="55" w:name="_Toc415645987"/>
            <w:bookmarkStart w:id="56" w:name="_Toc415650218"/>
            <w:r w:rsidRPr="000634DB">
              <w:rPr>
                <w:lang w:val="ru-RU" w:eastAsia="ru-RU"/>
              </w:rPr>
              <w:t>Субсидирование части расходов субъектов малого и среднего предпринимательства, понесенных по участию в выставочно-ярмарочных мероприятиях и конкурсах профессионального мастерства</w:t>
            </w:r>
            <w:bookmarkEnd w:id="55"/>
            <w:bookmarkEnd w:id="56"/>
          </w:p>
        </w:tc>
      </w:tr>
      <w:tr w:rsidR="004B6BAA" w:rsidRPr="00702440">
        <w:tc>
          <w:tcPr>
            <w:tcW w:w="9853" w:type="dxa"/>
            <w:tcBorders>
              <w:bottom w:val="single" w:sz="4" w:space="0" w:color="auto"/>
            </w:tcBorders>
            <w:shd w:val="clear" w:color="auto" w:fill="auto"/>
          </w:tcPr>
          <w:p w:rsidR="004B6BAA" w:rsidRPr="00702440" w:rsidRDefault="004B6BAA" w:rsidP="00962D3C">
            <w:pPr>
              <w:autoSpaceDE w:val="0"/>
              <w:autoSpaceDN w:val="0"/>
              <w:adjustRightInd w:val="0"/>
              <w:jc w:val="both"/>
              <w:rPr>
                <w:b/>
                <w:sz w:val="26"/>
                <w:szCs w:val="26"/>
              </w:rPr>
            </w:pPr>
          </w:p>
        </w:tc>
      </w:tr>
      <w:tr w:rsidR="004B6BAA" w:rsidRPr="00702440">
        <w:tc>
          <w:tcPr>
            <w:tcW w:w="9853" w:type="dxa"/>
            <w:shd w:val="clear" w:color="auto" w:fill="DDD9C3"/>
          </w:tcPr>
          <w:p w:rsidR="004B6BAA" w:rsidRPr="00A00321" w:rsidRDefault="004B6BAA" w:rsidP="00962D3C">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4B6BAA" w:rsidRPr="00DF0F27">
        <w:trPr>
          <w:trHeight w:val="1352"/>
        </w:trPr>
        <w:tc>
          <w:tcPr>
            <w:tcW w:w="9853" w:type="dxa"/>
            <w:tcBorders>
              <w:bottom w:val="single" w:sz="4" w:space="0" w:color="auto"/>
            </w:tcBorders>
            <w:shd w:val="clear" w:color="auto" w:fill="auto"/>
          </w:tcPr>
          <w:p w:rsidR="004B6BAA" w:rsidRPr="00C616C2" w:rsidRDefault="004B6BAA" w:rsidP="00962D3C">
            <w:pPr>
              <w:jc w:val="both"/>
            </w:pPr>
            <w:r w:rsidRPr="00C616C2">
              <w:t>«Порядок субсидирования части расходов, понесенных субъектами малого и среднего предпринимательства к участию в выставочно-ярмарочных мероприятиях и конкурсах профессионального мастерства (включая тренировочные туры), утвержденный постановлением Правительства Республики Коми от 28.09.2012 г. № 418</w:t>
            </w:r>
            <w:r w:rsidRPr="00C616C2">
              <w:rPr>
                <w:b/>
              </w:rPr>
              <w:t xml:space="preserve"> «</w:t>
            </w:r>
            <w:r w:rsidRPr="00C616C2">
              <w:t>Об утверждении Государственной программы Республики Коми «Развитие экономики» (приложение 4.7)</w:t>
            </w:r>
          </w:p>
        </w:tc>
      </w:tr>
      <w:tr w:rsidR="004B6BAA" w:rsidRPr="00702440">
        <w:tc>
          <w:tcPr>
            <w:tcW w:w="9853" w:type="dxa"/>
            <w:shd w:val="clear" w:color="auto" w:fill="DDD9C3"/>
          </w:tcPr>
          <w:p w:rsidR="004B6BAA" w:rsidRPr="00A00321" w:rsidRDefault="004B6BAA" w:rsidP="00962D3C">
            <w:pPr>
              <w:jc w:val="center"/>
              <w:rPr>
                <w:b/>
              </w:rPr>
            </w:pPr>
            <w:r w:rsidRPr="00A00321">
              <w:rPr>
                <w:b/>
              </w:rPr>
              <w:t>Получатели поддержки и основные условия ее предоставления</w:t>
            </w:r>
          </w:p>
        </w:tc>
      </w:tr>
      <w:tr w:rsidR="004B6BAA" w:rsidRPr="009737C8">
        <w:tc>
          <w:tcPr>
            <w:tcW w:w="9853" w:type="dxa"/>
            <w:tcBorders>
              <w:bottom w:val="single" w:sz="4" w:space="0" w:color="auto"/>
            </w:tcBorders>
            <w:shd w:val="clear" w:color="auto" w:fill="auto"/>
          </w:tcPr>
          <w:p w:rsidR="004B6BAA" w:rsidRPr="00C616C2" w:rsidRDefault="004B6BAA" w:rsidP="00962D3C">
            <w:pPr>
              <w:jc w:val="both"/>
            </w:pPr>
            <w:r w:rsidRPr="00C616C2">
              <w:t>Субъекты малого и среднего предпринимательства, отвечающие следующим требованиям:</w:t>
            </w:r>
          </w:p>
          <w:p w:rsidR="004B6BAA" w:rsidRPr="00C616C2" w:rsidRDefault="004B6BAA" w:rsidP="00962D3C">
            <w:pPr>
              <w:jc w:val="both"/>
            </w:pPr>
            <w:r w:rsidRPr="00C616C2">
              <w:t xml:space="preserve">1) установленным Федеральным </w:t>
            </w:r>
            <w:hyperlink r:id="rId53" w:history="1">
              <w:r w:rsidRPr="00C616C2">
                <w:t>законом</w:t>
              </w:r>
            </w:hyperlink>
            <w:r w:rsidRPr="00C616C2">
              <w:t xml:space="preserve"> «О развитии малого и среднего предпринимательства в Российской Федерации;</w:t>
            </w:r>
          </w:p>
          <w:p w:rsidR="004B6BAA" w:rsidRPr="00C616C2" w:rsidRDefault="004B6BAA" w:rsidP="00962D3C">
            <w:pPr>
              <w:jc w:val="both"/>
            </w:pPr>
            <w:r w:rsidRPr="00C616C2">
              <w:t xml:space="preserve">2) зарегистрированные и осуществляющие свою деятельность на территории Республики </w:t>
            </w:r>
            <w:r w:rsidRPr="00C616C2">
              <w:lastRenderedPageBreak/>
              <w:t>Коми;</w:t>
            </w:r>
          </w:p>
          <w:p w:rsidR="004B6BAA" w:rsidRPr="00C616C2" w:rsidRDefault="004B6BAA" w:rsidP="00962D3C">
            <w:pPr>
              <w:jc w:val="both"/>
            </w:pPr>
            <w:r w:rsidRPr="00C616C2">
              <w:t>3) не имеющие задолженности по уплате налогов, сборов, пеней и иных обязательных платежей в бюджетную систему Российской Федерации;</w:t>
            </w:r>
          </w:p>
          <w:p w:rsidR="004B6BAA" w:rsidRPr="00C616C2" w:rsidRDefault="004B6BAA" w:rsidP="00962D3C">
            <w:pPr>
              <w:jc w:val="both"/>
            </w:pPr>
            <w:r w:rsidRPr="00C616C2">
              <w:t>4) не имеющие задолженности по заработной плате перед наемными работниками;</w:t>
            </w:r>
          </w:p>
          <w:p w:rsidR="004B6BAA" w:rsidRPr="00C616C2" w:rsidRDefault="004B6BAA" w:rsidP="00962D3C">
            <w:pPr>
              <w:jc w:val="both"/>
            </w:pPr>
            <w:r w:rsidRPr="00C616C2">
              <w:t xml:space="preserve">5) основной вид деятельности которых относится к приоритетным видам экономической деятельности, определенным </w:t>
            </w:r>
            <w:hyperlink r:id="rId54" w:history="1">
              <w:r w:rsidRPr="00C616C2">
                <w:t>пунктом 1 раздела V</w:t>
              </w:r>
            </w:hyperlink>
            <w:r w:rsidRPr="00C616C2">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16.02.2011 г. № 34-р;</w:t>
            </w:r>
          </w:p>
          <w:p w:rsidR="004B6BAA" w:rsidRPr="00C616C2" w:rsidRDefault="004B6BAA" w:rsidP="00962D3C">
            <w:pPr>
              <w:jc w:val="both"/>
            </w:pPr>
            <w:r w:rsidRPr="00C616C2">
              <w:t>6) не имеющие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4B6BAA" w:rsidRPr="00C616C2" w:rsidRDefault="004B6BAA" w:rsidP="00962D3C">
            <w:pPr>
              <w:jc w:val="both"/>
            </w:pPr>
            <w:r w:rsidRPr="00C616C2">
              <w:t>7) не имеющие неисполненных обязательств и (или) просроченной задолженности по микрозаймам, предоставленным организацией инфраструктуры.</w:t>
            </w:r>
          </w:p>
        </w:tc>
      </w:tr>
      <w:tr w:rsidR="004B6BAA" w:rsidRPr="00702440">
        <w:tc>
          <w:tcPr>
            <w:tcW w:w="9853" w:type="dxa"/>
            <w:shd w:val="clear" w:color="auto" w:fill="DDD9C3"/>
          </w:tcPr>
          <w:p w:rsidR="004B6BAA" w:rsidRPr="00A00321" w:rsidRDefault="004B6BAA" w:rsidP="00962D3C">
            <w:pPr>
              <w:jc w:val="center"/>
              <w:rPr>
                <w:b/>
              </w:rPr>
            </w:pPr>
            <w:r w:rsidRPr="00A00321">
              <w:rPr>
                <w:b/>
              </w:rPr>
              <w:lastRenderedPageBreak/>
              <w:t>Размер поддержки</w:t>
            </w:r>
          </w:p>
        </w:tc>
      </w:tr>
      <w:tr w:rsidR="004B6BAA" w:rsidRPr="00DF0F27">
        <w:tc>
          <w:tcPr>
            <w:tcW w:w="9853" w:type="dxa"/>
            <w:tcBorders>
              <w:bottom w:val="single" w:sz="4" w:space="0" w:color="auto"/>
            </w:tcBorders>
            <w:shd w:val="clear" w:color="auto" w:fill="auto"/>
          </w:tcPr>
          <w:p w:rsidR="004B6BAA" w:rsidRPr="00C616C2" w:rsidRDefault="004B6BAA" w:rsidP="00962D3C">
            <w:pPr>
              <w:jc w:val="both"/>
            </w:pPr>
            <w:r w:rsidRPr="00C616C2">
              <w:t>Субсидия предоставляется в размере 50% от суммы расходов, понесенных субъектом малого и среднего предпринимательства на оплату:</w:t>
            </w:r>
          </w:p>
          <w:p w:rsidR="004B6BAA" w:rsidRPr="00C616C2" w:rsidRDefault="004B6BAA" w:rsidP="00962D3C">
            <w:pPr>
              <w:jc w:val="both"/>
            </w:pPr>
            <w:r w:rsidRPr="00C616C2">
              <w:t>1) регистрационного сбора за участие в выставках (ярмарках) и (или) конкурсах;</w:t>
            </w:r>
          </w:p>
          <w:p w:rsidR="004B6BAA" w:rsidRPr="00C616C2" w:rsidRDefault="004B6BAA" w:rsidP="00962D3C">
            <w:pPr>
              <w:jc w:val="both"/>
            </w:pPr>
            <w:r w:rsidRPr="00C616C2">
              <w:t>2) аренды выставочной площади на выставках (ярмарках) (за вычетом налога на добавленную стоимость);</w:t>
            </w:r>
          </w:p>
          <w:p w:rsidR="004B6BAA" w:rsidRPr="00C616C2" w:rsidRDefault="004B6BAA" w:rsidP="00962D3C">
            <w:pPr>
              <w:jc w:val="both"/>
            </w:pPr>
            <w:r w:rsidRPr="00C616C2">
              <w:t>3) проезда к месту проведения выставочно-ярмарочных мероприятий и (или) конкурсов профессионального мастерства и обратно не более двух представителей субъекта малого и среднего предпринимательства для работы в выставочно-ярмарочных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 автомобильным транспортом (в автомобильном транспорте общего пользования (кроме такси), а также оплату стоимости провоза багажа общим весом не более 30 кг (или оплату стоимости провоза 1 места багажа);</w:t>
            </w:r>
          </w:p>
          <w:p w:rsidR="004B6BAA" w:rsidRPr="00C616C2" w:rsidRDefault="004B6BAA" w:rsidP="00962D3C">
            <w:pPr>
              <w:jc w:val="both"/>
            </w:pPr>
            <w:r w:rsidRPr="00C616C2">
              <w:t>4) сбора за участие в тренировочных турах;</w:t>
            </w:r>
          </w:p>
          <w:p w:rsidR="004B6BAA" w:rsidRPr="00C616C2" w:rsidRDefault="004B6BAA" w:rsidP="00962D3C">
            <w:pPr>
              <w:jc w:val="both"/>
            </w:pPr>
            <w:r w:rsidRPr="00C616C2">
              <w:t>5) проживания в гостинице в период проведения выставочно-ярмарочных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2 тыс. рублей в сутки на одного человека.</w:t>
            </w:r>
          </w:p>
        </w:tc>
      </w:tr>
      <w:tr w:rsidR="004B6BAA" w:rsidRPr="00702440">
        <w:tc>
          <w:tcPr>
            <w:tcW w:w="9853" w:type="dxa"/>
            <w:shd w:val="clear" w:color="auto" w:fill="DDD9C3"/>
          </w:tcPr>
          <w:p w:rsidR="004B6BAA" w:rsidRPr="00A00321" w:rsidRDefault="004B6BAA" w:rsidP="00962D3C">
            <w:pPr>
              <w:jc w:val="center"/>
              <w:rPr>
                <w:b/>
                <w:spacing w:val="-8"/>
              </w:rPr>
            </w:pPr>
            <w:r w:rsidRPr="00A00321">
              <w:rPr>
                <w:b/>
              </w:rPr>
              <w:t>Форма поддержки</w:t>
            </w:r>
          </w:p>
        </w:tc>
      </w:tr>
      <w:tr w:rsidR="004B6BAA" w:rsidRPr="00DF0F27">
        <w:tc>
          <w:tcPr>
            <w:tcW w:w="9853" w:type="dxa"/>
            <w:tcBorders>
              <w:bottom w:val="single" w:sz="4" w:space="0" w:color="auto"/>
            </w:tcBorders>
            <w:shd w:val="clear" w:color="auto" w:fill="auto"/>
          </w:tcPr>
          <w:p w:rsidR="004B6BAA" w:rsidRPr="00C616C2" w:rsidRDefault="004B6BAA" w:rsidP="00962D3C">
            <w:pPr>
              <w:rPr>
                <w:b/>
              </w:rPr>
            </w:pPr>
            <w:r w:rsidRPr="00C616C2">
              <w:t>Заявительная</w:t>
            </w:r>
          </w:p>
        </w:tc>
      </w:tr>
      <w:tr w:rsidR="004B6BAA" w:rsidRPr="00702440">
        <w:tc>
          <w:tcPr>
            <w:tcW w:w="9853" w:type="dxa"/>
            <w:shd w:val="clear" w:color="auto" w:fill="DDD9C3"/>
          </w:tcPr>
          <w:p w:rsidR="004B6BAA" w:rsidRPr="00A00321" w:rsidRDefault="004B6BAA" w:rsidP="00962D3C">
            <w:pPr>
              <w:jc w:val="center"/>
              <w:rPr>
                <w:b/>
              </w:rPr>
            </w:pPr>
            <w:r w:rsidRPr="00A00321">
              <w:rPr>
                <w:b/>
              </w:rPr>
              <w:t>Ограничения в размере поддержки</w:t>
            </w:r>
          </w:p>
        </w:tc>
      </w:tr>
      <w:tr w:rsidR="004B6BAA" w:rsidRPr="00733E29">
        <w:tc>
          <w:tcPr>
            <w:tcW w:w="9853" w:type="dxa"/>
            <w:tcBorders>
              <w:bottom w:val="single" w:sz="4" w:space="0" w:color="auto"/>
            </w:tcBorders>
            <w:shd w:val="clear" w:color="auto" w:fill="auto"/>
          </w:tcPr>
          <w:p w:rsidR="004B6BAA" w:rsidRPr="00C616C2" w:rsidRDefault="004B6BAA" w:rsidP="00481832">
            <w:pPr>
              <w:jc w:val="both"/>
            </w:pPr>
            <w:r w:rsidRPr="00C616C2">
              <w:t>Совокупный размер субсидии, предоставленной одному субъекту малого и среднего предпринимательства в течение одного финансового года, не может превышать 100 тыс. рублей</w:t>
            </w:r>
          </w:p>
        </w:tc>
      </w:tr>
      <w:tr w:rsidR="004B6BAA" w:rsidRPr="00702440">
        <w:trPr>
          <w:trHeight w:val="187"/>
        </w:trPr>
        <w:tc>
          <w:tcPr>
            <w:tcW w:w="9853" w:type="dxa"/>
            <w:shd w:val="clear" w:color="auto" w:fill="DDD9C3"/>
          </w:tcPr>
          <w:p w:rsidR="004B6BAA" w:rsidRPr="00A00321" w:rsidRDefault="004B6BAA" w:rsidP="00962D3C">
            <w:pPr>
              <w:jc w:val="center"/>
              <w:rPr>
                <w:b/>
              </w:rPr>
            </w:pPr>
            <w:r w:rsidRPr="00A00321">
              <w:rPr>
                <w:b/>
              </w:rPr>
              <w:t>Период предоставления  и начисления субсидии</w:t>
            </w:r>
          </w:p>
        </w:tc>
      </w:tr>
      <w:tr w:rsidR="004B6BAA" w:rsidRPr="00D36B92">
        <w:tc>
          <w:tcPr>
            <w:tcW w:w="9853" w:type="dxa"/>
            <w:tcBorders>
              <w:bottom w:val="single" w:sz="4" w:space="0" w:color="auto"/>
            </w:tcBorders>
            <w:shd w:val="clear" w:color="auto" w:fill="auto"/>
          </w:tcPr>
          <w:p w:rsidR="00481832" w:rsidRDefault="00481832" w:rsidP="00C12D0C">
            <w:pPr>
              <w:autoSpaceDE w:val="0"/>
              <w:autoSpaceDN w:val="0"/>
              <w:adjustRightInd w:val="0"/>
              <w:jc w:val="both"/>
            </w:pPr>
            <w:r w:rsidRPr="00C616C2">
              <w:t>Субсидированию за счет средств республиканского бюджета Республики Коми подлежит часть расходов, понесенных субъектами малого и среднего предпринимательства по участию в международных, межрегиональных и республиканских выставочно-ярмарочных мероприятиях и конкурсах профессионального мастерства (включая тренировочные туры) по договорам, текущие обязательства по которым исполнены и оплачены не ранее 10 октября предыдущего финансового года</w:t>
            </w:r>
            <w:r>
              <w:t>.</w:t>
            </w:r>
          </w:p>
          <w:p w:rsidR="00906775" w:rsidRPr="00C12D0C" w:rsidRDefault="00906775" w:rsidP="00C12D0C">
            <w:pPr>
              <w:autoSpaceDE w:val="0"/>
              <w:autoSpaceDN w:val="0"/>
              <w:adjustRightInd w:val="0"/>
              <w:jc w:val="both"/>
              <w:rPr>
                <w:highlight w:val="yellow"/>
              </w:rPr>
            </w:pPr>
            <w:r w:rsidRPr="00481832">
              <w:t xml:space="preserve">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в сроки, установленные договорами. </w:t>
            </w:r>
          </w:p>
        </w:tc>
      </w:tr>
      <w:tr w:rsidR="004B6BAA" w:rsidRPr="00702440">
        <w:tc>
          <w:tcPr>
            <w:tcW w:w="9853" w:type="dxa"/>
            <w:shd w:val="clear" w:color="auto" w:fill="DDD9C3"/>
          </w:tcPr>
          <w:p w:rsidR="004B6BAA" w:rsidRPr="00A00321" w:rsidRDefault="004B6BAA" w:rsidP="00962D3C">
            <w:pPr>
              <w:jc w:val="center"/>
              <w:rPr>
                <w:b/>
                <w:spacing w:val="-6"/>
              </w:rPr>
            </w:pPr>
            <w:r w:rsidRPr="00A00321">
              <w:rPr>
                <w:b/>
              </w:rPr>
              <w:t>Перечень предоставляемых  документов</w:t>
            </w:r>
          </w:p>
        </w:tc>
      </w:tr>
      <w:tr w:rsidR="004B6BAA" w:rsidRPr="00306038">
        <w:tc>
          <w:tcPr>
            <w:tcW w:w="9853" w:type="dxa"/>
            <w:tcBorders>
              <w:bottom w:val="single" w:sz="4" w:space="0" w:color="auto"/>
            </w:tcBorders>
            <w:shd w:val="clear" w:color="auto" w:fill="auto"/>
          </w:tcPr>
          <w:p w:rsidR="004B6BAA" w:rsidRPr="00C616C2" w:rsidRDefault="004B6BAA" w:rsidP="00962D3C">
            <w:pPr>
              <w:jc w:val="both"/>
            </w:pPr>
            <w:r w:rsidRPr="00C616C2">
              <w:lastRenderedPageBreak/>
              <w:t>1) заявка на получение субсидии по форме, установленной Министерством экономического развития Р</w:t>
            </w:r>
            <w:r w:rsidR="00C16623">
              <w:t>еспублики Коми</w:t>
            </w:r>
            <w:r w:rsidRPr="00C616C2">
              <w:t>, содержащая в том числе:</w:t>
            </w:r>
          </w:p>
          <w:p w:rsidR="004B6BAA" w:rsidRPr="00C616C2" w:rsidRDefault="004B6BAA" w:rsidP="00962D3C">
            <w:pPr>
              <w:jc w:val="both"/>
            </w:pPr>
            <w:r w:rsidRPr="00C616C2">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4B6BAA" w:rsidRPr="00C616C2" w:rsidRDefault="004B6BAA" w:rsidP="00962D3C">
            <w:pPr>
              <w:jc w:val="both"/>
            </w:pPr>
            <w:r w:rsidRPr="00C616C2">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4B6BAA" w:rsidRPr="00C616C2" w:rsidRDefault="004B6BAA" w:rsidP="00962D3C">
            <w:pPr>
              <w:jc w:val="both"/>
            </w:pPr>
            <w:r w:rsidRPr="00C616C2">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4B6BAA" w:rsidRPr="00C616C2" w:rsidRDefault="004B6BAA" w:rsidP="00962D3C">
            <w:pPr>
              <w:jc w:val="both"/>
            </w:pPr>
            <w:r w:rsidRPr="00C616C2">
              <w:t xml:space="preserve">г) сведения о соблюдении субъектом малого и среднего предпринимательства норм, установленных </w:t>
            </w:r>
            <w:hyperlink r:id="rId55" w:history="1">
              <w:r w:rsidRPr="00C616C2">
                <w:t>частями 3</w:t>
              </w:r>
            </w:hyperlink>
            <w:r w:rsidRPr="00C616C2">
              <w:t xml:space="preserve"> и </w:t>
            </w:r>
            <w:hyperlink r:id="rId56" w:history="1">
              <w:r w:rsidRPr="00C616C2">
                <w:t>4 статьи 14</w:t>
              </w:r>
            </w:hyperlink>
            <w:r w:rsidRPr="00C616C2">
              <w:t xml:space="preserve"> Федерального закона «О развитии малого и среднего предпринимательства в Российской Федерации»;</w:t>
            </w:r>
          </w:p>
          <w:p w:rsidR="004B6BAA" w:rsidRPr="00C616C2" w:rsidRDefault="004B6BAA" w:rsidP="00962D3C">
            <w:pPr>
              <w:jc w:val="both"/>
            </w:pPr>
            <w:r w:rsidRPr="00C616C2">
              <w:t>д) сведения об отсутствии задолженности по заработной плате более одного месяца;</w:t>
            </w:r>
          </w:p>
          <w:p w:rsidR="004B6BAA" w:rsidRPr="00C616C2" w:rsidRDefault="004B6BAA" w:rsidP="00962D3C">
            <w:pPr>
              <w:jc w:val="both"/>
            </w:pPr>
            <w:r w:rsidRPr="00C616C2">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4B6BAA" w:rsidRPr="00C616C2" w:rsidRDefault="004B6BAA" w:rsidP="00962D3C">
            <w:pPr>
              <w:jc w:val="both"/>
            </w:pPr>
            <w:r w:rsidRPr="00C616C2">
              <w:t xml:space="preserve">3) </w:t>
            </w:r>
            <w:hyperlink r:id="rId57" w:history="1">
              <w:r w:rsidRPr="00C616C2">
                <w:t>справка</w:t>
              </w:r>
            </w:hyperlink>
            <w:r w:rsidRPr="00C616C2">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21.01.2013 г. № ММВ-7-12/22@,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4B6BAA" w:rsidRPr="00C616C2" w:rsidRDefault="004B6BAA" w:rsidP="00962D3C">
            <w:pPr>
              <w:jc w:val="both"/>
            </w:pPr>
            <w:r w:rsidRPr="00C616C2">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4B6BAA" w:rsidRPr="00C616C2" w:rsidRDefault="004B6BAA" w:rsidP="00962D3C">
            <w:pPr>
              <w:jc w:val="both"/>
            </w:pPr>
            <w:r w:rsidRPr="00C616C2">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4B6BAA" w:rsidRPr="00C616C2" w:rsidRDefault="004B6BAA" w:rsidP="00962D3C">
            <w:pPr>
              <w:jc w:val="both"/>
            </w:pPr>
            <w:r w:rsidRPr="00C616C2">
              <w:t>6)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затраты субъекта малого и среднего предпринимательства, связанные с участием в выставочно-ярмарочных мероприятиях, конкурсах профессионального мастерства и (или) тренировочных турах;</w:t>
            </w:r>
          </w:p>
          <w:p w:rsidR="004B6BAA" w:rsidRPr="00C616C2" w:rsidRDefault="004B6BAA" w:rsidP="00962D3C">
            <w:pPr>
              <w:jc w:val="both"/>
            </w:pPr>
            <w:r w:rsidRPr="00C616C2">
              <w:t>7)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4B6BAA" w:rsidRPr="00C616C2" w:rsidRDefault="004B6BAA" w:rsidP="00962D3C">
            <w:pPr>
              <w:jc w:val="both"/>
            </w:pPr>
            <w:r w:rsidRPr="00C616C2">
              <w:t>8) копии документов, подтверждающих стоимость проезда к месту проведения выставочно-ярмарочного мероприятия и (или) конкурса (включая тренировочные туры) и обратно, заверенные в установленном порядке или с предъявлением оригиналов;</w:t>
            </w:r>
          </w:p>
          <w:p w:rsidR="004B6BAA" w:rsidRPr="00C616C2" w:rsidRDefault="004B6BAA" w:rsidP="00962D3C">
            <w:pPr>
              <w:jc w:val="both"/>
            </w:pPr>
            <w:r w:rsidRPr="00C616C2">
              <w:t>9) копии документов, подтверждающих стоимость проживания в гостинице на период проведения выставочно-ярмарочных мероприятий и (или) конкурсов, заверенные в установленном порядке или с предъявлением оригиналов;</w:t>
            </w:r>
          </w:p>
          <w:p w:rsidR="004B6BAA" w:rsidRPr="00C616C2" w:rsidRDefault="004B6BAA" w:rsidP="00962D3C">
            <w:pPr>
              <w:jc w:val="both"/>
            </w:pPr>
            <w:r w:rsidRPr="00C616C2">
              <w:lastRenderedPageBreak/>
              <w:t>10) копии командировочных удостоверений работников, подтверждающих срок их пребывания в командировке (дата приезда в пункт (пункты) назначения и дата выезда из него (из них) в период проведения международных, межрегиональных и республиканских выставочно-ярмарочных мероприятий и конкурсов профессионального мастерства (включая тренировочные туры), заверенные в установленном порядке или с предъявлением оригиналов;</w:t>
            </w:r>
          </w:p>
          <w:p w:rsidR="004B6BAA" w:rsidRPr="00C616C2" w:rsidRDefault="004B6BAA" w:rsidP="00962D3C">
            <w:pPr>
              <w:jc w:val="both"/>
            </w:pPr>
            <w:r w:rsidRPr="00C616C2">
              <w:t>11)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выставочно-ярмарочных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p>
          <w:p w:rsidR="004B6BAA" w:rsidRPr="00C616C2" w:rsidRDefault="004B6BAA" w:rsidP="00962D3C">
            <w:pPr>
              <w:jc w:val="both"/>
            </w:pPr>
            <w:r w:rsidRPr="00C616C2">
              <w:t>12) отчет о результатах участия субъекта малого и среднего предпринимательства в международных, межрегиональных и республиканских выставочно-ярмарочных мероприятиях с указанием сведений по количеству и объемам договоров поставки, заключенных при проведении выставочно-ярмарочных мероприятий, и выручки от реализации продукции, полученной от участия в выставочно-ярмарочных мероприятиях;</w:t>
            </w:r>
          </w:p>
          <w:p w:rsidR="004B6BAA" w:rsidRPr="00C616C2" w:rsidRDefault="004B6BAA" w:rsidP="00962D3C">
            <w:pPr>
              <w:jc w:val="both"/>
            </w:pPr>
            <w:r w:rsidRPr="00C616C2">
              <w:t>13)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4B6BAA" w:rsidRPr="00C616C2" w:rsidRDefault="004B6BAA" w:rsidP="00962D3C">
            <w:pPr>
              <w:jc w:val="both"/>
            </w:pPr>
            <w:r w:rsidRPr="00C616C2">
              <w:t>14)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tc>
      </w:tr>
      <w:tr w:rsidR="004B6BAA" w:rsidRPr="00702440">
        <w:tc>
          <w:tcPr>
            <w:tcW w:w="9853" w:type="dxa"/>
            <w:shd w:val="clear" w:color="auto" w:fill="DDD9C3"/>
          </w:tcPr>
          <w:p w:rsidR="004B6BAA" w:rsidRPr="00A00321" w:rsidRDefault="004B6BAA" w:rsidP="00962D3C">
            <w:pPr>
              <w:jc w:val="center"/>
              <w:rPr>
                <w:b/>
                <w:spacing w:val="-6"/>
              </w:rPr>
            </w:pPr>
            <w:r w:rsidRPr="00A00321">
              <w:rPr>
                <w:b/>
              </w:rPr>
              <w:lastRenderedPageBreak/>
              <w:t>Место предоставления документов</w:t>
            </w:r>
          </w:p>
        </w:tc>
      </w:tr>
      <w:tr w:rsidR="004B6BAA" w:rsidRPr="00520CFD">
        <w:tc>
          <w:tcPr>
            <w:tcW w:w="9853" w:type="dxa"/>
            <w:tcBorders>
              <w:bottom w:val="single" w:sz="4" w:space="0" w:color="auto"/>
            </w:tcBorders>
            <w:shd w:val="clear" w:color="auto" w:fill="auto"/>
          </w:tcPr>
          <w:p w:rsidR="004B6BAA" w:rsidRPr="00C616C2" w:rsidRDefault="004B6BAA" w:rsidP="00C16623">
            <w:pPr>
              <w:jc w:val="both"/>
            </w:pPr>
            <w:r w:rsidRPr="00C616C2">
              <w:t>ГУ РК «Центр поддержки развития экономики Республики Коми» по адресу: Республика Коми, 167000, г. Сыктывкар, ул. Интернациональная, 108, каб. 110</w:t>
            </w:r>
          </w:p>
        </w:tc>
      </w:tr>
      <w:tr w:rsidR="004B6BAA" w:rsidRPr="00702440">
        <w:tc>
          <w:tcPr>
            <w:tcW w:w="9853" w:type="dxa"/>
            <w:shd w:val="clear" w:color="auto" w:fill="DDD9C3"/>
          </w:tcPr>
          <w:p w:rsidR="004B6BAA" w:rsidRPr="00A00321" w:rsidRDefault="004B6BAA" w:rsidP="00962D3C">
            <w:pPr>
              <w:jc w:val="center"/>
              <w:rPr>
                <w:b/>
              </w:rPr>
            </w:pPr>
            <w:r w:rsidRPr="00A00321">
              <w:rPr>
                <w:b/>
              </w:rPr>
              <w:t>Контактное лицо</w:t>
            </w:r>
          </w:p>
        </w:tc>
      </w:tr>
      <w:tr w:rsidR="004B6BAA" w:rsidRPr="00C70A9C">
        <w:tc>
          <w:tcPr>
            <w:tcW w:w="9853" w:type="dxa"/>
            <w:tcBorders>
              <w:bottom w:val="single" w:sz="4" w:space="0" w:color="auto"/>
            </w:tcBorders>
            <w:shd w:val="clear" w:color="auto" w:fill="auto"/>
          </w:tcPr>
          <w:p w:rsidR="004B6BAA" w:rsidRPr="00A00321" w:rsidRDefault="004B6BAA" w:rsidP="00962D3C">
            <w:pPr>
              <w:jc w:val="both"/>
            </w:pPr>
            <w:r w:rsidRPr="00A00321">
              <w:rPr>
                <w:bCs/>
                <w:kern w:val="32"/>
              </w:rPr>
              <w:t xml:space="preserve">Начальник отдела развития предпринимательства Министерства экономического развития РК Кузнецова Марина Ивановна: тел. (8212) 25-53-67, </w:t>
            </w:r>
            <w:r w:rsidRPr="00A00321">
              <w:rPr>
                <w:bCs/>
              </w:rPr>
              <w:t xml:space="preserve">(e-mail: </w:t>
            </w:r>
            <w:hyperlink r:id="rId58" w:history="1">
              <w:r w:rsidRPr="00A00321">
                <w:rPr>
                  <w:rStyle w:val="a5"/>
                  <w:bCs/>
                  <w:lang w:val="en-US"/>
                </w:rPr>
                <w:t>m</w:t>
              </w:r>
              <w:r w:rsidRPr="00A00321">
                <w:rPr>
                  <w:rStyle w:val="a5"/>
                  <w:bCs/>
                </w:rPr>
                <w:t>.</w:t>
              </w:r>
              <w:r w:rsidRPr="00A00321">
                <w:rPr>
                  <w:rStyle w:val="a5"/>
                  <w:bCs/>
                  <w:lang w:val="en-US"/>
                </w:rPr>
                <w:t>i</w:t>
              </w:r>
              <w:r w:rsidRPr="00A00321">
                <w:rPr>
                  <w:rStyle w:val="a5"/>
                  <w:bCs/>
                </w:rPr>
                <w:t>.</w:t>
              </w:r>
              <w:r w:rsidRPr="00A00321">
                <w:rPr>
                  <w:rStyle w:val="a5"/>
                  <w:bCs/>
                  <w:lang w:val="en-US"/>
                </w:rPr>
                <w:t>kuzne</w:t>
              </w:r>
              <w:r w:rsidRPr="00A00321">
                <w:rPr>
                  <w:rStyle w:val="a5"/>
                  <w:bCs/>
                </w:rPr>
                <w:t>с</w:t>
              </w:r>
              <w:r w:rsidRPr="00A00321">
                <w:rPr>
                  <w:rStyle w:val="a5"/>
                  <w:bCs/>
                  <w:lang w:val="en-US"/>
                </w:rPr>
                <w:t>ova</w:t>
              </w:r>
              <w:r w:rsidRPr="00A00321">
                <w:rPr>
                  <w:rStyle w:val="a5"/>
                  <w:bCs/>
                </w:rPr>
                <w:t>@</w:t>
              </w:r>
              <w:r w:rsidRPr="00A00321">
                <w:rPr>
                  <w:rStyle w:val="a5"/>
                  <w:bCs/>
                  <w:lang w:val="en-US"/>
                </w:rPr>
                <w:t>minek</w:t>
              </w:r>
              <w:r w:rsidRPr="00A00321">
                <w:rPr>
                  <w:rStyle w:val="a5"/>
                  <w:bCs/>
                </w:rPr>
                <w:t>.</w:t>
              </w:r>
              <w:r w:rsidRPr="00A00321">
                <w:rPr>
                  <w:rStyle w:val="a5"/>
                  <w:bCs/>
                  <w:lang w:val="en-US"/>
                </w:rPr>
                <w:t>rkomi</w:t>
              </w:r>
              <w:r w:rsidRPr="00A00321">
                <w:rPr>
                  <w:rStyle w:val="a5"/>
                  <w:bCs/>
                </w:rPr>
                <w:t>.</w:t>
              </w:r>
              <w:r w:rsidRPr="00A00321">
                <w:rPr>
                  <w:rStyle w:val="a5"/>
                  <w:bCs/>
                  <w:lang w:val="en-US"/>
                </w:rPr>
                <w:t>ru</w:t>
              </w:r>
            </w:hyperlink>
            <w:r w:rsidRPr="00A00321">
              <w:rPr>
                <w:bCs/>
              </w:rPr>
              <w:t xml:space="preserve">); </w:t>
            </w:r>
            <w:r w:rsidRPr="00A00321">
              <w:t xml:space="preserve">заведующий отделом государственной поддержки предпринимательства </w:t>
            </w:r>
            <w:r w:rsidRPr="00A00321">
              <w:rPr>
                <w:bCs/>
              </w:rPr>
              <w:t xml:space="preserve">ГУ РК «Центр поддержки развития экономики Республики Коми» </w:t>
            </w:r>
            <w:r w:rsidRPr="00A00321">
              <w:t xml:space="preserve">Елфимова Валентина Васильевна: тел. (8212) 25-53-91, </w:t>
            </w:r>
            <w:r w:rsidRPr="00A00321">
              <w:rPr>
                <w:bCs/>
              </w:rPr>
              <w:t>(</w:t>
            </w:r>
            <w:r w:rsidRPr="00A00321">
              <w:rPr>
                <w:bCs/>
                <w:lang w:val="en-US"/>
              </w:rPr>
              <w:t>e</w:t>
            </w:r>
            <w:r w:rsidRPr="00A00321">
              <w:rPr>
                <w:bCs/>
              </w:rPr>
              <w:t>-</w:t>
            </w:r>
            <w:r w:rsidRPr="00A00321">
              <w:rPr>
                <w:bCs/>
                <w:lang w:val="en-US"/>
              </w:rPr>
              <w:t>mail</w:t>
            </w:r>
            <w:r w:rsidRPr="00A00321">
              <w:rPr>
                <w:bCs/>
              </w:rPr>
              <w:t xml:space="preserve">: </w:t>
            </w:r>
            <w:hyperlink r:id="rId59" w:history="1">
              <w:r w:rsidRPr="00A00321">
                <w:rPr>
                  <w:rStyle w:val="a5"/>
                  <w:bCs/>
                  <w:lang w:val="en-US"/>
                </w:rPr>
                <w:t>v</w:t>
              </w:r>
              <w:r w:rsidRPr="00A00321">
                <w:rPr>
                  <w:rStyle w:val="a5"/>
                  <w:bCs/>
                </w:rPr>
                <w:t>.</w:t>
              </w:r>
              <w:r w:rsidRPr="00A00321">
                <w:rPr>
                  <w:rStyle w:val="a5"/>
                  <w:bCs/>
                  <w:lang w:val="en-US"/>
                </w:rPr>
                <w:t>v</w:t>
              </w:r>
              <w:r w:rsidRPr="00A00321">
                <w:rPr>
                  <w:rStyle w:val="a5"/>
                  <w:bCs/>
                </w:rPr>
                <w:t>.</w:t>
              </w:r>
              <w:r w:rsidRPr="00A00321">
                <w:rPr>
                  <w:rStyle w:val="a5"/>
                  <w:bCs/>
                  <w:lang w:val="en-US"/>
                </w:rPr>
                <w:t>elfimova</w:t>
              </w:r>
              <w:r w:rsidRPr="00A00321">
                <w:rPr>
                  <w:rStyle w:val="a5"/>
                  <w:bCs/>
                </w:rPr>
                <w:t>@</w:t>
              </w:r>
              <w:r w:rsidRPr="00A00321">
                <w:rPr>
                  <w:rStyle w:val="a5"/>
                  <w:bCs/>
                  <w:lang w:val="en-US"/>
                </w:rPr>
                <w:t>minek</w:t>
              </w:r>
              <w:r w:rsidRPr="00A00321">
                <w:rPr>
                  <w:rStyle w:val="a5"/>
                  <w:bCs/>
                </w:rPr>
                <w:t>.</w:t>
              </w:r>
              <w:r w:rsidRPr="00A00321">
                <w:rPr>
                  <w:rStyle w:val="a5"/>
                  <w:bCs/>
                  <w:lang w:val="en-US"/>
                </w:rPr>
                <w:t>rkomi</w:t>
              </w:r>
              <w:r w:rsidRPr="00A00321">
                <w:rPr>
                  <w:rStyle w:val="a5"/>
                  <w:bCs/>
                </w:rPr>
                <w:t>.</w:t>
              </w:r>
              <w:r w:rsidRPr="00A00321">
                <w:rPr>
                  <w:rStyle w:val="a5"/>
                  <w:bCs/>
                  <w:lang w:val="en-US"/>
                </w:rPr>
                <w:t>ru</w:t>
              </w:r>
            </w:hyperlink>
            <w:r w:rsidRPr="00A00321">
              <w:rPr>
                <w:bCs/>
              </w:rPr>
              <w:t>).</w:t>
            </w:r>
          </w:p>
        </w:tc>
      </w:tr>
      <w:tr w:rsidR="004B6BAA" w:rsidRPr="00702440">
        <w:tc>
          <w:tcPr>
            <w:tcW w:w="9853" w:type="dxa"/>
            <w:shd w:val="clear" w:color="auto" w:fill="DDD9C3"/>
          </w:tcPr>
          <w:p w:rsidR="004B6BAA" w:rsidRPr="00A00321" w:rsidRDefault="004B6BAA" w:rsidP="00962D3C">
            <w:pPr>
              <w:jc w:val="center"/>
              <w:rPr>
                <w:b/>
              </w:rPr>
            </w:pPr>
            <w:r w:rsidRPr="00A00321">
              <w:rPr>
                <w:b/>
              </w:rPr>
              <w:t>Источники получения информации о поддержке</w:t>
            </w:r>
          </w:p>
        </w:tc>
      </w:tr>
      <w:tr w:rsidR="004B6BAA" w:rsidRPr="00306038">
        <w:tc>
          <w:tcPr>
            <w:tcW w:w="9853" w:type="dxa"/>
            <w:tcBorders>
              <w:bottom w:val="single" w:sz="4" w:space="0" w:color="auto"/>
            </w:tcBorders>
            <w:shd w:val="clear" w:color="auto" w:fill="auto"/>
          </w:tcPr>
          <w:p w:rsidR="00C31045" w:rsidRDefault="00C31045" w:rsidP="00C31045">
            <w:r w:rsidRPr="00C06F50">
              <w:t>В информационно-телекоммуникационной сети Интернет:</w:t>
            </w:r>
          </w:p>
          <w:p w:rsidR="004B6BAA" w:rsidRPr="00A00321" w:rsidRDefault="00C31045" w:rsidP="00C31045">
            <w:r>
              <w:t xml:space="preserve">- </w:t>
            </w:r>
            <w:r w:rsidRPr="00A00321">
              <w:t>на информационном портале малого и среднего бизнеса Респ</w:t>
            </w:r>
            <w:r>
              <w:t>ублики Коми (</w:t>
            </w:r>
            <w:hyperlink r:id="rId60" w:history="1">
              <w:r w:rsidRPr="006E53E8">
                <w:rPr>
                  <w:rStyle w:val="a5"/>
                </w:rPr>
                <w:t>www.mbrk.ru</w:t>
              </w:r>
            </w:hyperlink>
            <w:r>
              <w:t>) в разделе «Господдержка».</w:t>
            </w:r>
          </w:p>
        </w:tc>
      </w:tr>
      <w:tr w:rsidR="004B6BAA" w:rsidRPr="00702440">
        <w:tc>
          <w:tcPr>
            <w:tcW w:w="9853" w:type="dxa"/>
            <w:shd w:val="clear" w:color="auto" w:fill="DDD9C3"/>
          </w:tcPr>
          <w:p w:rsidR="004B6BAA" w:rsidRPr="00A00321" w:rsidRDefault="004B6BAA" w:rsidP="00962D3C">
            <w:pPr>
              <w:jc w:val="center"/>
              <w:rPr>
                <w:b/>
              </w:rPr>
            </w:pPr>
            <w:r w:rsidRPr="00A00321">
              <w:rPr>
                <w:b/>
              </w:rPr>
              <w:t>Дополнительная информация</w:t>
            </w:r>
          </w:p>
        </w:tc>
      </w:tr>
      <w:tr w:rsidR="004B6BAA" w:rsidRPr="00C70A9C">
        <w:tc>
          <w:tcPr>
            <w:tcW w:w="9853" w:type="dxa"/>
            <w:shd w:val="clear" w:color="auto" w:fill="auto"/>
          </w:tcPr>
          <w:p w:rsidR="004B6BAA" w:rsidRPr="00C616C2" w:rsidRDefault="004B6BAA" w:rsidP="00962D3C">
            <w:pPr>
              <w:rPr>
                <w:b/>
              </w:rPr>
            </w:pPr>
            <w:r w:rsidRPr="00C616C2">
              <w:t xml:space="preserve">Заявка на предоставление субсидии и документы предоставляются субъектами малого и среднего предпринимательства не позднее 10 октября текущего финансового года </w:t>
            </w:r>
          </w:p>
        </w:tc>
      </w:tr>
    </w:tbl>
    <w:p w:rsidR="004B6BAA" w:rsidRDefault="004B6BAA" w:rsidP="004B6BAA">
      <w:pPr>
        <w:rPr>
          <w:bCs/>
          <w:sz w:val="20"/>
          <w:szCs w:val="20"/>
        </w:rPr>
      </w:pPr>
    </w:p>
    <w:p w:rsidR="004B6BAA" w:rsidRDefault="004B6BAA" w:rsidP="004B6BAA">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4B6BAA" w:rsidRPr="00BB3943">
        <w:trPr>
          <w:trHeight w:val="371"/>
        </w:trPr>
        <w:tc>
          <w:tcPr>
            <w:tcW w:w="9853" w:type="dxa"/>
            <w:shd w:val="clear" w:color="auto" w:fill="FFFF00"/>
          </w:tcPr>
          <w:p w:rsidR="004B6BAA" w:rsidRPr="000634DB" w:rsidRDefault="004B6BAA" w:rsidP="00962D3C">
            <w:pPr>
              <w:pStyle w:val="2"/>
              <w:jc w:val="center"/>
              <w:rPr>
                <w:lang w:val="ru-RU" w:eastAsia="ru-RU"/>
              </w:rPr>
            </w:pPr>
            <w:bookmarkStart w:id="57" w:name="_Toc401329414"/>
            <w:bookmarkStart w:id="58" w:name="_Toc404947558"/>
            <w:bookmarkStart w:id="59" w:name="_Toc405366257"/>
            <w:bookmarkStart w:id="60" w:name="_Toc405368503"/>
            <w:bookmarkStart w:id="61" w:name="_Toc405368696"/>
            <w:bookmarkStart w:id="62" w:name="_Toc405368828"/>
            <w:bookmarkStart w:id="63" w:name="_Toc405453007"/>
            <w:bookmarkStart w:id="64" w:name="_Toc405533992"/>
            <w:bookmarkStart w:id="65" w:name="_Toc415645988"/>
            <w:bookmarkStart w:id="66" w:name="_Toc415650219"/>
            <w:r w:rsidRPr="000634DB">
              <w:rPr>
                <w:lang w:val="ru-RU" w:eastAsia="ru-RU"/>
              </w:rPr>
              <w:t>Субсидирование за счет средств республиканского бюджета Республики Коми части затрат на уплату процентов по кредитам, привлеченным субъектами малого и среднего предпринимательства в кредитных организациях</w:t>
            </w:r>
            <w:bookmarkEnd w:id="57"/>
            <w:bookmarkEnd w:id="58"/>
            <w:bookmarkEnd w:id="59"/>
            <w:bookmarkEnd w:id="60"/>
            <w:bookmarkEnd w:id="61"/>
            <w:bookmarkEnd w:id="62"/>
            <w:bookmarkEnd w:id="63"/>
            <w:bookmarkEnd w:id="64"/>
            <w:bookmarkEnd w:id="65"/>
            <w:bookmarkEnd w:id="66"/>
          </w:p>
        </w:tc>
      </w:tr>
      <w:tr w:rsidR="004B6BAA" w:rsidRPr="001C1E48">
        <w:tc>
          <w:tcPr>
            <w:tcW w:w="9853" w:type="dxa"/>
            <w:tcBorders>
              <w:bottom w:val="single" w:sz="4" w:space="0" w:color="auto"/>
            </w:tcBorders>
            <w:shd w:val="clear" w:color="auto" w:fill="auto"/>
          </w:tcPr>
          <w:p w:rsidR="004B6BAA" w:rsidRPr="001C1E48" w:rsidRDefault="004B6BAA" w:rsidP="00962D3C">
            <w:pPr>
              <w:spacing w:after="120"/>
              <w:rPr>
                <w:bCs/>
                <w:sz w:val="16"/>
                <w:szCs w:val="16"/>
              </w:rPr>
            </w:pPr>
          </w:p>
        </w:tc>
      </w:tr>
      <w:tr w:rsidR="004B6BAA" w:rsidRPr="00A00321">
        <w:tc>
          <w:tcPr>
            <w:tcW w:w="9853" w:type="dxa"/>
            <w:shd w:val="clear" w:color="auto" w:fill="DDD9C3"/>
          </w:tcPr>
          <w:p w:rsidR="004B6BAA" w:rsidRPr="00A00321" w:rsidRDefault="004B6BAA" w:rsidP="00962D3C">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4B6BAA" w:rsidRPr="00295BE2">
        <w:trPr>
          <w:trHeight w:val="1239"/>
        </w:trPr>
        <w:tc>
          <w:tcPr>
            <w:tcW w:w="9853" w:type="dxa"/>
            <w:tcBorders>
              <w:bottom w:val="single" w:sz="4" w:space="0" w:color="auto"/>
            </w:tcBorders>
            <w:shd w:val="clear" w:color="auto" w:fill="auto"/>
          </w:tcPr>
          <w:p w:rsidR="004B6BAA" w:rsidRPr="00295BE2" w:rsidRDefault="004B6BAA" w:rsidP="00962D3C">
            <w:pPr>
              <w:jc w:val="both"/>
            </w:pPr>
            <w:r w:rsidRPr="00295BE2">
              <w:lastRenderedPageBreak/>
              <w:t>«Порядок субсидирования части затрат на уплату процентов по кредитам, привлеченным субъектами малого и среднего предпринимательства в кредитных организациях», утвержденный постановлением Правительства Республики Коми от 28.09.2012 г. № 418 «Об утверждении государственной программы Республики Коми «Развитие экономики» (приложение 4.5)</w:t>
            </w:r>
          </w:p>
        </w:tc>
      </w:tr>
      <w:tr w:rsidR="004B6BAA" w:rsidRPr="00A00321">
        <w:tc>
          <w:tcPr>
            <w:tcW w:w="9853" w:type="dxa"/>
            <w:shd w:val="clear" w:color="auto" w:fill="DDD9C3"/>
          </w:tcPr>
          <w:p w:rsidR="004B6BAA" w:rsidRPr="00A00321" w:rsidRDefault="004B6BAA" w:rsidP="00962D3C">
            <w:pPr>
              <w:jc w:val="center"/>
              <w:rPr>
                <w:b/>
              </w:rPr>
            </w:pPr>
            <w:r w:rsidRPr="00A00321">
              <w:rPr>
                <w:b/>
              </w:rPr>
              <w:t>Получатели поддержки и основные условия ее предоставления</w:t>
            </w:r>
          </w:p>
        </w:tc>
      </w:tr>
      <w:tr w:rsidR="004B6BAA" w:rsidRPr="00295BE2">
        <w:tc>
          <w:tcPr>
            <w:tcW w:w="9853" w:type="dxa"/>
            <w:tcBorders>
              <w:bottom w:val="single" w:sz="4" w:space="0" w:color="auto"/>
            </w:tcBorders>
            <w:shd w:val="clear" w:color="auto" w:fill="auto"/>
          </w:tcPr>
          <w:p w:rsidR="004B6BAA" w:rsidRPr="00295BE2" w:rsidRDefault="004B6BAA" w:rsidP="00962D3C">
            <w:pPr>
              <w:jc w:val="both"/>
            </w:pPr>
            <w:r w:rsidRPr="00295BE2">
              <w:t>Субъекты малого и среднего предпринимательства по кредитным договорам, средства по которым в размере не менее 80% от общей суммы договора направлены на:</w:t>
            </w:r>
          </w:p>
          <w:p w:rsidR="004B6BAA" w:rsidRPr="00295BE2" w:rsidRDefault="004B6BAA" w:rsidP="00962D3C">
            <w:pPr>
              <w:jc w:val="both"/>
            </w:pPr>
            <w:r w:rsidRPr="00295BE2">
              <w:t xml:space="preserve">-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61" w:history="1">
              <w:r w:rsidRPr="00295BE2">
                <w:t>классификатор</w:t>
              </w:r>
            </w:hyperlink>
            <w:r w:rsidRPr="00295BE2">
              <w:t xml:space="preserve"> продукции по видам экономической деятельности, принятый и введенный в действие Приказом Ростехрегулирования от 22 ноября 2007 г. N 329-ст, и технологий;</w:t>
            </w:r>
          </w:p>
          <w:p w:rsidR="004B6BAA" w:rsidRPr="00295BE2" w:rsidRDefault="004B6BAA" w:rsidP="00962D3C">
            <w:pPr>
              <w:jc w:val="both"/>
            </w:pPr>
            <w:r w:rsidRPr="00295BE2">
              <w:t>- 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4B6BAA" w:rsidRPr="00295BE2" w:rsidRDefault="004B6BAA" w:rsidP="00962D3C">
            <w:pPr>
              <w:jc w:val="both"/>
            </w:pPr>
            <w:r w:rsidRPr="00295BE2">
              <w:t xml:space="preserve">- строительство для собственных нужд производственных зданий, строений, сооружений. </w:t>
            </w:r>
          </w:p>
        </w:tc>
      </w:tr>
      <w:tr w:rsidR="004B6BAA" w:rsidRPr="00A00321">
        <w:tc>
          <w:tcPr>
            <w:tcW w:w="9853" w:type="dxa"/>
            <w:shd w:val="clear" w:color="auto" w:fill="DDD9C3"/>
          </w:tcPr>
          <w:p w:rsidR="004B6BAA" w:rsidRPr="00A00321" w:rsidRDefault="004B6BAA" w:rsidP="00962D3C">
            <w:pPr>
              <w:jc w:val="center"/>
              <w:rPr>
                <w:b/>
              </w:rPr>
            </w:pPr>
            <w:r w:rsidRPr="00A00321">
              <w:rPr>
                <w:b/>
              </w:rPr>
              <w:t>Размер поддержки</w:t>
            </w:r>
          </w:p>
        </w:tc>
      </w:tr>
      <w:tr w:rsidR="004B6BAA" w:rsidRPr="00295BE2">
        <w:tc>
          <w:tcPr>
            <w:tcW w:w="9853" w:type="dxa"/>
            <w:tcBorders>
              <w:bottom w:val="single" w:sz="4" w:space="0" w:color="auto"/>
            </w:tcBorders>
            <w:shd w:val="clear" w:color="auto" w:fill="auto"/>
          </w:tcPr>
          <w:p w:rsidR="004B6BAA" w:rsidRPr="00295BE2" w:rsidRDefault="004B6BAA" w:rsidP="00FC22CF">
            <w:pPr>
              <w:jc w:val="both"/>
            </w:pPr>
            <w:r w:rsidRPr="00295BE2">
              <w:t>В размере произведенных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w:t>
            </w:r>
          </w:p>
        </w:tc>
      </w:tr>
      <w:tr w:rsidR="004B6BAA" w:rsidRPr="00A00321">
        <w:tc>
          <w:tcPr>
            <w:tcW w:w="9853" w:type="dxa"/>
            <w:shd w:val="clear" w:color="auto" w:fill="DDD9C3"/>
          </w:tcPr>
          <w:p w:rsidR="004B6BAA" w:rsidRPr="00A00321" w:rsidRDefault="004B6BAA" w:rsidP="00962D3C">
            <w:pPr>
              <w:jc w:val="center"/>
              <w:rPr>
                <w:b/>
                <w:spacing w:val="-8"/>
              </w:rPr>
            </w:pPr>
            <w:r w:rsidRPr="00A00321">
              <w:rPr>
                <w:b/>
              </w:rPr>
              <w:t>Способ отбора субъектов для поддержки</w:t>
            </w:r>
          </w:p>
        </w:tc>
      </w:tr>
      <w:tr w:rsidR="004B6BAA" w:rsidRPr="00295BE2">
        <w:tc>
          <w:tcPr>
            <w:tcW w:w="9853" w:type="dxa"/>
            <w:tcBorders>
              <w:bottom w:val="single" w:sz="4" w:space="0" w:color="auto"/>
            </w:tcBorders>
            <w:shd w:val="clear" w:color="auto" w:fill="auto"/>
          </w:tcPr>
          <w:p w:rsidR="004B6BAA" w:rsidRPr="00295BE2" w:rsidRDefault="004B6BAA" w:rsidP="00962D3C">
            <w:pPr>
              <w:rPr>
                <w:spacing w:val="-8"/>
              </w:rPr>
            </w:pPr>
            <w:r w:rsidRPr="00295BE2">
              <w:t>Заявительная (при условии соответствия предъявленным требованиям)</w:t>
            </w:r>
          </w:p>
        </w:tc>
      </w:tr>
      <w:tr w:rsidR="004B6BAA" w:rsidRPr="00A00321">
        <w:tc>
          <w:tcPr>
            <w:tcW w:w="9853" w:type="dxa"/>
            <w:shd w:val="clear" w:color="auto" w:fill="DDD9C3"/>
          </w:tcPr>
          <w:p w:rsidR="004B6BAA" w:rsidRPr="00A00321" w:rsidRDefault="004B6BAA" w:rsidP="00962D3C">
            <w:pPr>
              <w:jc w:val="center"/>
              <w:rPr>
                <w:b/>
              </w:rPr>
            </w:pPr>
            <w:r w:rsidRPr="00A00321">
              <w:rPr>
                <w:b/>
              </w:rPr>
              <w:t>Ограничения в размере поддержки</w:t>
            </w:r>
          </w:p>
        </w:tc>
      </w:tr>
      <w:tr w:rsidR="004B6BAA" w:rsidRPr="00295BE2">
        <w:tc>
          <w:tcPr>
            <w:tcW w:w="9853" w:type="dxa"/>
            <w:tcBorders>
              <w:bottom w:val="single" w:sz="4" w:space="0" w:color="auto"/>
            </w:tcBorders>
            <w:shd w:val="clear" w:color="auto" w:fill="auto"/>
          </w:tcPr>
          <w:p w:rsidR="004B6BAA" w:rsidRPr="00295BE2" w:rsidRDefault="004B6BAA" w:rsidP="00962D3C">
            <w:pPr>
              <w:jc w:val="both"/>
            </w:pPr>
            <w:r w:rsidRPr="00295BE2">
              <w:t>Субсидия, предоставленная субъекту малого и среднего предпринимательства, по одному кредитному договору не может превышать 500 тыс. рублей, по двум и более кредитным договорам - 800 тыс. рублей в течение текущего финансового года.</w:t>
            </w:r>
          </w:p>
        </w:tc>
      </w:tr>
      <w:tr w:rsidR="004B6BAA" w:rsidRPr="00A00321">
        <w:tc>
          <w:tcPr>
            <w:tcW w:w="9853" w:type="dxa"/>
            <w:shd w:val="clear" w:color="auto" w:fill="DDD9C3"/>
          </w:tcPr>
          <w:p w:rsidR="004B6BAA" w:rsidRPr="00A00321" w:rsidRDefault="004B6BAA" w:rsidP="00962D3C">
            <w:pPr>
              <w:jc w:val="center"/>
              <w:rPr>
                <w:b/>
              </w:rPr>
            </w:pPr>
            <w:r w:rsidRPr="00A00321">
              <w:rPr>
                <w:b/>
              </w:rPr>
              <w:t>Период предоставления  и начисления субсидии</w:t>
            </w:r>
          </w:p>
        </w:tc>
      </w:tr>
      <w:tr w:rsidR="004B6BAA" w:rsidRPr="00295BE2">
        <w:tc>
          <w:tcPr>
            <w:tcW w:w="9853" w:type="dxa"/>
            <w:tcBorders>
              <w:bottom w:val="single" w:sz="4" w:space="0" w:color="auto"/>
            </w:tcBorders>
            <w:shd w:val="clear" w:color="auto" w:fill="auto"/>
          </w:tcPr>
          <w:p w:rsidR="004B6BAA" w:rsidRPr="00295BE2" w:rsidRDefault="004B6BAA" w:rsidP="00962D3C">
            <w:pPr>
              <w:jc w:val="both"/>
            </w:pPr>
            <w:r w:rsidRPr="00295BE2">
              <w:t>1)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p>
          <w:p w:rsidR="004B6BAA" w:rsidRPr="00295BE2" w:rsidRDefault="004B6BAA" w:rsidP="00962D3C">
            <w:pPr>
              <w:jc w:val="both"/>
            </w:pPr>
            <w:r w:rsidRPr="00295BE2">
              <w:t>2) сумма, составляющая часть процентного платежа по кредиту, исчисленная с момента заключения кредитного договора, но не ранее 1 января, предшествующего текущему финансовому году,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предшествующего текущему финансовому году.</w:t>
            </w:r>
          </w:p>
        </w:tc>
      </w:tr>
      <w:tr w:rsidR="004B6BAA" w:rsidRPr="00A00321">
        <w:tc>
          <w:tcPr>
            <w:tcW w:w="9853" w:type="dxa"/>
            <w:shd w:val="clear" w:color="auto" w:fill="DDD9C3"/>
          </w:tcPr>
          <w:p w:rsidR="004B6BAA" w:rsidRPr="00A00321" w:rsidRDefault="004B6BAA" w:rsidP="00962D3C">
            <w:pPr>
              <w:jc w:val="center"/>
              <w:rPr>
                <w:b/>
                <w:spacing w:val="-6"/>
              </w:rPr>
            </w:pPr>
            <w:r w:rsidRPr="00A00321">
              <w:rPr>
                <w:b/>
              </w:rPr>
              <w:t>Перечень предоставляемых  документов</w:t>
            </w:r>
          </w:p>
        </w:tc>
      </w:tr>
      <w:tr w:rsidR="004B6BAA" w:rsidRPr="00295BE2">
        <w:tc>
          <w:tcPr>
            <w:tcW w:w="9853" w:type="dxa"/>
            <w:tcBorders>
              <w:bottom w:val="single" w:sz="4" w:space="0" w:color="auto"/>
            </w:tcBorders>
            <w:shd w:val="clear" w:color="auto" w:fill="auto"/>
          </w:tcPr>
          <w:p w:rsidR="004B6BAA" w:rsidRPr="00295BE2" w:rsidRDefault="004B6BAA" w:rsidP="00962D3C">
            <w:pPr>
              <w:jc w:val="both"/>
            </w:pPr>
            <w:r w:rsidRPr="00295BE2">
              <w:t>1) заявка на получение субсидии по форме, установленной Министерством экономического развития Р</w:t>
            </w:r>
            <w:r w:rsidR="00FC22CF">
              <w:t xml:space="preserve">еспублики </w:t>
            </w:r>
            <w:r w:rsidRPr="00295BE2">
              <w:t>К</w:t>
            </w:r>
            <w:r w:rsidR="00FC22CF">
              <w:t>оми</w:t>
            </w:r>
            <w:r w:rsidRPr="00295BE2">
              <w:t>;</w:t>
            </w:r>
          </w:p>
          <w:p w:rsidR="004B6BAA" w:rsidRPr="00295BE2" w:rsidRDefault="004B6BAA" w:rsidP="00962D3C">
            <w:pPr>
              <w:jc w:val="both"/>
            </w:pPr>
            <w:bookmarkStart w:id="67" w:name="Par12272"/>
            <w:bookmarkEnd w:id="67"/>
            <w:r w:rsidRPr="00295BE2">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4B6BAA" w:rsidRPr="00295BE2" w:rsidRDefault="004B6BAA" w:rsidP="00962D3C">
            <w:pPr>
              <w:jc w:val="both"/>
            </w:pPr>
            <w:r w:rsidRPr="00295BE2">
              <w:t xml:space="preserve">3) </w:t>
            </w:r>
            <w:hyperlink r:id="rId62" w:history="1">
              <w:r w:rsidRPr="00295BE2">
                <w:t>справка</w:t>
              </w:r>
            </w:hyperlink>
            <w:r w:rsidRPr="00295BE2">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21.01.2013 г. № ММВ-7-12/22@,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4B6BAA" w:rsidRPr="00295BE2" w:rsidRDefault="004B6BAA" w:rsidP="00962D3C">
            <w:pPr>
              <w:jc w:val="both"/>
            </w:pPr>
            <w:r w:rsidRPr="00295BE2">
              <w:lastRenderedPageBreak/>
              <w:t>4) справка регионального отделения Фонда социального страхования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4B6BAA" w:rsidRPr="00295BE2" w:rsidRDefault="004B6BAA" w:rsidP="00962D3C">
            <w:pPr>
              <w:jc w:val="both"/>
            </w:pPr>
            <w:bookmarkStart w:id="68" w:name="Par12276"/>
            <w:bookmarkEnd w:id="68"/>
            <w:r w:rsidRPr="00295BE2">
              <w:t>5) справка Отделения Пенсионного фонда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4B6BAA" w:rsidRPr="00295BE2" w:rsidRDefault="004B6BAA" w:rsidP="00962D3C">
            <w:pPr>
              <w:jc w:val="both"/>
            </w:pPr>
            <w:bookmarkStart w:id="69" w:name="Par12277"/>
            <w:bookmarkEnd w:id="69"/>
            <w:r w:rsidRPr="00295BE2">
              <w:t>6) копия кредитного договора, заверенная в установленном порядке или с предъявлением оригинала;</w:t>
            </w:r>
          </w:p>
          <w:p w:rsidR="004B6BAA" w:rsidRPr="00295BE2" w:rsidRDefault="004B6BAA" w:rsidP="00962D3C">
            <w:pPr>
              <w:jc w:val="both"/>
            </w:pPr>
            <w:r w:rsidRPr="00295BE2">
              <w:t>7)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
          <w:p w:rsidR="004B6BAA" w:rsidRPr="00295BE2" w:rsidRDefault="004B6BAA" w:rsidP="00962D3C">
            <w:pPr>
              <w:jc w:val="both"/>
            </w:pPr>
            <w:r w:rsidRPr="00295BE2">
              <w:t>- копии договоров купли-продажи, заверенные в установленном порядке или с предъявлением оригинала;</w:t>
            </w:r>
          </w:p>
          <w:p w:rsidR="004B6BAA" w:rsidRPr="00295BE2" w:rsidRDefault="004B6BAA" w:rsidP="00962D3C">
            <w:pPr>
              <w:jc w:val="both"/>
            </w:pPr>
            <w:r w:rsidRPr="00295BE2">
              <w:t>- 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4B6BAA" w:rsidRPr="00295BE2" w:rsidRDefault="004B6BAA" w:rsidP="00962D3C">
            <w:pPr>
              <w:jc w:val="both"/>
            </w:pPr>
            <w:r w:rsidRPr="00295BE2">
              <w:t>- 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4B6BAA" w:rsidRPr="00295BE2" w:rsidRDefault="004B6BAA" w:rsidP="00962D3C">
            <w:pPr>
              <w:jc w:val="both"/>
            </w:pPr>
            <w:bookmarkStart w:id="70" w:name="Par12283"/>
            <w:bookmarkEnd w:id="70"/>
            <w:r w:rsidRPr="00295BE2">
              <w:t>8) в случае если средства по кредитному договору направлены на строительство:</w:t>
            </w:r>
          </w:p>
          <w:p w:rsidR="004B6BAA" w:rsidRPr="00295BE2" w:rsidRDefault="004B6BAA" w:rsidP="00962D3C">
            <w:pPr>
              <w:jc w:val="both"/>
            </w:pPr>
            <w:r w:rsidRPr="00295BE2">
              <w:t>- разрешение на строительство;</w:t>
            </w:r>
          </w:p>
          <w:p w:rsidR="004B6BAA" w:rsidRPr="00295BE2" w:rsidRDefault="004B6BAA" w:rsidP="00962D3C">
            <w:pPr>
              <w:jc w:val="both"/>
            </w:pPr>
            <w:bookmarkStart w:id="71" w:name="Par12285"/>
            <w:bookmarkEnd w:id="71"/>
            <w:r w:rsidRPr="00295BE2">
              <w:t>8.1) при выполнении строительно-монтажных работ подрядным способом:</w:t>
            </w:r>
          </w:p>
          <w:p w:rsidR="004B6BAA" w:rsidRPr="00295BE2" w:rsidRDefault="004B6BAA" w:rsidP="00962D3C">
            <w:pPr>
              <w:jc w:val="both"/>
            </w:pPr>
            <w:r w:rsidRPr="00295BE2">
              <w:t>- копии договоров подряда, заверенные в установленном порядке или с предъявлением оригинала;</w:t>
            </w:r>
          </w:p>
          <w:p w:rsidR="004B6BAA" w:rsidRPr="00295BE2" w:rsidRDefault="004B6BAA" w:rsidP="00962D3C">
            <w:pPr>
              <w:jc w:val="both"/>
            </w:pPr>
            <w:r w:rsidRPr="00295BE2">
              <w:t>- копии документов, подтверждающих получение работ (услуг), заверенные в установленном порядке или с предъявлением оригинала;</w:t>
            </w:r>
          </w:p>
          <w:p w:rsidR="004B6BAA" w:rsidRPr="00295BE2" w:rsidRDefault="004B6BAA" w:rsidP="00962D3C">
            <w:pPr>
              <w:jc w:val="both"/>
            </w:pPr>
            <w:r w:rsidRPr="00295BE2">
              <w:t>- 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4B6BAA" w:rsidRPr="00295BE2" w:rsidRDefault="004B6BAA" w:rsidP="00962D3C">
            <w:pPr>
              <w:jc w:val="both"/>
            </w:pPr>
            <w:bookmarkStart w:id="72" w:name="Par12290"/>
            <w:bookmarkEnd w:id="72"/>
            <w:r w:rsidRPr="00295BE2">
              <w:t>8.2) при выполнении строительно-монтажных работ хозяйственным способом:</w:t>
            </w:r>
          </w:p>
          <w:p w:rsidR="004B6BAA" w:rsidRPr="00295BE2" w:rsidRDefault="004B6BAA" w:rsidP="00962D3C">
            <w:pPr>
              <w:jc w:val="both"/>
            </w:pPr>
            <w:r w:rsidRPr="00295BE2">
              <w:t>- копии договоров на выполнение работ (услуг), заверенные в установленном порядке или с предъявлением оригинала;</w:t>
            </w:r>
          </w:p>
          <w:p w:rsidR="004B6BAA" w:rsidRPr="00295BE2" w:rsidRDefault="004B6BAA" w:rsidP="00962D3C">
            <w:pPr>
              <w:jc w:val="both"/>
            </w:pPr>
            <w:r w:rsidRPr="00295BE2">
              <w:t>- копии документов, подтверждающих получение работ (услуг), заверенные в установленном порядке или с предъявлением оригинала;</w:t>
            </w:r>
          </w:p>
          <w:p w:rsidR="004B6BAA" w:rsidRPr="00295BE2" w:rsidRDefault="004B6BAA" w:rsidP="00962D3C">
            <w:pPr>
              <w:jc w:val="both"/>
            </w:pPr>
            <w:r w:rsidRPr="00295BE2">
              <w:t>- 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4B6BAA" w:rsidRPr="00295BE2" w:rsidRDefault="004B6BAA" w:rsidP="00962D3C">
            <w:pPr>
              <w:jc w:val="both"/>
            </w:pPr>
            <w:r w:rsidRPr="00295BE2">
              <w:t>- 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4B6BAA" w:rsidRPr="00295BE2" w:rsidRDefault="004B6BAA" w:rsidP="00962D3C">
            <w:pPr>
              <w:jc w:val="both"/>
            </w:pPr>
            <w:bookmarkStart w:id="73" w:name="Par12297"/>
            <w:bookmarkEnd w:id="73"/>
            <w:r w:rsidRPr="00295BE2">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4B6BAA" w:rsidRPr="00295BE2" w:rsidRDefault="004B6BAA" w:rsidP="00962D3C">
            <w:pPr>
              <w:jc w:val="both"/>
            </w:pPr>
            <w:bookmarkStart w:id="74" w:name="Par12299"/>
            <w:bookmarkEnd w:id="74"/>
            <w:r w:rsidRPr="00295BE2">
              <w:t>10)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p w:rsidR="004B6BAA" w:rsidRPr="00295BE2" w:rsidRDefault="004B6BAA" w:rsidP="00962D3C">
            <w:pPr>
              <w:jc w:val="both"/>
            </w:pPr>
            <w:bookmarkStart w:id="75" w:name="Par12301"/>
            <w:bookmarkEnd w:id="75"/>
            <w:r w:rsidRPr="00295BE2">
              <w:t xml:space="preserve">11) сведения о численности работников ФСС на последнюю отчетную дату по </w:t>
            </w:r>
            <w:hyperlink r:id="rId63" w:history="1">
              <w:r w:rsidRPr="00295BE2">
                <w:t>Форме - 4 ФСС</w:t>
              </w:r>
            </w:hyperlink>
            <w:r w:rsidRPr="00295BE2">
              <w:t xml:space="preserve">, заверенной в установленном порядке или с предъявлением оригинала, в случае если </w:t>
            </w:r>
            <w:r w:rsidRPr="00295BE2">
              <w:lastRenderedPageBreak/>
              <w:t>субъект малого и среднего предпринимательства представляет ее самостоятельно;</w:t>
            </w:r>
          </w:p>
          <w:p w:rsidR="004B6BAA" w:rsidRPr="00295BE2" w:rsidRDefault="004B6BAA" w:rsidP="00962D3C">
            <w:pPr>
              <w:jc w:val="both"/>
            </w:pPr>
            <w:bookmarkStart w:id="76" w:name="Par12303"/>
            <w:bookmarkEnd w:id="76"/>
            <w:r w:rsidRPr="00295BE2">
              <w:t>12) обязательство о неотчуждении имущества, приобретенного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bookmarkStart w:id="77" w:name="Par12305"/>
            <w:bookmarkEnd w:id="77"/>
            <w:r w:rsidRPr="00295BE2">
              <w:t xml:space="preserve"> </w:t>
            </w:r>
          </w:p>
          <w:p w:rsidR="004B6BAA" w:rsidRPr="00295BE2" w:rsidRDefault="004B6BAA" w:rsidP="00962D3C">
            <w:pPr>
              <w:jc w:val="both"/>
              <w:rPr>
                <w:spacing w:val="-6"/>
              </w:rPr>
            </w:pPr>
            <w:r w:rsidRPr="00295BE2">
              <w:t>13) технико-экономическое обоснование целесообразности приобретения имущества, содержащее динамику следующих годовых плановых показателей эффективности использования имущества, приобретенного с использованием средств субсидии, на период не менее трех лет с даты заключения кредитного договора: среднесписочная численность работников, платежи в бюджет и страховые взносы во внебюджетные фонды по форме, установленной Министерством экономического развития РК.</w:t>
            </w:r>
          </w:p>
        </w:tc>
      </w:tr>
      <w:tr w:rsidR="004B6BAA" w:rsidRPr="00A00321">
        <w:tc>
          <w:tcPr>
            <w:tcW w:w="9853" w:type="dxa"/>
            <w:shd w:val="clear" w:color="auto" w:fill="DDD9C3"/>
          </w:tcPr>
          <w:p w:rsidR="004B6BAA" w:rsidRPr="00A00321" w:rsidRDefault="004B6BAA" w:rsidP="00962D3C">
            <w:pPr>
              <w:jc w:val="center"/>
              <w:rPr>
                <w:b/>
                <w:spacing w:val="-6"/>
              </w:rPr>
            </w:pPr>
            <w:r w:rsidRPr="00A00321">
              <w:rPr>
                <w:b/>
              </w:rPr>
              <w:lastRenderedPageBreak/>
              <w:t>Место предоставления документов</w:t>
            </w:r>
          </w:p>
        </w:tc>
      </w:tr>
      <w:tr w:rsidR="004B6BAA" w:rsidRPr="00295BE2">
        <w:tc>
          <w:tcPr>
            <w:tcW w:w="9853" w:type="dxa"/>
            <w:tcBorders>
              <w:bottom w:val="single" w:sz="4" w:space="0" w:color="auto"/>
            </w:tcBorders>
            <w:shd w:val="clear" w:color="auto" w:fill="auto"/>
          </w:tcPr>
          <w:p w:rsidR="004B6BAA" w:rsidRPr="00295BE2" w:rsidRDefault="004B6BAA" w:rsidP="00FC22CF">
            <w:pPr>
              <w:jc w:val="both"/>
              <w:rPr>
                <w:spacing w:val="-6"/>
              </w:rPr>
            </w:pPr>
            <w:r w:rsidRPr="00295BE2">
              <w:t>ГУ РК «Центр поддержки развития экономики Республики Коми» по адресу: Республика Коми, 167000, г. Сыктывкар, ул. Интернациональная, 108, каб. 110.</w:t>
            </w:r>
          </w:p>
        </w:tc>
      </w:tr>
      <w:tr w:rsidR="004B6BAA" w:rsidRPr="00A00321">
        <w:tc>
          <w:tcPr>
            <w:tcW w:w="9853" w:type="dxa"/>
            <w:shd w:val="clear" w:color="auto" w:fill="DDD9C3"/>
          </w:tcPr>
          <w:p w:rsidR="004B6BAA" w:rsidRPr="00A00321" w:rsidRDefault="004B6BAA" w:rsidP="00962D3C">
            <w:pPr>
              <w:jc w:val="center"/>
              <w:rPr>
                <w:b/>
              </w:rPr>
            </w:pPr>
            <w:r w:rsidRPr="00A00321">
              <w:rPr>
                <w:b/>
              </w:rPr>
              <w:t>Контактное лицо</w:t>
            </w:r>
          </w:p>
        </w:tc>
      </w:tr>
      <w:tr w:rsidR="004B6BAA" w:rsidRPr="00295BE2">
        <w:tc>
          <w:tcPr>
            <w:tcW w:w="9853" w:type="dxa"/>
            <w:tcBorders>
              <w:bottom w:val="single" w:sz="4" w:space="0" w:color="auto"/>
            </w:tcBorders>
            <w:shd w:val="clear" w:color="auto" w:fill="auto"/>
          </w:tcPr>
          <w:p w:rsidR="004B6BAA" w:rsidRPr="00295BE2" w:rsidRDefault="004B6BAA" w:rsidP="00962D3C">
            <w:pPr>
              <w:jc w:val="both"/>
            </w:pPr>
            <w:r w:rsidRPr="00295BE2">
              <w:rPr>
                <w:kern w:val="32"/>
              </w:rPr>
              <w:t xml:space="preserve">Начальник отдела развития предпринимательства Министерства экономического развития РК Кузнецова Марина Ивановна: тел. (8212) 25-53-67, </w:t>
            </w:r>
            <w:r w:rsidRPr="00295BE2">
              <w:t xml:space="preserve">(e-mail: </w:t>
            </w:r>
            <w:hyperlink r:id="rId64" w:history="1">
              <w:r w:rsidRPr="00295BE2">
                <w:rPr>
                  <w:rStyle w:val="a5"/>
                  <w:bCs/>
                  <w:lang w:val="en-US"/>
                </w:rPr>
                <w:t>m</w:t>
              </w:r>
              <w:r w:rsidRPr="00295BE2">
                <w:rPr>
                  <w:rStyle w:val="a5"/>
                  <w:bCs/>
                </w:rPr>
                <w:t>.</w:t>
              </w:r>
              <w:r w:rsidRPr="00295BE2">
                <w:rPr>
                  <w:rStyle w:val="a5"/>
                  <w:bCs/>
                  <w:lang w:val="en-US"/>
                </w:rPr>
                <w:t>i</w:t>
              </w:r>
              <w:r w:rsidRPr="00295BE2">
                <w:rPr>
                  <w:rStyle w:val="a5"/>
                  <w:bCs/>
                </w:rPr>
                <w:t>.</w:t>
              </w:r>
              <w:r w:rsidRPr="00295BE2">
                <w:rPr>
                  <w:rStyle w:val="a5"/>
                  <w:bCs/>
                  <w:lang w:val="en-US"/>
                </w:rPr>
                <w:t>kuzne</w:t>
              </w:r>
              <w:r w:rsidRPr="00295BE2">
                <w:rPr>
                  <w:rStyle w:val="a5"/>
                  <w:bCs/>
                </w:rPr>
                <w:t>с</w:t>
              </w:r>
              <w:r w:rsidRPr="00295BE2">
                <w:rPr>
                  <w:rStyle w:val="a5"/>
                  <w:bCs/>
                  <w:lang w:val="en-US"/>
                </w:rPr>
                <w:t>ova</w:t>
              </w:r>
              <w:r w:rsidRPr="00295BE2">
                <w:rPr>
                  <w:rStyle w:val="a5"/>
                  <w:bCs/>
                </w:rPr>
                <w:t>@</w:t>
              </w:r>
              <w:r w:rsidRPr="00295BE2">
                <w:rPr>
                  <w:rStyle w:val="a5"/>
                  <w:bCs/>
                  <w:lang w:val="en-US"/>
                </w:rPr>
                <w:t>minek</w:t>
              </w:r>
              <w:r w:rsidRPr="00295BE2">
                <w:rPr>
                  <w:rStyle w:val="a5"/>
                  <w:bCs/>
                </w:rPr>
                <w:t>.</w:t>
              </w:r>
              <w:r w:rsidRPr="00295BE2">
                <w:rPr>
                  <w:rStyle w:val="a5"/>
                  <w:bCs/>
                  <w:lang w:val="en-US"/>
                </w:rPr>
                <w:t>rkomi</w:t>
              </w:r>
              <w:r w:rsidRPr="00295BE2">
                <w:rPr>
                  <w:rStyle w:val="a5"/>
                  <w:bCs/>
                </w:rPr>
                <w:t>.</w:t>
              </w:r>
              <w:r w:rsidRPr="00295BE2">
                <w:rPr>
                  <w:rStyle w:val="a5"/>
                  <w:bCs/>
                  <w:lang w:val="en-US"/>
                </w:rPr>
                <w:t>ru</w:t>
              </w:r>
            </w:hyperlink>
            <w:r w:rsidRPr="00295BE2">
              <w:t>); заведующий отделом государственной поддержки предпринимательства ГУ РК «Центр поддержки развития экономики Республики Коми» Елфимова Валентина Васильевна: тел. (8212) 25-53-91, (</w:t>
            </w:r>
            <w:r w:rsidRPr="00295BE2">
              <w:rPr>
                <w:lang w:val="en-US"/>
              </w:rPr>
              <w:t>e</w:t>
            </w:r>
            <w:r w:rsidRPr="00295BE2">
              <w:t>-</w:t>
            </w:r>
            <w:r w:rsidRPr="00295BE2">
              <w:rPr>
                <w:lang w:val="en-US"/>
              </w:rPr>
              <w:t>mail</w:t>
            </w:r>
            <w:r w:rsidRPr="00295BE2">
              <w:t xml:space="preserve">: </w:t>
            </w:r>
            <w:hyperlink r:id="rId65" w:history="1">
              <w:r w:rsidRPr="00295BE2">
                <w:rPr>
                  <w:rStyle w:val="a5"/>
                  <w:bCs/>
                  <w:lang w:val="en-US"/>
                </w:rPr>
                <w:t>v</w:t>
              </w:r>
              <w:r w:rsidRPr="00295BE2">
                <w:rPr>
                  <w:rStyle w:val="a5"/>
                  <w:bCs/>
                </w:rPr>
                <w:t>.</w:t>
              </w:r>
              <w:r w:rsidRPr="00295BE2">
                <w:rPr>
                  <w:rStyle w:val="a5"/>
                  <w:bCs/>
                  <w:lang w:val="en-US"/>
                </w:rPr>
                <w:t>v</w:t>
              </w:r>
              <w:r w:rsidRPr="00295BE2">
                <w:rPr>
                  <w:rStyle w:val="a5"/>
                  <w:bCs/>
                </w:rPr>
                <w:t>.</w:t>
              </w:r>
              <w:r w:rsidRPr="00295BE2">
                <w:rPr>
                  <w:rStyle w:val="a5"/>
                  <w:bCs/>
                  <w:lang w:val="en-US"/>
                </w:rPr>
                <w:t>elfimova</w:t>
              </w:r>
              <w:r w:rsidRPr="00295BE2">
                <w:rPr>
                  <w:rStyle w:val="a5"/>
                  <w:bCs/>
                </w:rPr>
                <w:t>@</w:t>
              </w:r>
              <w:r w:rsidRPr="00295BE2">
                <w:rPr>
                  <w:rStyle w:val="a5"/>
                  <w:bCs/>
                  <w:lang w:val="en-US"/>
                </w:rPr>
                <w:t>minek</w:t>
              </w:r>
              <w:r w:rsidRPr="00295BE2">
                <w:rPr>
                  <w:rStyle w:val="a5"/>
                  <w:bCs/>
                </w:rPr>
                <w:t>.</w:t>
              </w:r>
              <w:r w:rsidRPr="00295BE2">
                <w:rPr>
                  <w:rStyle w:val="a5"/>
                  <w:bCs/>
                  <w:lang w:val="en-US"/>
                </w:rPr>
                <w:t>rkomi</w:t>
              </w:r>
              <w:r w:rsidRPr="00295BE2">
                <w:rPr>
                  <w:rStyle w:val="a5"/>
                  <w:bCs/>
                </w:rPr>
                <w:t>.</w:t>
              </w:r>
              <w:r w:rsidRPr="00295BE2">
                <w:rPr>
                  <w:rStyle w:val="a5"/>
                  <w:bCs/>
                  <w:lang w:val="en-US"/>
                </w:rPr>
                <w:t>ru</w:t>
              </w:r>
            </w:hyperlink>
            <w:r w:rsidRPr="00295BE2">
              <w:t xml:space="preserve">). </w:t>
            </w:r>
          </w:p>
        </w:tc>
      </w:tr>
      <w:tr w:rsidR="004B6BAA" w:rsidRPr="00A00321">
        <w:tc>
          <w:tcPr>
            <w:tcW w:w="9853" w:type="dxa"/>
            <w:shd w:val="clear" w:color="auto" w:fill="DDD9C3"/>
          </w:tcPr>
          <w:p w:rsidR="004B6BAA" w:rsidRPr="00A00321" w:rsidRDefault="004B6BAA" w:rsidP="00962D3C">
            <w:pPr>
              <w:jc w:val="center"/>
              <w:rPr>
                <w:b/>
              </w:rPr>
            </w:pPr>
            <w:r w:rsidRPr="00A00321">
              <w:rPr>
                <w:b/>
              </w:rPr>
              <w:t>Источники получения информации о поддержке</w:t>
            </w:r>
          </w:p>
        </w:tc>
      </w:tr>
      <w:tr w:rsidR="004B6BAA" w:rsidRPr="00C70B65">
        <w:trPr>
          <w:trHeight w:val="807"/>
        </w:trPr>
        <w:tc>
          <w:tcPr>
            <w:tcW w:w="9853" w:type="dxa"/>
            <w:tcBorders>
              <w:bottom w:val="single" w:sz="4" w:space="0" w:color="auto"/>
            </w:tcBorders>
            <w:shd w:val="clear" w:color="auto" w:fill="auto"/>
          </w:tcPr>
          <w:p w:rsidR="00BC7455" w:rsidRDefault="00BC7455" w:rsidP="00BC7455">
            <w:r w:rsidRPr="00C06F50">
              <w:t>В информационно-телекоммуникационной сети Интернет:</w:t>
            </w:r>
          </w:p>
          <w:p w:rsidR="004B6BAA" w:rsidRDefault="00BC7455" w:rsidP="00BC7455">
            <w:r>
              <w:t xml:space="preserve">- </w:t>
            </w:r>
            <w:r w:rsidRPr="00A00321">
              <w:t>на информационном портале малого и среднего бизнеса Респ</w:t>
            </w:r>
            <w:r>
              <w:t>ублики Коми (</w:t>
            </w:r>
            <w:hyperlink r:id="rId66" w:history="1">
              <w:r w:rsidRPr="006E53E8">
                <w:rPr>
                  <w:rStyle w:val="a5"/>
                </w:rPr>
                <w:t>www.mbrk.ru</w:t>
              </w:r>
            </w:hyperlink>
            <w:r>
              <w:t>) в разделе «Господдержка».</w:t>
            </w:r>
          </w:p>
          <w:p w:rsidR="004B6BAA" w:rsidRPr="00C70B65" w:rsidRDefault="004B6BAA" w:rsidP="00962D3C"/>
        </w:tc>
      </w:tr>
    </w:tbl>
    <w:p w:rsidR="004B6BAA" w:rsidRDefault="004B6BAA" w:rsidP="004B6BAA">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3B0767" w:rsidRPr="00065A32">
        <w:trPr>
          <w:trHeight w:val="371"/>
        </w:trPr>
        <w:tc>
          <w:tcPr>
            <w:tcW w:w="9853" w:type="dxa"/>
            <w:shd w:val="clear" w:color="auto" w:fill="FFFF00"/>
          </w:tcPr>
          <w:p w:rsidR="003B0767" w:rsidRPr="000634DB" w:rsidRDefault="003B0767" w:rsidP="000E3558">
            <w:pPr>
              <w:pStyle w:val="2"/>
              <w:jc w:val="center"/>
              <w:rPr>
                <w:lang w:val="ru-RU" w:eastAsia="ru-RU"/>
              </w:rPr>
            </w:pPr>
            <w:bookmarkStart w:id="78" w:name="_Toc415645989"/>
            <w:bookmarkStart w:id="79" w:name="_Toc415650220"/>
            <w:r w:rsidRPr="000634DB">
              <w:rPr>
                <w:lang w:val="ru-RU" w:eastAsia="ru-RU"/>
              </w:rPr>
              <w:t>Предоставление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w:t>
            </w:r>
            <w:bookmarkEnd w:id="78"/>
            <w:bookmarkEnd w:id="79"/>
          </w:p>
        </w:tc>
      </w:tr>
      <w:tr w:rsidR="003B0767" w:rsidRPr="00065A32">
        <w:trPr>
          <w:trHeight w:val="158"/>
        </w:trPr>
        <w:tc>
          <w:tcPr>
            <w:tcW w:w="9853" w:type="dxa"/>
            <w:tcBorders>
              <w:bottom w:val="single" w:sz="4" w:space="0" w:color="auto"/>
            </w:tcBorders>
            <w:shd w:val="clear" w:color="auto" w:fill="auto"/>
          </w:tcPr>
          <w:p w:rsidR="003B0767" w:rsidRPr="00065A32" w:rsidRDefault="003B0767" w:rsidP="00A660CD">
            <w:pPr>
              <w:keepNext/>
              <w:widowControl w:val="0"/>
              <w:autoSpaceDE w:val="0"/>
              <w:autoSpaceDN w:val="0"/>
              <w:adjustRightInd w:val="0"/>
              <w:ind w:firstLine="540"/>
              <w:jc w:val="both"/>
            </w:pPr>
          </w:p>
        </w:tc>
      </w:tr>
      <w:tr w:rsidR="003B0767" w:rsidRPr="00065A32">
        <w:tc>
          <w:tcPr>
            <w:tcW w:w="9853" w:type="dxa"/>
            <w:shd w:val="clear" w:color="auto" w:fill="DDD9C3"/>
          </w:tcPr>
          <w:p w:rsidR="003B0767" w:rsidRPr="000E3558" w:rsidRDefault="003B0767" w:rsidP="000E3558">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3B0767" w:rsidRPr="00065A32">
        <w:trPr>
          <w:trHeight w:val="350"/>
        </w:trPr>
        <w:tc>
          <w:tcPr>
            <w:tcW w:w="9853" w:type="dxa"/>
            <w:tcBorders>
              <w:bottom w:val="single" w:sz="4" w:space="0" w:color="auto"/>
            </w:tcBorders>
            <w:shd w:val="clear" w:color="auto" w:fill="auto"/>
          </w:tcPr>
          <w:p w:rsidR="003B0767" w:rsidRPr="004B2A54" w:rsidRDefault="00CB602C" w:rsidP="00CB602C">
            <w:pPr>
              <w:jc w:val="both"/>
              <w:rPr>
                <w:color w:val="FF0000"/>
              </w:rPr>
            </w:pPr>
            <w:r w:rsidRPr="00CB602C">
              <w:t>«</w:t>
            </w:r>
            <w:hyperlink r:id="rId67" w:history="1">
              <w:r w:rsidRPr="00CB602C">
                <w:t>Поряд</w:t>
              </w:r>
            </w:hyperlink>
            <w:r w:rsidRPr="00CB602C">
              <w:t xml:space="preserve">ок предоставления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 утвержденный постановлением </w:t>
            </w:r>
            <w:r w:rsidR="003B0767" w:rsidRPr="00CB602C">
              <w:t xml:space="preserve"> Правительства Республики Коми от 28.09.2012 г. № 418 «Об утверждении Государственной программы Республики Коми «Развитие экономики» (приложение 2)</w:t>
            </w:r>
          </w:p>
        </w:tc>
      </w:tr>
      <w:tr w:rsidR="003B0767" w:rsidRPr="00065A32">
        <w:tc>
          <w:tcPr>
            <w:tcW w:w="9853" w:type="dxa"/>
            <w:shd w:val="clear" w:color="auto" w:fill="DDD9C3"/>
          </w:tcPr>
          <w:p w:rsidR="003B0767" w:rsidRPr="000E3558" w:rsidRDefault="003B0767" w:rsidP="000E3558">
            <w:pPr>
              <w:jc w:val="center"/>
              <w:rPr>
                <w:b/>
              </w:rPr>
            </w:pPr>
            <w:r w:rsidRPr="000E3558">
              <w:rPr>
                <w:b/>
              </w:rPr>
              <w:t>Получатели поддержки и основные условия ее предоставления</w:t>
            </w:r>
          </w:p>
        </w:tc>
      </w:tr>
      <w:tr w:rsidR="003B0767" w:rsidRPr="00065A32">
        <w:tc>
          <w:tcPr>
            <w:tcW w:w="9853" w:type="dxa"/>
            <w:tcBorders>
              <w:bottom w:val="single" w:sz="4" w:space="0" w:color="auto"/>
            </w:tcBorders>
            <w:shd w:val="clear" w:color="auto" w:fill="auto"/>
          </w:tcPr>
          <w:p w:rsidR="003B0767" w:rsidRPr="00065A32" w:rsidRDefault="003B0767" w:rsidP="00593C66">
            <w:pPr>
              <w:jc w:val="both"/>
            </w:pPr>
            <w:r w:rsidRPr="00065A32">
              <w:t>Хозяйствующие субъекты (юридические лица и индивидуальные предприниматели), осуществляющие доставку товаров в труднодоступные и/или малочисленные, и/или отдаленные сельские населенные пункты Республики Коми.</w:t>
            </w:r>
          </w:p>
        </w:tc>
      </w:tr>
      <w:tr w:rsidR="003B0767" w:rsidRPr="00065A32">
        <w:tc>
          <w:tcPr>
            <w:tcW w:w="9853" w:type="dxa"/>
            <w:shd w:val="clear" w:color="auto" w:fill="DDD9C3"/>
          </w:tcPr>
          <w:p w:rsidR="003B0767" w:rsidRPr="000E3558" w:rsidRDefault="003B0767" w:rsidP="000E3558">
            <w:pPr>
              <w:jc w:val="center"/>
              <w:rPr>
                <w:b/>
              </w:rPr>
            </w:pPr>
            <w:r w:rsidRPr="000E3558">
              <w:rPr>
                <w:b/>
              </w:rPr>
              <w:t>Размер поддержки</w:t>
            </w:r>
          </w:p>
        </w:tc>
      </w:tr>
      <w:tr w:rsidR="003B0767" w:rsidRPr="00065A32">
        <w:trPr>
          <w:trHeight w:val="2614"/>
        </w:trPr>
        <w:tc>
          <w:tcPr>
            <w:tcW w:w="9853" w:type="dxa"/>
            <w:tcBorders>
              <w:bottom w:val="single" w:sz="4" w:space="0" w:color="auto"/>
            </w:tcBorders>
            <w:shd w:val="clear" w:color="auto" w:fill="auto"/>
          </w:tcPr>
          <w:p w:rsidR="003B0767" w:rsidRPr="00065A32" w:rsidRDefault="003B0767" w:rsidP="00593C66">
            <w:pPr>
              <w:jc w:val="both"/>
            </w:pPr>
            <w:r w:rsidRPr="00065A32">
              <w:lastRenderedPageBreak/>
              <w:t>Субсидированию подлежат транспортные расходы хозяйствующих субъектов по доставке товаров в населенные пункты</w:t>
            </w:r>
            <w:r>
              <w:t xml:space="preserve">, включенные в </w:t>
            </w:r>
            <w:hyperlink r:id="rId68" w:history="1">
              <w:r w:rsidRPr="00591DC3">
                <w:t>Перечень</w:t>
              </w:r>
            </w:hyperlink>
            <w:r>
              <w:t xml:space="preserve"> труднодоступных и/или малочисленных, и/или отдаленных сельских населенных пунктов на территории Республики Коми, установленный Министерством экономического развития Республики Коми (далее - Перечень), </w:t>
            </w:r>
            <w:r w:rsidRPr="00065A32">
              <w:t>понесенные ими в части затрат на приобретение автомобильного топлива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либо от места фактического получения товара до населенного пункта и в обратном направлении и фактической стоимости автомобильного топлива и оплату услуг по перевозке водным транспортом (включая паромные переправы и наплавные мосты на внутренних водных путях).</w:t>
            </w:r>
          </w:p>
        </w:tc>
      </w:tr>
      <w:tr w:rsidR="003B0767" w:rsidRPr="00065A32">
        <w:tc>
          <w:tcPr>
            <w:tcW w:w="9853" w:type="dxa"/>
            <w:shd w:val="clear" w:color="auto" w:fill="DDD9C3"/>
          </w:tcPr>
          <w:p w:rsidR="003B0767" w:rsidRPr="000E3558" w:rsidRDefault="003B0767" w:rsidP="000E3558">
            <w:pPr>
              <w:jc w:val="center"/>
              <w:rPr>
                <w:b/>
                <w:spacing w:val="-8"/>
              </w:rPr>
            </w:pPr>
            <w:r w:rsidRPr="000E3558">
              <w:rPr>
                <w:b/>
              </w:rPr>
              <w:t>Способ отбора субъектов для поддержки</w:t>
            </w:r>
          </w:p>
        </w:tc>
      </w:tr>
      <w:tr w:rsidR="003B0767" w:rsidRPr="00065A32">
        <w:tc>
          <w:tcPr>
            <w:tcW w:w="9853" w:type="dxa"/>
            <w:tcBorders>
              <w:bottom w:val="single" w:sz="4" w:space="0" w:color="auto"/>
            </w:tcBorders>
            <w:shd w:val="clear" w:color="auto" w:fill="auto"/>
          </w:tcPr>
          <w:p w:rsidR="003B0767" w:rsidRPr="000E3558" w:rsidRDefault="003B0767" w:rsidP="00593C66">
            <w:pPr>
              <w:jc w:val="both"/>
            </w:pPr>
            <w:r w:rsidRPr="000E3558">
              <w:t>Заявительная (при условии соответствия установленным требованиям)</w:t>
            </w:r>
          </w:p>
        </w:tc>
      </w:tr>
      <w:tr w:rsidR="003B0767" w:rsidRPr="00065A32">
        <w:tc>
          <w:tcPr>
            <w:tcW w:w="9853" w:type="dxa"/>
            <w:shd w:val="clear" w:color="auto" w:fill="DDD9C3"/>
          </w:tcPr>
          <w:p w:rsidR="003B0767" w:rsidRPr="000E3558" w:rsidRDefault="003B0767" w:rsidP="000E3558">
            <w:pPr>
              <w:jc w:val="center"/>
              <w:rPr>
                <w:b/>
              </w:rPr>
            </w:pPr>
            <w:r w:rsidRPr="000E3558">
              <w:rPr>
                <w:b/>
              </w:rPr>
              <w:t>Ограничения в размере поддержки</w:t>
            </w:r>
          </w:p>
        </w:tc>
      </w:tr>
      <w:tr w:rsidR="003B0767" w:rsidRPr="00065A32">
        <w:trPr>
          <w:trHeight w:val="889"/>
        </w:trPr>
        <w:tc>
          <w:tcPr>
            <w:tcW w:w="9853" w:type="dxa"/>
            <w:tcBorders>
              <w:bottom w:val="single" w:sz="4" w:space="0" w:color="auto"/>
            </w:tcBorders>
            <w:shd w:val="clear" w:color="auto" w:fill="auto"/>
          </w:tcPr>
          <w:p w:rsidR="003B0767" w:rsidRPr="00065A32" w:rsidRDefault="003B0767" w:rsidP="00593C66">
            <w:pPr>
              <w:jc w:val="both"/>
            </w:pPr>
            <w:r w:rsidRPr="00065A32">
              <w:t>Финансирование расходов по предоставлению субсидий производится в пределах ассигнований и лимитов бюджетных обязательств, предусмотренных в республиканском бюджете Республике Коми на очередной финансовый год.</w:t>
            </w:r>
          </w:p>
          <w:p w:rsidR="003B0767" w:rsidRPr="00065A32" w:rsidRDefault="003B0767" w:rsidP="00593C66">
            <w:pPr>
              <w:jc w:val="both"/>
            </w:pPr>
            <w:r w:rsidRPr="00065A32">
              <w:t>Предельный размер субсидии определяется как расчетная сумма:</w:t>
            </w:r>
          </w:p>
          <w:p w:rsidR="003B0767" w:rsidRPr="00065A32" w:rsidRDefault="003B0767" w:rsidP="00593C66">
            <w:pPr>
              <w:jc w:val="both"/>
            </w:pPr>
            <w:bookmarkStart w:id="80" w:name="Par1"/>
            <w:bookmarkEnd w:id="80"/>
            <w:r w:rsidRPr="00065A32">
              <w:t xml:space="preserve">1) для всех муниципальных образований муниципальных районов и городских округов в Республике Коми (за исключением муниципальных образований муниципальных районов и городских округов, административные центры которых включены в </w:t>
            </w:r>
            <w:r w:rsidRPr="00691B10">
              <w:t>Перечень</w:t>
            </w:r>
            <w:r w:rsidRPr="00065A32">
              <w:t>):</w:t>
            </w:r>
          </w:p>
          <w:p w:rsidR="003B0767" w:rsidRPr="00065A32" w:rsidRDefault="003B0767" w:rsidP="00593C66">
            <w:pPr>
              <w:jc w:val="both"/>
            </w:pPr>
            <w:r w:rsidRPr="00065A32">
              <w:t xml:space="preserve">величины, определенной в соответствии с </w:t>
            </w:r>
            <w:hyperlink r:id="rId69" w:history="1">
              <w:r w:rsidRPr="00A73BED">
                <w:t>методическими рекомендациями</w:t>
              </w:r>
            </w:hyperlink>
            <w:r w:rsidRPr="00A73BED">
              <w:t xml:space="preserve"> </w:t>
            </w:r>
            <w:r w:rsidRPr="00065A32">
              <w:t>«Нормы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w:t>
            </w:r>
            <w:r>
              <w:t>.03.</w:t>
            </w:r>
            <w:r w:rsidRPr="00065A32">
              <w:t>2008 г. № АМ-23-р,</w:t>
            </w:r>
            <w:r>
              <w:t xml:space="preserve"> </w:t>
            </w:r>
            <w:r w:rsidRPr="00065A32">
              <w:t>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и фактической стоимости автомобильного топлива;</w:t>
            </w:r>
          </w:p>
          <w:p w:rsidR="003B0767" w:rsidRPr="00691B10" w:rsidRDefault="003B0767" w:rsidP="00593C66">
            <w:pPr>
              <w:jc w:val="both"/>
            </w:pPr>
            <w:bookmarkStart w:id="81" w:name="Par3"/>
            <w:bookmarkEnd w:id="81"/>
            <w:r w:rsidRPr="00065A32">
              <w:t xml:space="preserve">2) для муниципальных образований муниципальных районов и городских округов, административные центры которых включены в </w:t>
            </w:r>
            <w:hyperlink r:id="rId70" w:history="1">
              <w:r w:rsidRPr="00691B10">
                <w:t>Перечень</w:t>
              </w:r>
            </w:hyperlink>
            <w:r w:rsidRPr="00691B10">
              <w:t>:</w:t>
            </w:r>
          </w:p>
          <w:p w:rsidR="003B0767" w:rsidRPr="00065A32" w:rsidRDefault="003B0767" w:rsidP="00593C66">
            <w:pPr>
              <w:jc w:val="both"/>
            </w:pPr>
            <w:r w:rsidRPr="00065A32">
              <w:t xml:space="preserve">величины, определенной в соответствии с </w:t>
            </w:r>
            <w:hyperlink r:id="rId71" w:history="1">
              <w:r w:rsidRPr="00691B10">
                <w:t>методическими рекомендациями</w:t>
              </w:r>
            </w:hyperlink>
            <w:r w:rsidRPr="00065A32">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 АМ-23-р, исходя из протяженности автомобильной дороги от места фактического получения товара до населенного пункта и в обратном направлении, и фактической стоимости автомобильного топлива.</w:t>
            </w:r>
          </w:p>
          <w:p w:rsidR="003B0767" w:rsidRPr="00065A32" w:rsidRDefault="003B0767" w:rsidP="00593C66">
            <w:pPr>
              <w:jc w:val="both"/>
            </w:pPr>
            <w:r w:rsidRPr="00065A32">
              <w:t>Место фактического получения товара определяется на основании копий товарных накладных и путевых листов, представляемых хозяйствующими субъектами, но не далее чем г. Ухта;</w:t>
            </w:r>
          </w:p>
          <w:p w:rsidR="003B0767" w:rsidRPr="00065A32" w:rsidRDefault="003B0767" w:rsidP="00593C66">
            <w:pPr>
              <w:jc w:val="both"/>
            </w:pPr>
            <w:bookmarkStart w:id="82" w:name="Par6"/>
            <w:bookmarkEnd w:id="82"/>
            <w:r w:rsidRPr="00065A32">
              <w:t>3) величины, определенной как 1/2 расходов на оплату услуг по перевозке товаров до населенного пункта и в обратном направлении водным транспортом (включая паромные переправы и наплавные мосты на внутренних водных путях).</w:t>
            </w:r>
          </w:p>
          <w:p w:rsidR="005B71CE" w:rsidRPr="00065A32" w:rsidRDefault="003B0767" w:rsidP="00593C66">
            <w:pPr>
              <w:jc w:val="both"/>
              <w:rPr>
                <w:b/>
              </w:rPr>
            </w:pPr>
            <w:r w:rsidRPr="00065A32">
              <w:t>В случае государственного регулирования цен (тарифов) на услуги по перевозке товаров водным транспортом (включая паромные переправы и наплавные мосты на внутренних водных путях) предельный размер субсидии устанавливается</w:t>
            </w:r>
            <w:r>
              <w:t xml:space="preserve"> </w:t>
            </w:r>
            <w:r w:rsidRPr="00065A32">
              <w:t xml:space="preserve">с применением тарифов, установленных Службой Республики Коми по тарифам в соответствии с </w:t>
            </w:r>
            <w:hyperlink r:id="rId72" w:history="1">
              <w:r w:rsidRPr="00323643">
                <w:t>постановлением</w:t>
              </w:r>
            </w:hyperlink>
            <w:r w:rsidRPr="00323643">
              <w:t xml:space="preserve"> </w:t>
            </w:r>
            <w:r w:rsidRPr="00065A32">
              <w:t xml:space="preserve">Правительства Республики Коми от </w:t>
            </w:r>
            <w:r>
              <w:t>0</w:t>
            </w:r>
            <w:r w:rsidRPr="00065A32">
              <w:t>3</w:t>
            </w:r>
            <w:r>
              <w:t>.12.</w:t>
            </w:r>
            <w:r w:rsidRPr="00065A32">
              <w:t>2002 г. № 196 «О мерах по упорядочению государственного регулирования цен (тарифов) в Республике Коми».</w:t>
            </w:r>
          </w:p>
        </w:tc>
      </w:tr>
      <w:tr w:rsidR="003B0767" w:rsidRPr="00065A32">
        <w:tc>
          <w:tcPr>
            <w:tcW w:w="9853" w:type="dxa"/>
            <w:shd w:val="clear" w:color="auto" w:fill="DDD9C3"/>
          </w:tcPr>
          <w:p w:rsidR="003B0767" w:rsidRPr="000E3558" w:rsidRDefault="003B0767" w:rsidP="000E3558">
            <w:pPr>
              <w:jc w:val="center"/>
              <w:rPr>
                <w:b/>
                <w:spacing w:val="-6"/>
              </w:rPr>
            </w:pPr>
            <w:r w:rsidRPr="000E3558">
              <w:rPr>
                <w:b/>
              </w:rPr>
              <w:t>Перечень предоставляемых  документов</w:t>
            </w:r>
          </w:p>
        </w:tc>
      </w:tr>
      <w:tr w:rsidR="003B0767" w:rsidRPr="00065A32">
        <w:tc>
          <w:tcPr>
            <w:tcW w:w="9853" w:type="dxa"/>
            <w:tcBorders>
              <w:bottom w:val="single" w:sz="4" w:space="0" w:color="auto"/>
            </w:tcBorders>
            <w:shd w:val="clear" w:color="auto" w:fill="auto"/>
          </w:tcPr>
          <w:p w:rsidR="003B0767" w:rsidRPr="00065A32" w:rsidRDefault="003B0767" w:rsidP="00593C66">
            <w:pPr>
              <w:jc w:val="both"/>
            </w:pPr>
            <w:r w:rsidRPr="00065A32">
              <w:t xml:space="preserve">1) </w:t>
            </w:r>
            <w:r w:rsidR="00FC22CF">
              <w:t>з</w:t>
            </w:r>
            <w:r w:rsidRPr="00065A32">
              <w:t>аявление на получение компенсации с указанием почтовых и банковских реквизитов для перечисления компенсации по форме, установленной Министерством</w:t>
            </w:r>
            <w:r w:rsidR="00FC22CF">
              <w:t xml:space="preserve"> экономического развития Республики Коми</w:t>
            </w:r>
            <w:r w:rsidRPr="00065A32">
              <w:t>;</w:t>
            </w:r>
          </w:p>
          <w:p w:rsidR="003B0767" w:rsidRPr="00065A32" w:rsidRDefault="003B0767" w:rsidP="00593C66">
            <w:pPr>
              <w:jc w:val="both"/>
            </w:pPr>
            <w:r w:rsidRPr="00065A32">
              <w:lastRenderedPageBreak/>
              <w:t>2) 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w:t>
            </w:r>
          </w:p>
          <w:p w:rsidR="003B0767" w:rsidRPr="00065A32" w:rsidRDefault="003B0767" w:rsidP="00593C66">
            <w:pPr>
              <w:jc w:val="both"/>
            </w:pPr>
            <w:r w:rsidRPr="00065A32">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гражданину в предоставлении государственной услуги:</w:t>
            </w:r>
          </w:p>
          <w:p w:rsidR="003B0767" w:rsidRPr="00065A32" w:rsidRDefault="003B0767" w:rsidP="00593C66">
            <w:pPr>
              <w:jc w:val="both"/>
            </w:pPr>
            <w:bookmarkStart w:id="83" w:name="Par5"/>
            <w:bookmarkEnd w:id="83"/>
            <w:r w:rsidRPr="00065A32">
              <w:t>3) свидетельство или уведомление о постановке на учет в налоговом органе на территории Республики Коми;</w:t>
            </w:r>
          </w:p>
          <w:p w:rsidR="003B0767" w:rsidRPr="00065A32" w:rsidRDefault="003B0767" w:rsidP="00593C66">
            <w:pPr>
              <w:jc w:val="both"/>
            </w:pPr>
            <w:r w:rsidRPr="00065A32">
              <w:t>4)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в случае если она представлена Заявителем самостоятельно);</w:t>
            </w:r>
          </w:p>
          <w:p w:rsidR="003B0767" w:rsidRPr="00065A32" w:rsidRDefault="003B0767" w:rsidP="00593C66">
            <w:pPr>
              <w:jc w:val="both"/>
            </w:pPr>
            <w:r w:rsidRPr="00065A32">
              <w:t xml:space="preserve">5) </w:t>
            </w:r>
            <w:hyperlink r:id="rId73" w:history="1">
              <w:r w:rsidRPr="00A94AA5">
                <w:t>справка</w:t>
              </w:r>
            </w:hyperlink>
            <w:r w:rsidRPr="00A94AA5">
              <w:t xml:space="preserve"> </w:t>
            </w:r>
            <w:r w:rsidRPr="00065A32">
              <w:t>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w:t>
            </w:r>
            <w:r>
              <w:t>.01.</w:t>
            </w:r>
            <w:r w:rsidRPr="00065A32">
              <w:t>2013 г. N ММВ-7-12/22@ (сформированная не ранее чем за месяц до дня представления заявления, в случае если она представлена Заявителем самостоятельно);</w:t>
            </w:r>
          </w:p>
          <w:p w:rsidR="003B0767" w:rsidRPr="00065A32" w:rsidRDefault="003B0767" w:rsidP="00593C66">
            <w:pPr>
              <w:jc w:val="both"/>
            </w:pPr>
            <w:r w:rsidRPr="00065A32">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заявления, в случае если она представлена Заявителем самостоятельно);</w:t>
            </w:r>
          </w:p>
          <w:p w:rsidR="003B0767" w:rsidRPr="00065A32" w:rsidRDefault="003B0767" w:rsidP="00593C66">
            <w:pPr>
              <w:jc w:val="both"/>
            </w:pPr>
            <w:r w:rsidRPr="00065A32">
              <w:t>7) справка Отделения Пенсионного фонда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заявления, в случае если она представлена Заявителем самостоятельно);</w:t>
            </w:r>
          </w:p>
          <w:p w:rsidR="003B0767" w:rsidRPr="00065A32" w:rsidRDefault="003B0767" w:rsidP="00593C66">
            <w:pPr>
              <w:jc w:val="both"/>
            </w:pPr>
            <w:bookmarkStart w:id="84" w:name="Par10"/>
            <w:bookmarkEnd w:id="84"/>
            <w:r w:rsidRPr="00065A32">
              <w:t xml:space="preserve">8) информация </w:t>
            </w:r>
            <w:r>
              <w:t xml:space="preserve">Министерство экономического развития Республики Коми </w:t>
            </w:r>
            <w:r w:rsidRPr="00065A32">
              <w:t>о внесении сведений о Заявителе в торговый реестр Республики Коми.</w:t>
            </w:r>
          </w:p>
          <w:p w:rsidR="003B0767" w:rsidRPr="00065A32" w:rsidRDefault="003B0767" w:rsidP="00593C66">
            <w:pPr>
              <w:jc w:val="both"/>
            </w:pPr>
            <w:r w:rsidRPr="00065A32">
              <w:t>Документы</w:t>
            </w:r>
            <w:r>
              <w:t xml:space="preserve"> </w:t>
            </w:r>
            <w:r w:rsidRPr="00065A32">
              <w:t>предоставляются в установленные сроки, но не позднее 1 октября текущего финансового года.</w:t>
            </w:r>
          </w:p>
        </w:tc>
      </w:tr>
      <w:tr w:rsidR="003B0767" w:rsidRPr="00065A32">
        <w:tc>
          <w:tcPr>
            <w:tcW w:w="9853" w:type="dxa"/>
            <w:shd w:val="clear" w:color="auto" w:fill="DDD9C3"/>
          </w:tcPr>
          <w:p w:rsidR="003B0767" w:rsidRPr="000E3558" w:rsidRDefault="003B0767" w:rsidP="000E3558">
            <w:pPr>
              <w:jc w:val="center"/>
              <w:rPr>
                <w:b/>
                <w:spacing w:val="-6"/>
              </w:rPr>
            </w:pPr>
            <w:r w:rsidRPr="000E3558">
              <w:rPr>
                <w:b/>
              </w:rPr>
              <w:lastRenderedPageBreak/>
              <w:t>Место предоставления документов</w:t>
            </w:r>
          </w:p>
        </w:tc>
      </w:tr>
      <w:tr w:rsidR="003B0767" w:rsidRPr="00065A32">
        <w:tc>
          <w:tcPr>
            <w:tcW w:w="9853" w:type="dxa"/>
            <w:tcBorders>
              <w:bottom w:val="single" w:sz="4" w:space="0" w:color="auto"/>
            </w:tcBorders>
            <w:shd w:val="clear" w:color="auto" w:fill="auto"/>
          </w:tcPr>
          <w:p w:rsidR="003B0767" w:rsidRPr="000E3558" w:rsidRDefault="003B0767" w:rsidP="00593C66">
            <w:pPr>
              <w:jc w:val="both"/>
            </w:pPr>
            <w:r w:rsidRPr="000E3558">
              <w:t xml:space="preserve">ГУ РК «Центр поддержки развития экономики Республики Коми» по адресу: 167000, </w:t>
            </w:r>
          </w:p>
          <w:p w:rsidR="003B0767" w:rsidRPr="000E3558" w:rsidRDefault="003B0767" w:rsidP="00593C66">
            <w:pPr>
              <w:jc w:val="both"/>
            </w:pPr>
            <w:r w:rsidRPr="000E3558">
              <w:t>г. Сыктывкар, ул. Интернациональная, 108, каб. 110.</w:t>
            </w:r>
          </w:p>
        </w:tc>
      </w:tr>
      <w:tr w:rsidR="003B0767" w:rsidRPr="00065A32">
        <w:tc>
          <w:tcPr>
            <w:tcW w:w="9853" w:type="dxa"/>
            <w:shd w:val="clear" w:color="auto" w:fill="DDD9C3"/>
          </w:tcPr>
          <w:p w:rsidR="003B0767" w:rsidRPr="000E3558" w:rsidRDefault="003B0767" w:rsidP="000E3558">
            <w:pPr>
              <w:jc w:val="center"/>
              <w:rPr>
                <w:b/>
              </w:rPr>
            </w:pPr>
            <w:r w:rsidRPr="000E3558">
              <w:rPr>
                <w:b/>
              </w:rPr>
              <w:t>Контактное лицо</w:t>
            </w:r>
          </w:p>
        </w:tc>
      </w:tr>
      <w:tr w:rsidR="003B0767" w:rsidRPr="000634DB">
        <w:tc>
          <w:tcPr>
            <w:tcW w:w="9853" w:type="dxa"/>
            <w:tcBorders>
              <w:bottom w:val="single" w:sz="4" w:space="0" w:color="auto"/>
            </w:tcBorders>
            <w:shd w:val="clear" w:color="auto" w:fill="auto"/>
          </w:tcPr>
          <w:p w:rsidR="003B0767" w:rsidRPr="000E3558" w:rsidRDefault="003B0767" w:rsidP="00593C66">
            <w:pPr>
              <w:jc w:val="both"/>
            </w:pPr>
            <w:r w:rsidRPr="000E3558">
              <w:t xml:space="preserve">Заведующий отделом государственной поддержки предпринимательства </w:t>
            </w:r>
            <w:r w:rsidRPr="000E3558">
              <w:rPr>
                <w:bCs/>
              </w:rPr>
              <w:t xml:space="preserve">ГУ РК «Центр поддержки развития экономики Республики Коми» </w:t>
            </w:r>
            <w:r w:rsidRPr="000E3558">
              <w:t xml:space="preserve">Елфимова Валентина Васильевна: тел. (8212) 25-53-91, </w:t>
            </w:r>
          </w:p>
          <w:p w:rsidR="003B0767" w:rsidRPr="00065A32" w:rsidRDefault="003B0767" w:rsidP="00593C66">
            <w:pPr>
              <w:jc w:val="both"/>
              <w:rPr>
                <w:b/>
                <w:lang w:val="en-US"/>
              </w:rPr>
            </w:pPr>
            <w:r w:rsidRPr="000E3558">
              <w:rPr>
                <w:bCs/>
                <w:lang w:val="en-US"/>
              </w:rPr>
              <w:t xml:space="preserve">(e-mail: </w:t>
            </w:r>
            <w:hyperlink r:id="rId74" w:history="1">
              <w:r w:rsidRPr="000E3558">
                <w:rPr>
                  <w:rStyle w:val="a5"/>
                  <w:bCs/>
                  <w:lang w:val="en-US"/>
                </w:rPr>
                <w:t>v.v.elfimova@minek.rkomi.ru</w:t>
              </w:r>
            </w:hyperlink>
            <w:r w:rsidRPr="000E3558">
              <w:rPr>
                <w:bCs/>
                <w:lang w:val="en-US"/>
              </w:rPr>
              <w:t>).</w:t>
            </w:r>
            <w:r w:rsidRPr="00E54C5D">
              <w:rPr>
                <w:bCs/>
                <w:lang w:val="en-US"/>
              </w:rPr>
              <w:t xml:space="preserve"> </w:t>
            </w:r>
          </w:p>
        </w:tc>
      </w:tr>
      <w:tr w:rsidR="003B0767" w:rsidRPr="00065A32">
        <w:tc>
          <w:tcPr>
            <w:tcW w:w="9853" w:type="dxa"/>
            <w:shd w:val="clear" w:color="auto" w:fill="DDD9C3"/>
          </w:tcPr>
          <w:p w:rsidR="003B0767" w:rsidRPr="000E3558" w:rsidRDefault="003B0767" w:rsidP="000E3558">
            <w:pPr>
              <w:jc w:val="center"/>
              <w:rPr>
                <w:b/>
              </w:rPr>
            </w:pPr>
            <w:r w:rsidRPr="000E3558">
              <w:rPr>
                <w:b/>
              </w:rPr>
              <w:t>Источники получения информации о поддержке</w:t>
            </w:r>
          </w:p>
        </w:tc>
      </w:tr>
      <w:tr w:rsidR="003B0767" w:rsidRPr="00065A32">
        <w:tc>
          <w:tcPr>
            <w:tcW w:w="9853" w:type="dxa"/>
            <w:tcBorders>
              <w:bottom w:val="single" w:sz="4" w:space="0" w:color="auto"/>
            </w:tcBorders>
            <w:shd w:val="clear" w:color="auto" w:fill="auto"/>
          </w:tcPr>
          <w:p w:rsidR="003B0767" w:rsidRPr="000E3558" w:rsidRDefault="003B0767" w:rsidP="00593C66">
            <w:pPr>
              <w:jc w:val="both"/>
            </w:pPr>
            <w:r w:rsidRPr="000E3558">
              <w:t xml:space="preserve">В информационно-телекоммуникационной сети Интернет: </w:t>
            </w:r>
          </w:p>
          <w:p w:rsidR="003B0767" w:rsidRPr="000E3558" w:rsidRDefault="003B0767" w:rsidP="00593C66">
            <w:pPr>
              <w:jc w:val="both"/>
            </w:pPr>
            <w:r w:rsidRPr="000E3558">
              <w:t>- на сайте Министерства экономического развития Республики Коми (</w:t>
            </w:r>
            <w:hyperlink r:id="rId75" w:history="1">
              <w:r w:rsidRPr="000E3558">
                <w:rPr>
                  <w:rStyle w:val="a5"/>
                </w:rPr>
                <w:t>www.econom.rkomi.ru</w:t>
              </w:r>
            </w:hyperlink>
            <w:r w:rsidRPr="000E3558">
              <w:t>);</w:t>
            </w:r>
          </w:p>
          <w:p w:rsidR="003B0767" w:rsidRPr="000E3558" w:rsidRDefault="003B0767" w:rsidP="00593C66">
            <w:pPr>
              <w:jc w:val="both"/>
            </w:pPr>
            <w:r w:rsidRPr="000E3558">
              <w:t>- на интернет-портале малого и среднего бизнеса Республики Коми (</w:t>
            </w:r>
            <w:hyperlink r:id="rId76" w:history="1">
              <w:r w:rsidRPr="000E3558">
                <w:rPr>
                  <w:rStyle w:val="a5"/>
                </w:rPr>
                <w:t>www.mbrk.ru</w:t>
              </w:r>
            </w:hyperlink>
            <w:r w:rsidRPr="000E3558">
              <w:t>);</w:t>
            </w:r>
          </w:p>
          <w:p w:rsidR="003B0767" w:rsidRPr="000E3558" w:rsidRDefault="003B0767" w:rsidP="00593C66">
            <w:pPr>
              <w:jc w:val="both"/>
            </w:pPr>
            <w:r w:rsidRPr="000E3558">
              <w:t>- на Портале государственных и муниципальных услуг Республики Коми (</w:t>
            </w:r>
            <w:hyperlink r:id="rId77" w:history="1">
              <w:r w:rsidRPr="000E3558">
                <w:rPr>
                  <w:rStyle w:val="a5"/>
                </w:rPr>
                <w:t>www.pgu.rkomi.ru</w:t>
              </w:r>
            </w:hyperlink>
            <w:r w:rsidRPr="000E3558">
              <w:t>);</w:t>
            </w:r>
          </w:p>
          <w:p w:rsidR="003B0767" w:rsidRPr="00A179E1" w:rsidRDefault="003B0767" w:rsidP="00593C66">
            <w:pPr>
              <w:jc w:val="both"/>
            </w:pPr>
            <w:r w:rsidRPr="000E3558">
              <w:t>- на Едином портале государственных и муниципальных услуг (www.gosuslugi</w:t>
            </w:r>
            <w:r w:rsidRPr="00A179E1">
              <w:t>.ru).</w:t>
            </w:r>
          </w:p>
        </w:tc>
      </w:tr>
      <w:tr w:rsidR="00FC22CF" w:rsidRPr="00065A32">
        <w:tc>
          <w:tcPr>
            <w:tcW w:w="9853" w:type="dxa"/>
            <w:shd w:val="clear" w:color="auto" w:fill="C4BC96"/>
          </w:tcPr>
          <w:p w:rsidR="00FC22CF" w:rsidRPr="00EC5C20" w:rsidRDefault="00FC22CF" w:rsidP="003B3C2E">
            <w:pPr>
              <w:jc w:val="center"/>
              <w:rPr>
                <w:b/>
                <w:highlight w:val="lightGray"/>
              </w:rPr>
            </w:pPr>
            <w:r w:rsidRPr="00EC5C20">
              <w:rPr>
                <w:b/>
              </w:rPr>
              <w:t>Дополнительная информация</w:t>
            </w:r>
          </w:p>
        </w:tc>
      </w:tr>
      <w:tr w:rsidR="00FC22CF" w:rsidRPr="00065A32">
        <w:tc>
          <w:tcPr>
            <w:tcW w:w="9853" w:type="dxa"/>
            <w:tcBorders>
              <w:bottom w:val="single" w:sz="4" w:space="0" w:color="auto"/>
            </w:tcBorders>
            <w:shd w:val="clear" w:color="auto" w:fill="auto"/>
          </w:tcPr>
          <w:p w:rsidR="00FC22CF" w:rsidRPr="00C616C2" w:rsidRDefault="00FC22CF" w:rsidP="00FC22CF">
            <w:pPr>
              <w:jc w:val="both"/>
              <w:rPr>
                <w:b/>
              </w:rPr>
            </w:pPr>
            <w:r w:rsidRPr="00065A32">
              <w:t>Документы</w:t>
            </w:r>
            <w:r>
              <w:t xml:space="preserve"> </w:t>
            </w:r>
            <w:r w:rsidRPr="00065A32">
              <w:t>предоставляются в установленные сроки, но не позднее 1 октября текущего финансового года.</w:t>
            </w:r>
            <w:r>
              <w:t xml:space="preserve"> </w:t>
            </w:r>
          </w:p>
        </w:tc>
      </w:tr>
      <w:tr w:rsidR="00BB33E0" w:rsidRPr="00702440">
        <w:trPr>
          <w:trHeight w:val="371"/>
        </w:trPr>
        <w:tc>
          <w:tcPr>
            <w:tcW w:w="9853" w:type="dxa"/>
            <w:shd w:val="clear" w:color="auto" w:fill="FFFF00"/>
          </w:tcPr>
          <w:p w:rsidR="00BB33E0" w:rsidRPr="000634DB" w:rsidRDefault="00BB33E0" w:rsidP="00962D3C">
            <w:pPr>
              <w:pStyle w:val="2"/>
              <w:jc w:val="center"/>
              <w:rPr>
                <w:sz w:val="24"/>
                <w:szCs w:val="24"/>
                <w:lang w:val="ru-RU" w:eastAsia="ru-RU"/>
              </w:rPr>
            </w:pPr>
            <w:bookmarkStart w:id="85" w:name="_Toc405366260"/>
            <w:bookmarkStart w:id="86" w:name="_Toc405368506"/>
            <w:bookmarkStart w:id="87" w:name="_Toc405368699"/>
            <w:bookmarkStart w:id="88" w:name="_Toc405368831"/>
            <w:bookmarkStart w:id="89" w:name="_Toc405453010"/>
            <w:bookmarkStart w:id="90" w:name="_Toc415645990"/>
            <w:bookmarkStart w:id="91" w:name="_Toc415650221"/>
            <w:r w:rsidRPr="000634DB">
              <w:rPr>
                <w:lang w:val="ru-RU" w:eastAsia="ru-RU"/>
              </w:rPr>
              <w:lastRenderedPageBreak/>
              <w:t>Предоставление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bookmarkEnd w:id="85"/>
            <w:bookmarkEnd w:id="86"/>
            <w:bookmarkEnd w:id="87"/>
            <w:bookmarkEnd w:id="88"/>
            <w:bookmarkEnd w:id="89"/>
            <w:bookmarkEnd w:id="90"/>
            <w:bookmarkEnd w:id="91"/>
          </w:p>
        </w:tc>
      </w:tr>
      <w:tr w:rsidR="00BB33E0" w:rsidRPr="00702440">
        <w:tc>
          <w:tcPr>
            <w:tcW w:w="9853" w:type="dxa"/>
            <w:tcBorders>
              <w:bottom w:val="single" w:sz="4" w:space="0" w:color="auto"/>
            </w:tcBorders>
            <w:shd w:val="clear" w:color="auto" w:fill="auto"/>
          </w:tcPr>
          <w:p w:rsidR="00BB33E0" w:rsidRPr="000634DB" w:rsidRDefault="00BB33E0" w:rsidP="00962D3C">
            <w:pPr>
              <w:pStyle w:val="1"/>
              <w:spacing w:after="120"/>
              <w:jc w:val="both"/>
              <w:rPr>
                <w:rFonts w:cs="Arial"/>
                <w:b w:val="0"/>
                <w:sz w:val="26"/>
                <w:szCs w:val="26"/>
                <w:lang w:val="ru-RU" w:eastAsia="ru-RU"/>
              </w:rPr>
            </w:pPr>
          </w:p>
        </w:tc>
      </w:tr>
      <w:tr w:rsidR="00BB33E0" w:rsidRPr="00BD6D55">
        <w:tc>
          <w:tcPr>
            <w:tcW w:w="9853" w:type="dxa"/>
            <w:shd w:val="clear" w:color="auto" w:fill="DDD9C3"/>
          </w:tcPr>
          <w:p w:rsidR="00BB33E0" w:rsidRPr="00BD6D55" w:rsidRDefault="00BB33E0" w:rsidP="00962D3C">
            <w:pPr>
              <w:jc w:val="center"/>
              <w:rPr>
                <w:b/>
              </w:rPr>
            </w:pPr>
            <w:r w:rsidRPr="00BD6D55">
              <w:rPr>
                <w:b/>
              </w:rPr>
              <w:t>Нормативный правовой акт Республики Коми, регламентирующий порядок предоставления указанного вида государственной поддержки</w:t>
            </w:r>
          </w:p>
        </w:tc>
      </w:tr>
      <w:tr w:rsidR="00BB33E0" w:rsidRPr="00BD6D55">
        <w:trPr>
          <w:trHeight w:val="1352"/>
        </w:trPr>
        <w:tc>
          <w:tcPr>
            <w:tcW w:w="9853" w:type="dxa"/>
            <w:tcBorders>
              <w:bottom w:val="single" w:sz="4" w:space="0" w:color="auto"/>
            </w:tcBorders>
            <w:shd w:val="clear" w:color="auto" w:fill="auto"/>
          </w:tcPr>
          <w:p w:rsidR="00BB33E0" w:rsidRPr="00BD6D55" w:rsidRDefault="00BB33E0" w:rsidP="004137EE">
            <w:pPr>
              <w:jc w:val="both"/>
              <w:rPr>
                <w:b/>
              </w:rPr>
            </w:pPr>
            <w:r>
              <w:t>«</w:t>
            </w:r>
            <w:r w:rsidRPr="00BD6D55">
              <w:t>Поряд</w:t>
            </w:r>
            <w:r>
              <w:t>о</w:t>
            </w:r>
            <w:r w:rsidRPr="00BD6D55">
              <w:t>к предоставления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r w:rsidR="004D386D">
              <w:t xml:space="preserve"> по приоритетным направлениям</w:t>
            </w:r>
            <w:r>
              <w:t>», утвержденный п</w:t>
            </w:r>
            <w:r w:rsidRPr="00BD6D55">
              <w:t>остановление</w:t>
            </w:r>
            <w:r>
              <w:t>м</w:t>
            </w:r>
            <w:r w:rsidRPr="00BD6D55">
              <w:t xml:space="preserve"> Правительства Р</w:t>
            </w:r>
            <w:r>
              <w:t>еспублики Коми</w:t>
            </w:r>
            <w:r w:rsidRPr="00BD6D55">
              <w:t xml:space="preserve"> от 30.12.201</w:t>
            </w:r>
            <w:r w:rsidR="004D386D">
              <w:t>4</w:t>
            </w:r>
            <w:r w:rsidRPr="00BD6D55">
              <w:t xml:space="preserve"> </w:t>
            </w:r>
            <w:r>
              <w:t>№</w:t>
            </w:r>
            <w:r w:rsidRPr="00BD6D55">
              <w:t xml:space="preserve"> 5</w:t>
            </w:r>
            <w:r w:rsidR="004D386D">
              <w:t>77</w:t>
            </w:r>
            <w:r w:rsidRPr="00BD6D55">
              <w:t xml:space="preserve"> </w:t>
            </w:r>
            <w:r>
              <w:t>«</w:t>
            </w:r>
            <w:r w:rsidRPr="00BD6D55">
              <w:t xml:space="preserve">Об утверждении </w:t>
            </w:r>
            <w:r w:rsidR="004137EE">
              <w:t>порядка предоставления на конкурсной основе субсидий социально ориентированным некоммерческим организациям, зарегистрированным и осуществляющим деятельность на территории Республики Коми по приоритетным направлениям</w:t>
            </w:r>
            <w:r>
              <w:t>».</w:t>
            </w:r>
          </w:p>
        </w:tc>
      </w:tr>
      <w:tr w:rsidR="00BB33E0" w:rsidRPr="00BD6D55">
        <w:tc>
          <w:tcPr>
            <w:tcW w:w="9853" w:type="dxa"/>
            <w:shd w:val="clear" w:color="auto" w:fill="DDD9C3"/>
          </w:tcPr>
          <w:p w:rsidR="00BB33E0" w:rsidRPr="00BD6D55" w:rsidRDefault="00BB33E0" w:rsidP="00962D3C">
            <w:pPr>
              <w:jc w:val="center"/>
              <w:rPr>
                <w:b/>
              </w:rPr>
            </w:pPr>
            <w:r w:rsidRPr="00BD6D55">
              <w:rPr>
                <w:b/>
              </w:rPr>
              <w:t>Получатели поддержки и основные условия ее предоставления</w:t>
            </w:r>
          </w:p>
        </w:tc>
      </w:tr>
      <w:tr w:rsidR="00BB33E0" w:rsidRPr="00BD6D55">
        <w:tc>
          <w:tcPr>
            <w:tcW w:w="9853" w:type="dxa"/>
            <w:tcBorders>
              <w:bottom w:val="single" w:sz="4" w:space="0" w:color="auto"/>
            </w:tcBorders>
            <w:shd w:val="clear" w:color="auto" w:fill="auto"/>
          </w:tcPr>
          <w:p w:rsidR="00BB33E0" w:rsidRPr="00BD6D55" w:rsidRDefault="00BB33E0" w:rsidP="00962D3C">
            <w:pPr>
              <w:jc w:val="both"/>
            </w:pPr>
            <w:r w:rsidRPr="00BD6D55">
              <w:t>Социально ориентированные некоммерческие организации,  зарегистрированные и осуществляющие на территории Республики Коми в соответствии с учредительными документами виды деятельности, предусмотренные ст</w:t>
            </w:r>
            <w:r>
              <w:t>атьей 31.1 Федерального закона «О некоммерческих организациях»</w:t>
            </w:r>
            <w:r w:rsidRPr="00BD6D55">
              <w:t xml:space="preserve"> и статьей 4 Закона Республики Коми </w:t>
            </w:r>
            <w:r>
              <w:t>«</w:t>
            </w:r>
            <w:r w:rsidRPr="00BD6D55">
              <w:t>О некоторых вопросах поддержки социально ориентированных некоммерческих организаций</w:t>
            </w:r>
            <w:r>
              <w:t>»</w:t>
            </w:r>
            <w:r w:rsidRPr="00BD6D55">
              <w:t xml:space="preserve">, и </w:t>
            </w:r>
            <w:r>
              <w:t>не являющие</w:t>
            </w:r>
            <w:r w:rsidRPr="00BD6D55">
              <w:t>ся государственными (муниципальными) учреждениями</w:t>
            </w:r>
            <w:r>
              <w:t>.</w:t>
            </w:r>
          </w:p>
        </w:tc>
      </w:tr>
      <w:tr w:rsidR="00BB33E0" w:rsidRPr="00BD6D55">
        <w:tc>
          <w:tcPr>
            <w:tcW w:w="9853" w:type="dxa"/>
            <w:shd w:val="clear" w:color="auto" w:fill="DDD9C3"/>
          </w:tcPr>
          <w:p w:rsidR="00BB33E0" w:rsidRPr="00BD6D55" w:rsidRDefault="00BB33E0" w:rsidP="00962D3C">
            <w:pPr>
              <w:jc w:val="center"/>
              <w:rPr>
                <w:b/>
              </w:rPr>
            </w:pPr>
            <w:r w:rsidRPr="00BD6D55">
              <w:rPr>
                <w:b/>
              </w:rPr>
              <w:t>Размер поддержки</w:t>
            </w:r>
          </w:p>
        </w:tc>
      </w:tr>
      <w:tr w:rsidR="00BB33E0" w:rsidRPr="00BD6D55">
        <w:tc>
          <w:tcPr>
            <w:tcW w:w="9853" w:type="dxa"/>
            <w:tcBorders>
              <w:bottom w:val="single" w:sz="4" w:space="0" w:color="auto"/>
            </w:tcBorders>
            <w:shd w:val="clear" w:color="auto" w:fill="auto"/>
          </w:tcPr>
          <w:p w:rsidR="004D386D" w:rsidRPr="00BD6D55" w:rsidRDefault="004D386D" w:rsidP="004D386D">
            <w:pPr>
              <w:jc w:val="both"/>
            </w:pPr>
            <w:r w:rsidRPr="00BD6D55">
              <w:t xml:space="preserve">1. для </w:t>
            </w:r>
            <w:r>
              <w:t>з</w:t>
            </w:r>
            <w:r w:rsidRPr="00BD6D55">
              <w:t>аявителей, осуществляющих деятельность и реализующих проекты на территории Республики Коми в приоритетных направлениях, указанных в пункте 3 Порядка, менее 1 года (на дату подачи документов на конкурсный отбор), - 200 тысяч рублей;</w:t>
            </w:r>
          </w:p>
          <w:p w:rsidR="004D386D" w:rsidRDefault="004D386D" w:rsidP="004D386D">
            <w:pPr>
              <w:jc w:val="both"/>
            </w:pPr>
            <w:r w:rsidRPr="00BD6D55">
              <w:t xml:space="preserve">2. для </w:t>
            </w:r>
            <w:r>
              <w:t>з</w:t>
            </w:r>
            <w:r w:rsidRPr="00BD6D55">
              <w:t xml:space="preserve">аявителей, осуществляющих деятельность и реализующих проекты на территории Республики Коми в приоритетных направлениях, указанных в пункте 3 Порядка, более 1 года (на дату подачи документов на конкурсный отбор), - </w:t>
            </w:r>
            <w:r>
              <w:t xml:space="preserve">не более </w:t>
            </w:r>
            <w:r w:rsidRPr="00BD6D55">
              <w:t>десят</w:t>
            </w:r>
            <w:r>
              <w:t>и</w:t>
            </w:r>
            <w:r w:rsidRPr="00BD6D55">
              <w:t xml:space="preserve"> процентов от распределяемого между победителями конкурсного отбора объема субсидии.</w:t>
            </w:r>
          </w:p>
          <w:p w:rsidR="004D386D" w:rsidRPr="002E5D4F" w:rsidRDefault="004D386D" w:rsidP="004D386D">
            <w:pPr>
              <w:jc w:val="both"/>
            </w:pPr>
            <w:r>
              <w:t>Вышеуказанные у</w:t>
            </w:r>
            <w:r w:rsidRPr="002E5D4F">
              <w:t>слови</w:t>
            </w:r>
            <w:r>
              <w:t>я</w:t>
            </w:r>
            <w:r w:rsidRPr="002E5D4F">
              <w:t xml:space="preserve"> не распространя</w:t>
            </w:r>
            <w:r>
              <w:t>ю</w:t>
            </w:r>
            <w:r w:rsidRPr="002E5D4F">
              <w:t>тся:</w:t>
            </w:r>
          </w:p>
          <w:p w:rsidR="004D386D" w:rsidRPr="002E5D4F" w:rsidRDefault="004D386D" w:rsidP="004D386D">
            <w:pPr>
              <w:jc w:val="both"/>
            </w:pPr>
            <w:r w:rsidRPr="002E5D4F">
              <w:t>1) на Заявителей, реализующих проекты, направленные на комплексное развитие территорий (проект реализуется на территории нескольких городских и (или) сельских поселений в пределах одного муниципального образования Республики Коми или на территории нескольких муниципальных образований Республики Коми, в партнерстве с одной или несколькими социально ориентированными некоммерческими организациями);</w:t>
            </w:r>
          </w:p>
          <w:p w:rsidR="004D386D" w:rsidRPr="002E5D4F" w:rsidRDefault="004D386D" w:rsidP="004D386D">
            <w:pPr>
              <w:jc w:val="both"/>
            </w:pPr>
            <w:r w:rsidRPr="002E5D4F">
              <w:t xml:space="preserve">2) на Заявителей, реализующих проекты в области оказания услуг в социальной сфере по приоритетным направлениям, предусмотренным в </w:t>
            </w:r>
            <w:hyperlink r:id="rId78" w:history="1">
              <w:r w:rsidRPr="002E5D4F">
                <w:t>подпунктах 1</w:t>
              </w:r>
            </w:hyperlink>
            <w:r w:rsidRPr="002E5D4F">
              <w:t xml:space="preserve"> - </w:t>
            </w:r>
            <w:hyperlink r:id="rId79" w:history="1">
              <w:r w:rsidRPr="002E5D4F">
                <w:t>4</w:t>
              </w:r>
            </w:hyperlink>
            <w:r w:rsidRPr="002E5D4F">
              <w:t xml:space="preserve">, </w:t>
            </w:r>
            <w:hyperlink r:id="rId80" w:history="1">
              <w:r w:rsidRPr="002E5D4F">
                <w:t>6</w:t>
              </w:r>
            </w:hyperlink>
            <w:r w:rsidRPr="002E5D4F">
              <w:t xml:space="preserve">, </w:t>
            </w:r>
            <w:hyperlink r:id="rId81" w:history="1">
              <w:r w:rsidRPr="002E5D4F">
                <w:t>7</w:t>
              </w:r>
            </w:hyperlink>
            <w:r w:rsidRPr="002E5D4F">
              <w:t xml:space="preserve">, </w:t>
            </w:r>
            <w:hyperlink r:id="rId82" w:history="1">
              <w:r w:rsidRPr="002E5D4F">
                <w:t>10 пункта 3</w:t>
              </w:r>
            </w:hyperlink>
            <w:r w:rsidRPr="002E5D4F">
              <w:t xml:space="preserve"> Порядка.</w:t>
            </w:r>
          </w:p>
          <w:p w:rsidR="00BB33E0" w:rsidRPr="00BD6D55" w:rsidRDefault="004D386D" w:rsidP="004D386D">
            <w:pPr>
              <w:jc w:val="both"/>
              <w:rPr>
                <w:b/>
              </w:rPr>
            </w:pPr>
            <w:r w:rsidRPr="002E5D4F">
              <w:t>Размер субсидии не может превышать размер субсидии, запрашиваемой согласно заявке Заявителя</w:t>
            </w:r>
          </w:p>
        </w:tc>
      </w:tr>
      <w:tr w:rsidR="00BB33E0" w:rsidRPr="001803DA">
        <w:tc>
          <w:tcPr>
            <w:tcW w:w="9853" w:type="dxa"/>
            <w:shd w:val="clear" w:color="auto" w:fill="DDD9C3"/>
          </w:tcPr>
          <w:p w:rsidR="00BB33E0" w:rsidRPr="001803DA" w:rsidRDefault="00BB33E0" w:rsidP="00962D3C">
            <w:pPr>
              <w:jc w:val="center"/>
              <w:rPr>
                <w:b/>
                <w:spacing w:val="-8"/>
              </w:rPr>
            </w:pPr>
            <w:r>
              <w:rPr>
                <w:b/>
              </w:rPr>
              <w:t>Способ отбора субъектов для поддержки</w:t>
            </w:r>
          </w:p>
        </w:tc>
      </w:tr>
      <w:tr w:rsidR="00BB33E0" w:rsidRPr="001803DA">
        <w:tc>
          <w:tcPr>
            <w:tcW w:w="9853" w:type="dxa"/>
            <w:tcBorders>
              <w:bottom w:val="single" w:sz="4" w:space="0" w:color="auto"/>
            </w:tcBorders>
            <w:shd w:val="clear" w:color="auto" w:fill="auto"/>
          </w:tcPr>
          <w:p w:rsidR="00BB33E0" w:rsidRPr="001803DA" w:rsidRDefault="00EC07E5" w:rsidP="00962D3C">
            <w:pPr>
              <w:rPr>
                <w:spacing w:val="-8"/>
              </w:rPr>
            </w:pPr>
            <w:r w:rsidRPr="001646DE">
              <w:t>Конкурсный отбор</w:t>
            </w:r>
          </w:p>
        </w:tc>
      </w:tr>
      <w:tr w:rsidR="00BB33E0" w:rsidRPr="001803DA">
        <w:tc>
          <w:tcPr>
            <w:tcW w:w="9853" w:type="dxa"/>
            <w:shd w:val="clear" w:color="auto" w:fill="DDD9C3"/>
          </w:tcPr>
          <w:p w:rsidR="00BB33E0" w:rsidRPr="001803DA" w:rsidRDefault="00BB33E0" w:rsidP="00962D3C">
            <w:pPr>
              <w:jc w:val="center"/>
              <w:rPr>
                <w:b/>
                <w:spacing w:val="-6"/>
              </w:rPr>
            </w:pPr>
            <w:r w:rsidRPr="001803DA">
              <w:rPr>
                <w:b/>
              </w:rPr>
              <w:t>Перечень предоставляемых  документов</w:t>
            </w:r>
          </w:p>
        </w:tc>
      </w:tr>
      <w:tr w:rsidR="00BB33E0" w:rsidRPr="00BD6D55">
        <w:tc>
          <w:tcPr>
            <w:tcW w:w="9853" w:type="dxa"/>
            <w:tcBorders>
              <w:bottom w:val="single" w:sz="4" w:space="0" w:color="auto"/>
            </w:tcBorders>
            <w:shd w:val="clear" w:color="auto" w:fill="auto"/>
          </w:tcPr>
          <w:p w:rsidR="00BB33E0" w:rsidRPr="00BD6D55" w:rsidRDefault="00BB33E0" w:rsidP="00962D3C">
            <w:pPr>
              <w:jc w:val="both"/>
            </w:pPr>
            <w:r w:rsidRPr="00BD6D55">
              <w:t>Для предоставления субсидии необходимы следующие документы:</w:t>
            </w:r>
          </w:p>
          <w:p w:rsidR="00BB33E0" w:rsidRPr="00BD6D55" w:rsidRDefault="00BB33E0" w:rsidP="00962D3C">
            <w:pPr>
              <w:jc w:val="both"/>
            </w:pPr>
            <w:r w:rsidRPr="00BD6D55">
              <w:t>1) заявление, содержащее письменное обращение Заявителя о намерении участвовать в конкурсном отборе, по форме, утвержденной уполномоченным органом;</w:t>
            </w:r>
          </w:p>
          <w:p w:rsidR="00BB33E0" w:rsidRPr="00BD6D55" w:rsidRDefault="00BB33E0" w:rsidP="00962D3C">
            <w:pPr>
              <w:jc w:val="both"/>
            </w:pPr>
            <w:r w:rsidRPr="00BD6D55">
              <w:t>2) копию устава Заявителя, заверенную Заявителем;</w:t>
            </w:r>
          </w:p>
          <w:p w:rsidR="00BB33E0" w:rsidRPr="00BD6D55" w:rsidRDefault="00BB33E0" w:rsidP="00962D3C">
            <w:pPr>
              <w:jc w:val="both"/>
            </w:pPr>
            <w:r w:rsidRPr="00BD6D55">
              <w:t xml:space="preserve">3) копию отчетности за предыдущий финансовый год, представленной Заявителем в Министерство юстиции Республики Коми (Заявитель, зарегистрированный в установленном </w:t>
            </w:r>
            <w:r w:rsidRPr="00BD6D55">
              <w:lastRenderedPageBreak/>
              <w:t>порядке в текущем финансовом году, не представляет);</w:t>
            </w:r>
          </w:p>
          <w:p w:rsidR="00BB33E0" w:rsidRPr="00BD6D55" w:rsidRDefault="00BB33E0" w:rsidP="00962D3C">
            <w:pPr>
              <w:jc w:val="both"/>
            </w:pPr>
            <w:r w:rsidRPr="00BD6D55">
              <w:t>4) копию утвержденного проекта Заявителя, направленного на осуществление мероприятий по приоритетным направлениям, указанным в пункте 3 настоящего Порядка, и включающего следующие разделы:</w:t>
            </w:r>
          </w:p>
          <w:p w:rsidR="00BB33E0" w:rsidRPr="00BD6D55" w:rsidRDefault="00BB33E0" w:rsidP="00962D3C">
            <w:pPr>
              <w:ind w:firstLine="284"/>
              <w:jc w:val="both"/>
            </w:pPr>
            <w:r w:rsidRPr="00BD6D55">
              <w:t>текущее состояние реализации проекта;</w:t>
            </w:r>
          </w:p>
          <w:p w:rsidR="00BB33E0" w:rsidRPr="00BD6D55" w:rsidRDefault="00BB33E0" w:rsidP="00962D3C">
            <w:pPr>
              <w:ind w:firstLine="284"/>
              <w:jc w:val="both"/>
            </w:pPr>
            <w:r w:rsidRPr="00BD6D55">
              <w:t>цель (цели) и задачи проекта;</w:t>
            </w:r>
          </w:p>
          <w:p w:rsidR="00BB33E0" w:rsidRPr="00BD6D55" w:rsidRDefault="00BB33E0" w:rsidP="00962D3C">
            <w:pPr>
              <w:ind w:firstLine="284"/>
              <w:jc w:val="both"/>
            </w:pPr>
            <w:r w:rsidRPr="00BD6D55">
              <w:t>основные мероприятия, этапы и сроки реализации проекта;</w:t>
            </w:r>
          </w:p>
          <w:p w:rsidR="00BB33E0" w:rsidRPr="00BD6D55" w:rsidRDefault="00BB33E0" w:rsidP="00962D3C">
            <w:pPr>
              <w:ind w:firstLine="284"/>
              <w:jc w:val="both"/>
            </w:pPr>
            <w:r w:rsidRPr="00BD6D55">
              <w:t>ресурсное обеспечение проекта;</w:t>
            </w:r>
          </w:p>
          <w:p w:rsidR="00BB33E0" w:rsidRPr="00BD6D55" w:rsidRDefault="00BB33E0" w:rsidP="00962D3C">
            <w:pPr>
              <w:ind w:firstLine="284"/>
              <w:jc w:val="both"/>
            </w:pPr>
            <w:r w:rsidRPr="00BD6D55">
              <w:t>ожидаемые результаты реализации проекта и методика их оценки;</w:t>
            </w:r>
          </w:p>
          <w:p w:rsidR="00BB33E0" w:rsidRPr="00BD6D55" w:rsidRDefault="00BB33E0" w:rsidP="00962D3C">
            <w:pPr>
              <w:ind w:firstLine="284"/>
              <w:jc w:val="both"/>
            </w:pPr>
            <w:r w:rsidRPr="00BD6D55">
              <w:t>смета планируемых затрат на реализацию проекта с указанием всех источников;</w:t>
            </w:r>
          </w:p>
          <w:p w:rsidR="00BB33E0" w:rsidRPr="00BD6D55" w:rsidRDefault="00BB33E0" w:rsidP="00962D3C">
            <w:pPr>
              <w:ind w:firstLine="284"/>
              <w:jc w:val="both"/>
            </w:pPr>
            <w:r w:rsidRPr="00BD6D55">
              <w:t>показатели результативности и эффективности реализации проекта, составленные по форме, утвержденной уполномоченным органом;</w:t>
            </w:r>
          </w:p>
          <w:p w:rsidR="00BB33E0" w:rsidRPr="00BD6D55" w:rsidRDefault="00BB33E0" w:rsidP="00962D3C">
            <w:pPr>
              <w:jc w:val="both"/>
            </w:pPr>
            <w:r w:rsidRPr="00BD6D55">
              <w:t>5) опись представленных Заявителем документов с указанием номеров страниц. Нумерация страниц должна быть единой для всего пакета документов, представленных Заявителем.</w:t>
            </w:r>
          </w:p>
          <w:p w:rsidR="00BB33E0" w:rsidRPr="00BD6D55" w:rsidRDefault="00BB33E0" w:rsidP="00962D3C">
            <w:pPr>
              <w:jc w:val="both"/>
              <w:rPr>
                <w:b/>
                <w:spacing w:val="-6"/>
              </w:rPr>
            </w:pPr>
            <w:r w:rsidRPr="00BD6D55">
              <w:t xml:space="preserve">6) при представлении на конкурсный отбор проекта по приоритетному направлению «Использование и популяризация объектов культурного наследия и их территорий», Заявитель представляет согласование проекта с Министерством культуры Республики Коми. </w:t>
            </w:r>
          </w:p>
        </w:tc>
      </w:tr>
      <w:tr w:rsidR="00BB33E0" w:rsidRPr="00DA3342">
        <w:tc>
          <w:tcPr>
            <w:tcW w:w="9853" w:type="dxa"/>
            <w:shd w:val="clear" w:color="auto" w:fill="DDD9C3"/>
          </w:tcPr>
          <w:p w:rsidR="00BB33E0" w:rsidRPr="00DA3342" w:rsidRDefault="00BB33E0" w:rsidP="00962D3C">
            <w:pPr>
              <w:jc w:val="center"/>
              <w:rPr>
                <w:b/>
                <w:spacing w:val="-6"/>
              </w:rPr>
            </w:pPr>
            <w:r w:rsidRPr="00DA3342">
              <w:rPr>
                <w:b/>
              </w:rPr>
              <w:lastRenderedPageBreak/>
              <w:t>Место предоставления документов</w:t>
            </w:r>
          </w:p>
        </w:tc>
      </w:tr>
      <w:tr w:rsidR="00BB33E0" w:rsidRPr="00DA3342">
        <w:tc>
          <w:tcPr>
            <w:tcW w:w="9853" w:type="dxa"/>
            <w:tcBorders>
              <w:bottom w:val="single" w:sz="4" w:space="0" w:color="auto"/>
            </w:tcBorders>
            <w:shd w:val="clear" w:color="auto" w:fill="auto"/>
          </w:tcPr>
          <w:p w:rsidR="00BB33E0" w:rsidRPr="00DA3342" w:rsidRDefault="00BB33E0" w:rsidP="00962D3C">
            <w:pPr>
              <w:jc w:val="both"/>
              <w:rPr>
                <w:spacing w:val="-6"/>
              </w:rPr>
            </w:pPr>
            <w:r w:rsidRPr="00DA3342">
              <w:t>Приём документов осуществляется Государственным учреждением Республики Коми «Центр поддержки развития экономики Республики Коми» по адресу: 167000, г. Сыктывкар, ул. Интернациональная, 108, каб. 403а.</w:t>
            </w:r>
          </w:p>
        </w:tc>
      </w:tr>
      <w:tr w:rsidR="00BB33E0" w:rsidRPr="00DA3342">
        <w:tc>
          <w:tcPr>
            <w:tcW w:w="9853" w:type="dxa"/>
            <w:shd w:val="clear" w:color="auto" w:fill="DDD9C3"/>
          </w:tcPr>
          <w:p w:rsidR="00BB33E0" w:rsidRPr="00DA3342" w:rsidRDefault="00BB33E0" w:rsidP="00962D3C">
            <w:pPr>
              <w:jc w:val="center"/>
              <w:rPr>
                <w:b/>
              </w:rPr>
            </w:pPr>
            <w:r w:rsidRPr="00DA3342">
              <w:rPr>
                <w:b/>
              </w:rPr>
              <w:t>Контактное лицо</w:t>
            </w:r>
          </w:p>
        </w:tc>
      </w:tr>
      <w:tr w:rsidR="00BB33E0" w:rsidRPr="00DA3342">
        <w:tc>
          <w:tcPr>
            <w:tcW w:w="9853" w:type="dxa"/>
            <w:tcBorders>
              <w:bottom w:val="single" w:sz="4" w:space="0" w:color="auto"/>
            </w:tcBorders>
            <w:shd w:val="clear" w:color="auto" w:fill="auto"/>
          </w:tcPr>
          <w:p w:rsidR="00BB33E0" w:rsidRPr="00DA3342" w:rsidRDefault="00E94DF9" w:rsidP="00962D3C">
            <w:pPr>
              <w:jc w:val="both"/>
            </w:pPr>
            <w:r w:rsidRPr="006C0F5A">
              <w:t xml:space="preserve">Заведующий отделом инновационной поддержки Степанюк Денис Игоревич: тел. (8212) 25-53-89, (e-mail: </w:t>
            </w:r>
            <w:hyperlink r:id="rId83" w:history="1">
              <w:r w:rsidRPr="006C0F5A">
                <w:rPr>
                  <w:color w:val="0000FF"/>
                  <w:u w:val="single"/>
                </w:rPr>
                <w:t>d.i.stepanyuk@minek.rkomi.ru</w:t>
              </w:r>
            </w:hyperlink>
            <w:r w:rsidRPr="006C0F5A">
              <w:t>); Старший эксперт отдела инновационной поддержки Напалков Алексей Александрович: тел. (8212) 25-53-90, (</w:t>
            </w:r>
            <w:r w:rsidRPr="006C0F5A">
              <w:rPr>
                <w:lang w:val="en-US"/>
              </w:rPr>
              <w:t>e</w:t>
            </w:r>
            <w:r w:rsidRPr="006C0F5A">
              <w:t>-</w:t>
            </w:r>
            <w:r w:rsidRPr="006C0F5A">
              <w:rPr>
                <w:lang w:val="en-US"/>
              </w:rPr>
              <w:t>mail</w:t>
            </w:r>
            <w:r w:rsidRPr="006C0F5A">
              <w:t xml:space="preserve">: </w:t>
            </w:r>
            <w:hyperlink r:id="rId84" w:history="1">
              <w:r w:rsidRPr="006C0F5A">
                <w:rPr>
                  <w:color w:val="0000FF"/>
                  <w:u w:val="single"/>
                  <w:lang w:val="en-US"/>
                </w:rPr>
                <w:t>a</w:t>
              </w:r>
              <w:r w:rsidRPr="006C0F5A">
                <w:rPr>
                  <w:color w:val="0000FF"/>
                  <w:u w:val="single"/>
                </w:rPr>
                <w:t>.</w:t>
              </w:r>
              <w:r w:rsidRPr="006C0F5A">
                <w:rPr>
                  <w:color w:val="0000FF"/>
                  <w:u w:val="single"/>
                  <w:lang w:val="en-US"/>
                </w:rPr>
                <w:t>a</w:t>
              </w:r>
              <w:r w:rsidRPr="006C0F5A">
                <w:rPr>
                  <w:color w:val="0000FF"/>
                  <w:u w:val="single"/>
                </w:rPr>
                <w:t>.</w:t>
              </w:r>
              <w:r w:rsidRPr="006C0F5A">
                <w:rPr>
                  <w:color w:val="0000FF"/>
                  <w:u w:val="single"/>
                  <w:lang w:val="en-US"/>
                </w:rPr>
                <w:t>napalkov</w:t>
              </w:r>
              <w:r w:rsidRPr="006C0F5A">
                <w:rPr>
                  <w:color w:val="0000FF"/>
                  <w:u w:val="single"/>
                </w:rPr>
                <w:t>@</w:t>
              </w:r>
              <w:r w:rsidRPr="006C0F5A">
                <w:rPr>
                  <w:color w:val="0000FF"/>
                  <w:u w:val="single"/>
                  <w:lang w:val="en-US"/>
                </w:rPr>
                <w:t>minek</w:t>
              </w:r>
              <w:r w:rsidRPr="006C0F5A">
                <w:rPr>
                  <w:color w:val="0000FF"/>
                  <w:u w:val="single"/>
                </w:rPr>
                <w:t>.</w:t>
              </w:r>
              <w:r w:rsidRPr="006C0F5A">
                <w:rPr>
                  <w:color w:val="0000FF"/>
                  <w:u w:val="single"/>
                  <w:lang w:val="en-US"/>
                </w:rPr>
                <w:t>rkomi</w:t>
              </w:r>
              <w:r w:rsidRPr="006C0F5A">
                <w:rPr>
                  <w:color w:val="0000FF"/>
                  <w:u w:val="single"/>
                </w:rPr>
                <w:t>.</w:t>
              </w:r>
              <w:r w:rsidRPr="006C0F5A">
                <w:rPr>
                  <w:color w:val="0000FF"/>
                  <w:u w:val="single"/>
                  <w:lang w:val="en-US"/>
                </w:rPr>
                <w:t>ru</w:t>
              </w:r>
            </w:hyperlink>
            <w:r w:rsidRPr="006C0F5A">
              <w:t>).</w:t>
            </w:r>
          </w:p>
        </w:tc>
      </w:tr>
      <w:tr w:rsidR="00BB33E0" w:rsidRPr="00DA3342">
        <w:tc>
          <w:tcPr>
            <w:tcW w:w="9853" w:type="dxa"/>
            <w:shd w:val="clear" w:color="auto" w:fill="DDD9C3"/>
          </w:tcPr>
          <w:p w:rsidR="00BB33E0" w:rsidRPr="00DA3342" w:rsidRDefault="00BB33E0" w:rsidP="00962D3C">
            <w:pPr>
              <w:jc w:val="center"/>
              <w:rPr>
                <w:b/>
              </w:rPr>
            </w:pPr>
            <w:r w:rsidRPr="00DA3342">
              <w:rPr>
                <w:b/>
              </w:rPr>
              <w:t>Источники получения информации о поддержке</w:t>
            </w:r>
          </w:p>
        </w:tc>
      </w:tr>
      <w:tr w:rsidR="00BB33E0" w:rsidRPr="00DA3342">
        <w:tc>
          <w:tcPr>
            <w:tcW w:w="9853" w:type="dxa"/>
            <w:tcBorders>
              <w:bottom w:val="single" w:sz="4" w:space="0" w:color="auto"/>
            </w:tcBorders>
            <w:shd w:val="clear" w:color="auto" w:fill="auto"/>
          </w:tcPr>
          <w:p w:rsidR="00BB33E0" w:rsidRPr="00DA3342" w:rsidRDefault="00BB33E0" w:rsidP="00962D3C">
            <w:pPr>
              <w:jc w:val="both"/>
            </w:pPr>
            <w:r w:rsidRPr="00DA3342">
              <w:t>В информационно-телекоммуникационной сети Интернет: на официальном сайте Министерства экономического развития Республики Коми (</w:t>
            </w:r>
            <w:hyperlink r:id="rId85" w:history="1">
              <w:r w:rsidRPr="00DA3342">
                <w:rPr>
                  <w:rStyle w:val="a5"/>
                </w:rPr>
                <w:t>www.econom.rkomi.ru</w:t>
              </w:r>
            </w:hyperlink>
            <w:r w:rsidRPr="00DA3342">
              <w:t>)</w:t>
            </w:r>
            <w:r>
              <w:t>.</w:t>
            </w:r>
            <w:r w:rsidRPr="00DA3342">
              <w:t xml:space="preserve"> </w:t>
            </w:r>
          </w:p>
        </w:tc>
      </w:tr>
    </w:tbl>
    <w:p w:rsidR="00BB33E0" w:rsidRDefault="00BB33E0" w:rsidP="003B0767">
      <w:pPr>
        <w:pStyle w:val="1"/>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3B0767" w:rsidRPr="00702440">
        <w:trPr>
          <w:trHeight w:val="371"/>
        </w:trPr>
        <w:tc>
          <w:tcPr>
            <w:tcW w:w="9853" w:type="dxa"/>
            <w:shd w:val="clear" w:color="auto" w:fill="FFFF00"/>
          </w:tcPr>
          <w:p w:rsidR="003B0767" w:rsidRPr="000634DB" w:rsidRDefault="003B0767" w:rsidP="00C042C1">
            <w:pPr>
              <w:pStyle w:val="2"/>
              <w:jc w:val="center"/>
              <w:rPr>
                <w:lang w:val="ru-RU" w:eastAsia="ru-RU"/>
              </w:rPr>
            </w:pPr>
            <w:bookmarkStart w:id="92" w:name="_Toc415645991"/>
            <w:bookmarkStart w:id="93" w:name="_Toc415650222"/>
            <w:r w:rsidRPr="000634DB">
              <w:rPr>
                <w:lang w:val="ru-RU" w:eastAsia="ru-RU"/>
              </w:rPr>
              <w:t xml:space="preserve">Предоставление в аренду государственного имущества Республики Коми, включенного в </w:t>
            </w:r>
            <w:hyperlink r:id="rId86" w:history="1">
              <w:r w:rsidRPr="000634DB">
                <w:rPr>
                  <w:lang w:val="ru-RU" w:eastAsia="ru-RU"/>
                </w:rPr>
                <w:t>Перечень</w:t>
              </w:r>
            </w:hyperlink>
            <w:r w:rsidRPr="000634DB">
              <w:rPr>
                <w:lang w:val="ru-RU" w:eastAsia="ru-RU"/>
              </w:rPr>
              <w:t xml:space="preserve"> государственного имущества Республики Коми, свободного от прав третьих лиц</w:t>
            </w:r>
            <w:bookmarkEnd w:id="92"/>
            <w:bookmarkEnd w:id="93"/>
          </w:p>
        </w:tc>
      </w:tr>
      <w:tr w:rsidR="003B0767" w:rsidRPr="00702440">
        <w:tc>
          <w:tcPr>
            <w:tcW w:w="9853" w:type="dxa"/>
            <w:tcBorders>
              <w:bottom w:val="single" w:sz="4" w:space="0" w:color="auto"/>
            </w:tcBorders>
            <w:shd w:val="clear" w:color="auto" w:fill="auto"/>
          </w:tcPr>
          <w:p w:rsidR="003B0767" w:rsidRPr="00756F18" w:rsidRDefault="003B0767" w:rsidP="00A660CD">
            <w:pPr>
              <w:autoSpaceDE w:val="0"/>
              <w:autoSpaceDN w:val="0"/>
              <w:adjustRightInd w:val="0"/>
              <w:ind w:firstLine="540"/>
              <w:jc w:val="both"/>
            </w:pPr>
          </w:p>
        </w:tc>
      </w:tr>
      <w:tr w:rsidR="003B0767" w:rsidRPr="00702440">
        <w:tc>
          <w:tcPr>
            <w:tcW w:w="9853" w:type="dxa"/>
            <w:shd w:val="clear" w:color="auto" w:fill="DDD9C3"/>
          </w:tcPr>
          <w:p w:rsidR="003B0767" w:rsidRPr="00C042C1" w:rsidRDefault="003B0767" w:rsidP="00C042C1">
            <w:pPr>
              <w:jc w:val="center"/>
              <w:rPr>
                <w:b/>
              </w:rPr>
            </w:pPr>
            <w:r w:rsidRPr="00C042C1">
              <w:rPr>
                <w:b/>
              </w:rPr>
              <w:t>Нормативный правовой акт Республики Коми, регламентирующий порядок предоставления указанного вида государственной поддержки</w:t>
            </w:r>
          </w:p>
        </w:tc>
      </w:tr>
      <w:tr w:rsidR="003B0767" w:rsidRPr="00702440">
        <w:trPr>
          <w:trHeight w:val="1352"/>
        </w:trPr>
        <w:tc>
          <w:tcPr>
            <w:tcW w:w="9853" w:type="dxa"/>
            <w:tcBorders>
              <w:bottom w:val="single" w:sz="4" w:space="0" w:color="auto"/>
            </w:tcBorders>
            <w:shd w:val="clear" w:color="auto" w:fill="auto"/>
          </w:tcPr>
          <w:p w:rsidR="003B0767" w:rsidRPr="00DF0F27" w:rsidRDefault="003B0767" w:rsidP="00B944E2">
            <w:pPr>
              <w:jc w:val="both"/>
              <w:rPr>
                <w:sz w:val="26"/>
                <w:szCs w:val="26"/>
              </w:rPr>
            </w:pPr>
            <w:r>
              <w:t>«</w:t>
            </w:r>
            <w:r w:rsidRPr="00955E99">
              <w:t xml:space="preserve">Порядок предоставления в аренду государственного имущества Республики Коми, включенного в </w:t>
            </w:r>
            <w:hyperlink r:id="rId87" w:history="1">
              <w:r w:rsidRPr="00955E99">
                <w:t>Перечень</w:t>
              </w:r>
            </w:hyperlink>
            <w:r w:rsidRPr="00955E99">
              <w:t xml:space="preserve">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w:t>
            </w:r>
            <w:r w:rsidRPr="00246850">
              <w:t>ставкам арендной платы)», утвержденный постановлением Правительства Республики Коми от 28.09.2012 г. № 418</w:t>
            </w:r>
            <w:r w:rsidRPr="00246850">
              <w:rPr>
                <w:b/>
              </w:rPr>
              <w:t xml:space="preserve"> «</w:t>
            </w:r>
            <w:r w:rsidRPr="00246850">
              <w:t>Об утверждении Государственной программы Республики Коми «Развитие экономики» (приложение 4.10)</w:t>
            </w:r>
          </w:p>
        </w:tc>
      </w:tr>
      <w:tr w:rsidR="003B0767" w:rsidRPr="00702440">
        <w:tc>
          <w:tcPr>
            <w:tcW w:w="9853" w:type="dxa"/>
            <w:shd w:val="clear" w:color="auto" w:fill="DDD9C3"/>
          </w:tcPr>
          <w:p w:rsidR="003B0767" w:rsidRPr="00C042C1" w:rsidRDefault="003B0767" w:rsidP="00C042C1">
            <w:pPr>
              <w:jc w:val="center"/>
              <w:rPr>
                <w:b/>
              </w:rPr>
            </w:pPr>
            <w:r w:rsidRPr="00C042C1">
              <w:rPr>
                <w:b/>
              </w:rPr>
              <w:t>Получатели поддержки и основные условия ее предоставления</w:t>
            </w:r>
          </w:p>
        </w:tc>
      </w:tr>
      <w:tr w:rsidR="003B0767" w:rsidRPr="00702440">
        <w:tc>
          <w:tcPr>
            <w:tcW w:w="9853" w:type="dxa"/>
            <w:tcBorders>
              <w:bottom w:val="single" w:sz="4" w:space="0" w:color="auto"/>
            </w:tcBorders>
            <w:shd w:val="clear" w:color="auto" w:fill="auto"/>
          </w:tcPr>
          <w:p w:rsidR="003B0767" w:rsidRPr="00DD38B5" w:rsidRDefault="003B0767" w:rsidP="00B944E2">
            <w:pPr>
              <w:jc w:val="both"/>
            </w:pPr>
            <w:r w:rsidRPr="00DD38B5">
              <w:t xml:space="preserve">Субъекты малого и среднего предпринимательства, соответствующие условиям, установленным </w:t>
            </w:r>
            <w:hyperlink r:id="rId88" w:history="1">
              <w:r w:rsidRPr="00DD38B5">
                <w:t>статьей 4</w:t>
              </w:r>
            </w:hyperlink>
            <w:r w:rsidRPr="00DD38B5">
              <w:t xml:space="preserve"> Федерального закона «О развитии малого и среднего </w:t>
            </w:r>
            <w:r w:rsidRPr="00DD38B5">
              <w:lastRenderedPageBreak/>
              <w:t>предпринимательства в Российской Федерации», а также:</w:t>
            </w:r>
          </w:p>
          <w:p w:rsidR="003B0767" w:rsidRPr="00DD38B5" w:rsidRDefault="003B0767" w:rsidP="00B944E2">
            <w:pPr>
              <w:jc w:val="both"/>
            </w:pPr>
            <w:r w:rsidRPr="00DD38B5">
              <w:t>1) не имеющие задолженности по уплате налогов, сборов, пеней и иных обязательных платежей в бюджетную систему Российской Федерации и внебюджетные фонды;</w:t>
            </w:r>
          </w:p>
          <w:p w:rsidR="003B0767" w:rsidRPr="00DD38B5" w:rsidRDefault="003B0767" w:rsidP="00B944E2">
            <w:pPr>
              <w:jc w:val="both"/>
            </w:pPr>
            <w:r w:rsidRPr="00DD38B5">
              <w:t>2) не имеющие задолженности по договорам аренды государственного имущества Республики Коми;</w:t>
            </w:r>
          </w:p>
          <w:p w:rsidR="003B0767" w:rsidRPr="00DD38B5" w:rsidRDefault="003B0767" w:rsidP="00B944E2">
            <w:pPr>
              <w:jc w:val="both"/>
            </w:pPr>
            <w:r w:rsidRPr="00DD38B5">
              <w:t>3) не находящиеся в стадии ликвидации, реорганизации или банкротства.</w:t>
            </w:r>
          </w:p>
          <w:p w:rsidR="003B0767" w:rsidRPr="00DD38B5" w:rsidRDefault="003B0767" w:rsidP="00B944E2">
            <w:pPr>
              <w:jc w:val="both"/>
            </w:pPr>
            <w:r w:rsidRPr="00DD38B5">
              <w:t>Предоставление субъектам малого</w:t>
            </w:r>
            <w:r>
              <w:t xml:space="preserve"> и среднего</w:t>
            </w:r>
            <w:r w:rsidRPr="00DD38B5">
              <w:t xml:space="preserve"> предпринимательства в аренду государственного</w:t>
            </w:r>
            <w:r>
              <w:t xml:space="preserve"> и</w:t>
            </w:r>
            <w:r w:rsidRPr="00DD38B5">
              <w:t>мущества Республики Коми, включенного в Перечень</w:t>
            </w:r>
            <w:r>
              <w:t xml:space="preserve">, </w:t>
            </w:r>
            <w:r w:rsidRPr="00DD38B5">
              <w:t xml:space="preserve">и расположенного на 4 этаже корпуса </w:t>
            </w:r>
            <w:r>
              <w:t>№</w:t>
            </w:r>
            <w:r w:rsidRPr="00DD38B5">
              <w:t>2 по адресу: г. Сыктывкар, Ухтинское шоссе, 2, осуществляется на конкурсной основе при условии, что субъекты малого</w:t>
            </w:r>
            <w:r>
              <w:t xml:space="preserve"> и среднего</w:t>
            </w:r>
            <w:r w:rsidRPr="00DD38B5">
              <w:t xml:space="preserve"> предпринимательства</w:t>
            </w:r>
            <w:r>
              <w:t xml:space="preserve"> </w:t>
            </w:r>
            <w:r w:rsidRPr="00DD38B5">
              <w:t xml:space="preserve">осуществляют свою деятельность не более </w:t>
            </w:r>
            <w:r>
              <w:t xml:space="preserve">3 </w:t>
            </w:r>
            <w:r w:rsidRPr="00DD38B5">
              <w:t>лет с момента государственной регистрации на дату подачи заявки; вид деятельности, соответствует специализации помещений бизнес-инкубатора.</w:t>
            </w:r>
          </w:p>
        </w:tc>
      </w:tr>
      <w:tr w:rsidR="003B0767" w:rsidRPr="00702440">
        <w:tc>
          <w:tcPr>
            <w:tcW w:w="9853" w:type="dxa"/>
            <w:shd w:val="clear" w:color="auto" w:fill="DDD9C3"/>
          </w:tcPr>
          <w:p w:rsidR="003B0767" w:rsidRPr="00C042C1" w:rsidRDefault="003B0767" w:rsidP="00C042C1">
            <w:pPr>
              <w:jc w:val="center"/>
              <w:rPr>
                <w:b/>
              </w:rPr>
            </w:pPr>
            <w:r w:rsidRPr="00C042C1">
              <w:rPr>
                <w:b/>
              </w:rPr>
              <w:lastRenderedPageBreak/>
              <w:t>Вид поддержки</w:t>
            </w:r>
          </w:p>
        </w:tc>
      </w:tr>
      <w:tr w:rsidR="003B0767" w:rsidRPr="00702440">
        <w:tc>
          <w:tcPr>
            <w:tcW w:w="9853" w:type="dxa"/>
            <w:tcBorders>
              <w:bottom w:val="single" w:sz="4" w:space="0" w:color="auto"/>
            </w:tcBorders>
            <w:shd w:val="clear" w:color="auto" w:fill="auto"/>
          </w:tcPr>
          <w:p w:rsidR="003B0767" w:rsidRPr="004604A5" w:rsidRDefault="003B0767" w:rsidP="00E06C5A">
            <w:pPr>
              <w:jc w:val="both"/>
            </w:pPr>
            <w:r w:rsidRPr="004604A5">
              <w:t xml:space="preserve">Предоставление субъектам малого и среднего предпринимательства в аренду государственного имущества Республики Коми, включенного в </w:t>
            </w:r>
            <w:hyperlink r:id="rId89" w:history="1">
              <w:r w:rsidRPr="004604A5">
                <w:t>Перечень</w:t>
              </w:r>
            </w:hyperlink>
            <w:r w:rsidRPr="004604A5">
              <w:t>, за исключением нежилых помещений, расположенных на 4 этаже корпуса № 2 по адресу: г. Сыктывкар, Ухтинское шоссе, 2, является государственной преференцией.</w:t>
            </w:r>
          </w:p>
          <w:p w:rsidR="003B0767" w:rsidRPr="004604A5" w:rsidRDefault="003B0767" w:rsidP="00E06C5A">
            <w:pPr>
              <w:jc w:val="both"/>
            </w:pPr>
            <w:r w:rsidRPr="004604A5">
              <w:t>Предоставление субъектам малого предпринимательства в аренду государственного имущества Республики Коми, включенного в Перечень и расположенного на 4 этаже корпуса № 2 по адресу: г. Сыктывкар, Ухтинское шоссе, 2</w:t>
            </w:r>
            <w:r>
              <w:t>, о</w:t>
            </w:r>
            <w:r w:rsidRPr="004604A5">
              <w:t>существляется на конкурсной основе.</w:t>
            </w:r>
          </w:p>
          <w:p w:rsidR="003B0767" w:rsidRPr="00DF0F27" w:rsidRDefault="003B0767" w:rsidP="00E06C5A">
            <w:pPr>
              <w:jc w:val="both"/>
              <w:rPr>
                <w:sz w:val="26"/>
                <w:szCs w:val="26"/>
              </w:rPr>
            </w:pPr>
            <w:r w:rsidRPr="004604A5">
              <w:t xml:space="preserve">Конкурс проводится в соответствии с </w:t>
            </w:r>
            <w:hyperlink r:id="rId90" w:history="1">
              <w:r w:rsidRPr="00B779E1">
                <w:t>приказом</w:t>
              </w:r>
            </w:hyperlink>
            <w:r w:rsidRPr="00B779E1">
              <w:t xml:space="preserve"> </w:t>
            </w:r>
            <w:r w:rsidRPr="004604A5">
              <w:t>Федеральной антимонопольной службы Российской Федерации от 10</w:t>
            </w:r>
            <w:r>
              <w:t>.02.</w:t>
            </w:r>
            <w:r w:rsidRPr="004604A5">
              <w:t xml:space="preserve">2010 г. </w:t>
            </w:r>
            <w:r>
              <w:t>№ 6</w:t>
            </w:r>
            <w:r w:rsidRPr="004604A5">
              <w:t xml:space="preserve">7 </w:t>
            </w:r>
            <w:r>
              <w:t>«</w:t>
            </w:r>
            <w:r w:rsidRPr="004604A5">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w:t>
            </w:r>
            <w:r w:rsidRPr="004604A5">
              <w:t>.</w:t>
            </w:r>
          </w:p>
        </w:tc>
      </w:tr>
      <w:tr w:rsidR="003B0767" w:rsidRPr="00702440">
        <w:tc>
          <w:tcPr>
            <w:tcW w:w="9853" w:type="dxa"/>
            <w:shd w:val="clear" w:color="auto" w:fill="DDD9C3"/>
          </w:tcPr>
          <w:p w:rsidR="003B0767" w:rsidRPr="00C042C1" w:rsidRDefault="003B0767" w:rsidP="00C042C1">
            <w:pPr>
              <w:jc w:val="center"/>
              <w:rPr>
                <w:b/>
              </w:rPr>
            </w:pPr>
            <w:r w:rsidRPr="00C042C1">
              <w:rPr>
                <w:b/>
              </w:rPr>
              <w:t>Ограничения в размере поддержки</w:t>
            </w:r>
          </w:p>
        </w:tc>
      </w:tr>
      <w:tr w:rsidR="003B0767" w:rsidRPr="00702440">
        <w:tc>
          <w:tcPr>
            <w:tcW w:w="9853" w:type="dxa"/>
            <w:tcBorders>
              <w:bottom w:val="single" w:sz="4" w:space="0" w:color="auto"/>
            </w:tcBorders>
            <w:shd w:val="clear" w:color="auto" w:fill="auto"/>
          </w:tcPr>
          <w:p w:rsidR="003B0767" w:rsidRPr="00544878" w:rsidRDefault="003B0767" w:rsidP="00B944E2">
            <w:pPr>
              <w:ind w:firstLine="360"/>
              <w:jc w:val="both"/>
            </w:pPr>
            <w:r w:rsidRPr="00544878">
              <w:t>Субъекты малого и среднего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3B0767" w:rsidRPr="00544878" w:rsidRDefault="003B0767" w:rsidP="00B944E2">
            <w:pPr>
              <w:ind w:firstLine="360"/>
              <w:jc w:val="both"/>
            </w:pPr>
            <w:r w:rsidRPr="00544878">
              <w:t xml:space="preserve">Расчет величины годовой арендной платы за пользование государственным имуществом Республики Коми, включенным в </w:t>
            </w:r>
            <w:hyperlink r:id="rId91" w:history="1">
              <w:r w:rsidRPr="00544878">
                <w:t>Перечень</w:t>
              </w:r>
            </w:hyperlink>
            <w:r w:rsidRPr="00544878">
              <w:t>, производится в порядке, определенном Правительством Республики Коми.</w:t>
            </w:r>
          </w:p>
          <w:p w:rsidR="003B0767" w:rsidRPr="00544878" w:rsidRDefault="003B0767" w:rsidP="00B944E2">
            <w:pPr>
              <w:ind w:firstLine="360"/>
              <w:jc w:val="both"/>
            </w:pPr>
            <w:r w:rsidRPr="00544878">
              <w:t>Величина годовой арендной платы за пользование помещениями бизнес-инкубатора устанавливается в следующих размерах:</w:t>
            </w:r>
          </w:p>
          <w:p w:rsidR="003B0767" w:rsidRPr="00544878" w:rsidRDefault="003B0767" w:rsidP="00B944E2">
            <w:pPr>
              <w:ind w:firstLine="360"/>
              <w:jc w:val="both"/>
            </w:pPr>
            <w:r w:rsidRPr="00544878">
              <w:t xml:space="preserve">в первый год аренды </w:t>
            </w:r>
            <w:r>
              <w:t>–</w:t>
            </w:r>
            <w:r w:rsidRPr="00544878">
              <w:t xml:space="preserve"> 40</w:t>
            </w:r>
            <w:r>
              <w:t>%</w:t>
            </w:r>
            <w:r w:rsidRPr="00544878">
              <w:t xml:space="preserve">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B0767" w:rsidRPr="00544878" w:rsidRDefault="003B0767" w:rsidP="00B944E2">
            <w:pPr>
              <w:ind w:firstLine="360"/>
              <w:jc w:val="both"/>
            </w:pPr>
            <w:r w:rsidRPr="00544878">
              <w:t xml:space="preserve">во второй год аренды </w:t>
            </w:r>
            <w:r>
              <w:t>–</w:t>
            </w:r>
            <w:r w:rsidRPr="00544878">
              <w:t xml:space="preserve"> 60</w:t>
            </w:r>
            <w:r>
              <w:t>%</w:t>
            </w:r>
            <w:r w:rsidRPr="00544878">
              <w:t xml:space="preserve">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B0767" w:rsidRDefault="003B0767" w:rsidP="00B944E2">
            <w:pPr>
              <w:ind w:firstLine="360"/>
              <w:jc w:val="both"/>
            </w:pPr>
            <w:r w:rsidRPr="00544878">
              <w:t xml:space="preserve">в третий год аренды </w:t>
            </w:r>
            <w:r>
              <w:t>–</w:t>
            </w:r>
            <w:r w:rsidRPr="00544878">
              <w:t xml:space="preserve"> 100</w:t>
            </w:r>
            <w:r>
              <w:t>%</w:t>
            </w:r>
            <w:r w:rsidRPr="00544878">
              <w:t xml:space="preserve">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B71CE" w:rsidRPr="00733E29" w:rsidRDefault="00B944E2" w:rsidP="00B944E2">
            <w:pPr>
              <w:jc w:val="both"/>
              <w:rPr>
                <w:sz w:val="26"/>
                <w:szCs w:val="26"/>
              </w:rPr>
            </w:pPr>
            <w:r>
              <w:t>Пл</w:t>
            </w:r>
            <w:r w:rsidRPr="00F95386">
              <w:t>ощадь помещений бизнес-инкубатора,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p>
        </w:tc>
      </w:tr>
      <w:tr w:rsidR="003B0767" w:rsidRPr="00702440">
        <w:tc>
          <w:tcPr>
            <w:tcW w:w="9853" w:type="dxa"/>
            <w:shd w:val="clear" w:color="auto" w:fill="DDD9C3"/>
          </w:tcPr>
          <w:p w:rsidR="003B0767" w:rsidRPr="00C042C1" w:rsidRDefault="003B0767" w:rsidP="005B71CE">
            <w:pPr>
              <w:jc w:val="center"/>
              <w:rPr>
                <w:b/>
              </w:rPr>
            </w:pPr>
            <w:r w:rsidRPr="00C042C1">
              <w:rPr>
                <w:b/>
              </w:rPr>
              <w:lastRenderedPageBreak/>
              <w:t>Период предоставления  государственной преференции</w:t>
            </w:r>
          </w:p>
        </w:tc>
      </w:tr>
      <w:tr w:rsidR="003B0767" w:rsidRPr="00702440">
        <w:tc>
          <w:tcPr>
            <w:tcW w:w="9853" w:type="dxa"/>
            <w:tcBorders>
              <w:bottom w:val="single" w:sz="4" w:space="0" w:color="auto"/>
            </w:tcBorders>
            <w:shd w:val="clear" w:color="auto" w:fill="auto"/>
          </w:tcPr>
          <w:p w:rsidR="003B0767" w:rsidRPr="00673281" w:rsidRDefault="003B0767" w:rsidP="00B944E2">
            <w:pPr>
              <w:jc w:val="both"/>
            </w:pPr>
            <w:r w:rsidRPr="00673281">
              <w:t xml:space="preserve">Договор аренды имущества, включенного в Перечень, с субъектами малого и среднего предпринимательства заключается на срок не менее </w:t>
            </w:r>
            <w:r>
              <w:t xml:space="preserve">5 </w:t>
            </w:r>
            <w:r w:rsidRPr="00673281">
              <w:t>лет.</w:t>
            </w:r>
          </w:p>
          <w:p w:rsidR="003B0767" w:rsidRPr="00D36B92" w:rsidRDefault="003B0767" w:rsidP="00B944E2">
            <w:pPr>
              <w:jc w:val="both"/>
              <w:rPr>
                <w:sz w:val="26"/>
                <w:szCs w:val="26"/>
              </w:rPr>
            </w:pPr>
            <w:r w:rsidRPr="00673281">
              <w:t xml:space="preserve">Договор аренды помещений бизнес-инкубатора с субъектами малого предпринимательства заключается на срок не более </w:t>
            </w:r>
            <w:r>
              <w:t>3</w:t>
            </w:r>
            <w:r w:rsidRPr="00673281">
              <w:t xml:space="preserve"> лет.</w:t>
            </w:r>
          </w:p>
        </w:tc>
      </w:tr>
      <w:tr w:rsidR="003B0767" w:rsidRPr="00702440">
        <w:tc>
          <w:tcPr>
            <w:tcW w:w="9853" w:type="dxa"/>
            <w:shd w:val="clear" w:color="auto" w:fill="DDD9C3"/>
          </w:tcPr>
          <w:p w:rsidR="003B0767" w:rsidRPr="00C042C1" w:rsidRDefault="003B0767" w:rsidP="005B71CE">
            <w:pPr>
              <w:jc w:val="center"/>
              <w:rPr>
                <w:b/>
                <w:spacing w:val="-6"/>
              </w:rPr>
            </w:pPr>
            <w:r w:rsidRPr="00C042C1">
              <w:rPr>
                <w:b/>
              </w:rPr>
              <w:t>Перечень предоставляемых  документов</w:t>
            </w:r>
          </w:p>
        </w:tc>
      </w:tr>
      <w:tr w:rsidR="003B0767" w:rsidRPr="00702440">
        <w:tc>
          <w:tcPr>
            <w:tcW w:w="9853" w:type="dxa"/>
            <w:tcBorders>
              <w:bottom w:val="single" w:sz="4" w:space="0" w:color="auto"/>
            </w:tcBorders>
            <w:shd w:val="clear" w:color="auto" w:fill="auto"/>
          </w:tcPr>
          <w:p w:rsidR="003B0767" w:rsidRPr="00673281" w:rsidRDefault="003B0767" w:rsidP="00B944E2">
            <w:pPr>
              <w:jc w:val="both"/>
            </w:pPr>
            <w:r w:rsidRPr="00673281">
              <w:t xml:space="preserve">1) запрос о предоставлении в аренду государственного имущества Республики Коми, включенного в </w:t>
            </w:r>
            <w:hyperlink r:id="rId92" w:history="1">
              <w:r w:rsidRPr="00673281">
                <w:t>Перечень</w:t>
              </w:r>
            </w:hyperlink>
            <w:r w:rsidRPr="00673281">
              <w:t>, по форме, установленной Агентством Республики Коми по управлению имуществом;</w:t>
            </w:r>
          </w:p>
          <w:p w:rsidR="003B0767" w:rsidRPr="00673281" w:rsidRDefault="003B0767" w:rsidP="00B944E2">
            <w:pPr>
              <w:jc w:val="both"/>
            </w:pPr>
            <w:r w:rsidRPr="00673281">
              <w:t>2)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3B0767" w:rsidRPr="00673281" w:rsidRDefault="003B0767" w:rsidP="00B944E2">
            <w:pPr>
              <w:jc w:val="both"/>
            </w:pPr>
            <w:r w:rsidRPr="00673281">
              <w:t>3) сведения о средней численности работников за предшествующий календарный год;</w:t>
            </w:r>
          </w:p>
          <w:p w:rsidR="003B0767" w:rsidRPr="00673281" w:rsidRDefault="003B0767" w:rsidP="00B944E2">
            <w:pPr>
              <w:jc w:val="both"/>
            </w:pPr>
            <w:r w:rsidRPr="00673281">
              <w:t>4) сведения о выручке от реализации товаров (работ, услуг) без учета налога на добавленную стоимость за предшествующий календарный год;</w:t>
            </w:r>
          </w:p>
          <w:p w:rsidR="003B0767" w:rsidRPr="00673281" w:rsidRDefault="003B0767" w:rsidP="00B944E2">
            <w:pPr>
              <w:jc w:val="both"/>
            </w:pPr>
            <w:r w:rsidRPr="00673281">
              <w:t xml:space="preserve">5) </w:t>
            </w:r>
            <w:hyperlink r:id="rId93" w:history="1">
              <w:r w:rsidRPr="00673281">
                <w:t>справка</w:t>
              </w:r>
            </w:hyperlink>
            <w:r w:rsidRPr="00673281">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w:t>
            </w:r>
            <w:r>
              <w:t>.01.</w:t>
            </w:r>
            <w:r w:rsidRPr="00673281">
              <w:t xml:space="preserve">2013 г. </w:t>
            </w:r>
            <w:r>
              <w:t xml:space="preserve">№ </w:t>
            </w:r>
            <w:r w:rsidRPr="00673281">
              <w:t>ММВ-7-12/22@,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3B0767" w:rsidRPr="00306038" w:rsidRDefault="003B0767" w:rsidP="00B944E2">
            <w:pPr>
              <w:jc w:val="both"/>
              <w:rPr>
                <w:sz w:val="26"/>
                <w:szCs w:val="26"/>
              </w:rPr>
            </w:pPr>
            <w:r w:rsidRPr="00673281">
              <w:t>6) сведения о том, что юридическое лицо (индивидуальный предприниматель) не находится в стадии ликвидации (банкротства).</w:t>
            </w:r>
          </w:p>
        </w:tc>
      </w:tr>
      <w:tr w:rsidR="003B0767" w:rsidRPr="00702440">
        <w:tc>
          <w:tcPr>
            <w:tcW w:w="9853" w:type="dxa"/>
            <w:shd w:val="clear" w:color="auto" w:fill="DDD9C3"/>
          </w:tcPr>
          <w:p w:rsidR="003B0767" w:rsidRPr="00C042C1" w:rsidRDefault="003B0767" w:rsidP="00C042C1">
            <w:pPr>
              <w:jc w:val="center"/>
              <w:rPr>
                <w:b/>
                <w:spacing w:val="-6"/>
              </w:rPr>
            </w:pPr>
            <w:r w:rsidRPr="00C042C1">
              <w:rPr>
                <w:b/>
              </w:rPr>
              <w:t>Место предоставления документов</w:t>
            </w:r>
          </w:p>
        </w:tc>
      </w:tr>
      <w:tr w:rsidR="003B0767" w:rsidRPr="00702440">
        <w:tc>
          <w:tcPr>
            <w:tcW w:w="9853" w:type="dxa"/>
            <w:tcBorders>
              <w:bottom w:val="single" w:sz="4" w:space="0" w:color="auto"/>
            </w:tcBorders>
            <w:shd w:val="clear" w:color="auto" w:fill="auto"/>
          </w:tcPr>
          <w:p w:rsidR="003B0767" w:rsidRPr="00C042C1" w:rsidRDefault="003B0767" w:rsidP="00B944E2">
            <w:pPr>
              <w:jc w:val="both"/>
              <w:rPr>
                <w:sz w:val="26"/>
                <w:szCs w:val="26"/>
              </w:rPr>
            </w:pPr>
            <w:r w:rsidRPr="00C042C1">
              <w:t>Агентство Республики Коми по управлению имуществом по адресу: 167000, Республика Коми, г. Сыктывкар, ул. Интернациональная, д.108</w:t>
            </w:r>
          </w:p>
        </w:tc>
      </w:tr>
      <w:tr w:rsidR="003B0767" w:rsidRPr="00702440">
        <w:tc>
          <w:tcPr>
            <w:tcW w:w="9853" w:type="dxa"/>
            <w:shd w:val="clear" w:color="auto" w:fill="DDD9C3"/>
          </w:tcPr>
          <w:p w:rsidR="003B0767" w:rsidRPr="00C042C1" w:rsidRDefault="003B0767" w:rsidP="00C042C1">
            <w:pPr>
              <w:jc w:val="center"/>
              <w:rPr>
                <w:b/>
              </w:rPr>
            </w:pPr>
            <w:r w:rsidRPr="00C042C1">
              <w:rPr>
                <w:b/>
              </w:rPr>
              <w:t>Контактное лицо</w:t>
            </w:r>
          </w:p>
        </w:tc>
      </w:tr>
      <w:tr w:rsidR="003B0767" w:rsidRPr="00C70A9C">
        <w:tc>
          <w:tcPr>
            <w:tcW w:w="9853" w:type="dxa"/>
            <w:tcBorders>
              <w:bottom w:val="single" w:sz="4" w:space="0" w:color="auto"/>
            </w:tcBorders>
            <w:shd w:val="clear" w:color="auto" w:fill="auto"/>
          </w:tcPr>
          <w:p w:rsidR="003B0767" w:rsidRPr="00C042C1" w:rsidRDefault="003B0767" w:rsidP="00B944E2">
            <w:pPr>
              <w:jc w:val="both"/>
              <w:rPr>
                <w:lang w:val="en-US"/>
              </w:rPr>
            </w:pPr>
            <w:r w:rsidRPr="00C042C1">
              <w:t>Начальник отдела государственного имущества Гайзер Светлана Николаевна, тел. (8212) 24-23-24, (</w:t>
            </w:r>
            <w:r w:rsidRPr="00C042C1">
              <w:rPr>
                <w:lang w:val="en-US"/>
              </w:rPr>
              <w:t>e</w:t>
            </w:r>
            <w:r w:rsidRPr="00C042C1">
              <w:t>-</w:t>
            </w:r>
            <w:r w:rsidRPr="00C042C1">
              <w:rPr>
                <w:lang w:val="en-US"/>
              </w:rPr>
              <w:t>mail</w:t>
            </w:r>
            <w:r w:rsidRPr="00C042C1">
              <w:t>:</w:t>
            </w:r>
            <w:r w:rsidRPr="00C042C1">
              <w:rPr>
                <w:lang w:val="en-US"/>
              </w:rPr>
              <w:t xml:space="preserve"> s.n.gayzer@amp.rkomi.ru)</w:t>
            </w:r>
          </w:p>
        </w:tc>
      </w:tr>
      <w:tr w:rsidR="003B0767" w:rsidRPr="00702440">
        <w:tc>
          <w:tcPr>
            <w:tcW w:w="9853" w:type="dxa"/>
            <w:shd w:val="clear" w:color="auto" w:fill="DDD9C3"/>
          </w:tcPr>
          <w:p w:rsidR="003B0767" w:rsidRPr="00C042C1" w:rsidRDefault="003B0767" w:rsidP="00C042C1">
            <w:pPr>
              <w:jc w:val="center"/>
              <w:rPr>
                <w:b/>
              </w:rPr>
            </w:pPr>
            <w:r w:rsidRPr="00C042C1">
              <w:rPr>
                <w:b/>
              </w:rPr>
              <w:t>Источники получения информации о поддержке</w:t>
            </w:r>
          </w:p>
        </w:tc>
      </w:tr>
      <w:tr w:rsidR="003B0767" w:rsidRPr="00702440">
        <w:tc>
          <w:tcPr>
            <w:tcW w:w="9853" w:type="dxa"/>
            <w:tcBorders>
              <w:bottom w:val="single" w:sz="4" w:space="0" w:color="auto"/>
            </w:tcBorders>
            <w:shd w:val="clear" w:color="auto" w:fill="auto"/>
          </w:tcPr>
          <w:p w:rsidR="003B0767" w:rsidRPr="00C042C1" w:rsidRDefault="006F42B0" w:rsidP="00B944E2">
            <w:pPr>
              <w:jc w:val="both"/>
            </w:pPr>
            <w:r w:rsidRPr="00DA3342">
              <w:t xml:space="preserve">В информационно-телекоммуникационной сети Интернет: </w:t>
            </w:r>
            <w:r w:rsidR="003B0767" w:rsidRPr="00C042C1">
              <w:t>на информационном портале малого и среднего бизнеса Республики Коми (</w:t>
            </w:r>
            <w:r w:rsidR="003B0767" w:rsidRPr="00C042C1">
              <w:rPr>
                <w:lang w:val="en-US"/>
              </w:rPr>
              <w:t>www</w:t>
            </w:r>
            <w:r w:rsidR="003B0767" w:rsidRPr="00C042C1">
              <w:t>.</w:t>
            </w:r>
            <w:r w:rsidR="003B0767" w:rsidRPr="00C042C1">
              <w:rPr>
                <w:lang w:val="en-US"/>
              </w:rPr>
              <w:t>mbrk</w:t>
            </w:r>
            <w:r w:rsidR="003B0767" w:rsidRPr="00C042C1">
              <w:t>.</w:t>
            </w:r>
            <w:r w:rsidR="003B0767" w:rsidRPr="00C042C1">
              <w:rPr>
                <w:lang w:val="en-US"/>
              </w:rPr>
              <w:t>ru</w:t>
            </w:r>
            <w:r w:rsidR="003B0767" w:rsidRPr="00C042C1">
              <w:t xml:space="preserve">)  </w:t>
            </w:r>
          </w:p>
        </w:tc>
      </w:tr>
      <w:tr w:rsidR="003B0767" w:rsidRPr="00702440">
        <w:tc>
          <w:tcPr>
            <w:tcW w:w="9853" w:type="dxa"/>
            <w:shd w:val="clear" w:color="auto" w:fill="DDD9C3"/>
          </w:tcPr>
          <w:p w:rsidR="003B0767" w:rsidRPr="00C042C1" w:rsidRDefault="003B0767" w:rsidP="00C042C1">
            <w:pPr>
              <w:jc w:val="center"/>
              <w:rPr>
                <w:b/>
              </w:rPr>
            </w:pPr>
            <w:r w:rsidRPr="00C042C1">
              <w:rPr>
                <w:b/>
              </w:rPr>
              <w:t>Дополнительная информация</w:t>
            </w:r>
          </w:p>
        </w:tc>
      </w:tr>
      <w:tr w:rsidR="003B0767" w:rsidRPr="00702440">
        <w:tc>
          <w:tcPr>
            <w:tcW w:w="9853" w:type="dxa"/>
            <w:shd w:val="clear" w:color="auto" w:fill="auto"/>
          </w:tcPr>
          <w:p w:rsidR="003B0767" w:rsidRPr="00F95386" w:rsidRDefault="003B0767" w:rsidP="00B944E2">
            <w:pPr>
              <w:jc w:val="both"/>
            </w:pPr>
            <w:r w:rsidRPr="00F95386">
              <w:t>В помещениях бизнес-инкубатора не допускается размещение субъектов малого предпринимательства, осуществляющих следующие виды деятельности:</w:t>
            </w:r>
          </w:p>
          <w:p w:rsidR="003B0767" w:rsidRPr="00F95386" w:rsidRDefault="003B0767" w:rsidP="00B944E2">
            <w:pPr>
              <w:jc w:val="both"/>
            </w:pPr>
            <w:r w:rsidRPr="00F95386">
              <w:t>финансовые, страховые услуги;</w:t>
            </w:r>
          </w:p>
          <w:p w:rsidR="003B0767" w:rsidRPr="00F95386" w:rsidRDefault="003B0767" w:rsidP="00B944E2">
            <w:pPr>
              <w:jc w:val="both"/>
            </w:pPr>
            <w:r w:rsidRPr="00F95386">
              <w:t>розничная/оптовая торговля;</w:t>
            </w:r>
          </w:p>
          <w:p w:rsidR="003B0767" w:rsidRPr="00F95386" w:rsidRDefault="003B0767" w:rsidP="00B944E2">
            <w:pPr>
              <w:jc w:val="both"/>
            </w:pPr>
            <w:r w:rsidRPr="00F95386">
              <w:t>строительство, включая ремонтно-строительные работы;</w:t>
            </w:r>
          </w:p>
          <w:p w:rsidR="003B0767" w:rsidRPr="00F95386" w:rsidRDefault="003B0767" w:rsidP="00B944E2">
            <w:pPr>
              <w:jc w:val="both"/>
            </w:pPr>
            <w:r w:rsidRPr="00F95386">
              <w:t>услуги адвокатов, нотариат;</w:t>
            </w:r>
          </w:p>
          <w:p w:rsidR="003B0767" w:rsidRPr="00F95386" w:rsidRDefault="003B0767" w:rsidP="00B944E2">
            <w:pPr>
              <w:jc w:val="both"/>
            </w:pPr>
            <w:r w:rsidRPr="00F95386">
              <w:t>ломбарды;</w:t>
            </w:r>
          </w:p>
          <w:p w:rsidR="003B0767" w:rsidRPr="00F95386" w:rsidRDefault="003B0767" w:rsidP="00B944E2">
            <w:pPr>
              <w:jc w:val="both"/>
            </w:pPr>
            <w:r w:rsidRPr="00F95386">
              <w:t>бытовые услуги;</w:t>
            </w:r>
          </w:p>
          <w:p w:rsidR="003B0767" w:rsidRPr="00F95386" w:rsidRDefault="003B0767" w:rsidP="00B944E2">
            <w:pPr>
              <w:jc w:val="both"/>
            </w:pPr>
            <w:r w:rsidRPr="00F95386">
              <w:t>услуги по ремонту, техническому обслуживанию и мойке автотранспортных средств;</w:t>
            </w:r>
          </w:p>
          <w:p w:rsidR="003B0767" w:rsidRPr="00F95386" w:rsidRDefault="003B0767" w:rsidP="00B944E2">
            <w:pPr>
              <w:jc w:val="both"/>
            </w:pPr>
            <w:r w:rsidRPr="00F95386">
              <w:t>распространение наружной рекламы с использованием рекламных конструкций, размещение рекламы на транспортных средствах;</w:t>
            </w:r>
          </w:p>
          <w:p w:rsidR="003B0767" w:rsidRPr="00F95386" w:rsidRDefault="003B0767" w:rsidP="00B944E2">
            <w:pPr>
              <w:jc w:val="both"/>
            </w:pPr>
            <w:r w:rsidRPr="00F95386">
              <w:t>оказание автотранспортных услуг по перевозке пассажиров и грузов;</w:t>
            </w:r>
          </w:p>
          <w:p w:rsidR="003B0767" w:rsidRPr="00F95386" w:rsidRDefault="003B0767" w:rsidP="00B944E2">
            <w:pPr>
              <w:jc w:val="both"/>
            </w:pPr>
            <w:r w:rsidRPr="00F95386">
              <w:t>медицинские и ветеринарные услуги;</w:t>
            </w:r>
          </w:p>
          <w:p w:rsidR="003B0767" w:rsidRPr="00F95386" w:rsidRDefault="003B0767" w:rsidP="00B944E2">
            <w:pPr>
              <w:jc w:val="both"/>
            </w:pPr>
            <w:r w:rsidRPr="00F95386">
              <w:t>общественное питание (кроме столовых для работников бизнес-инкубатора и компаний, размещенных в нем);</w:t>
            </w:r>
          </w:p>
          <w:p w:rsidR="003B0767" w:rsidRPr="00F95386" w:rsidRDefault="003B0767" w:rsidP="00B944E2">
            <w:pPr>
              <w:jc w:val="both"/>
            </w:pPr>
            <w:r w:rsidRPr="00F95386">
              <w:t>операции с недвижимостью, включая оказание посреднических услуг;</w:t>
            </w:r>
          </w:p>
          <w:p w:rsidR="003B0767" w:rsidRPr="00F95386" w:rsidRDefault="003B0767" w:rsidP="00B944E2">
            <w:pPr>
              <w:jc w:val="both"/>
            </w:pPr>
            <w:r w:rsidRPr="00F95386">
              <w:t>производство подакцизных товаров, за исключением изготовления ювелирных изделий;</w:t>
            </w:r>
          </w:p>
          <w:p w:rsidR="003B0767" w:rsidRPr="00F95386" w:rsidRDefault="003B0767" w:rsidP="00B944E2">
            <w:pPr>
              <w:jc w:val="both"/>
            </w:pPr>
            <w:r>
              <w:t xml:space="preserve">- </w:t>
            </w:r>
            <w:r w:rsidRPr="00F95386">
              <w:t>добыча и реализация полезных ископаемых;</w:t>
            </w:r>
          </w:p>
          <w:p w:rsidR="003B0767" w:rsidRPr="00756F18" w:rsidRDefault="003B0767" w:rsidP="00B944E2">
            <w:pPr>
              <w:jc w:val="both"/>
              <w:rPr>
                <w:sz w:val="26"/>
                <w:szCs w:val="26"/>
              </w:rPr>
            </w:pPr>
            <w:r>
              <w:t xml:space="preserve">- </w:t>
            </w:r>
            <w:r w:rsidRPr="00F95386">
              <w:t>игорный бизнес.</w:t>
            </w:r>
          </w:p>
        </w:tc>
      </w:tr>
    </w:tbl>
    <w:p w:rsidR="00704296" w:rsidRPr="005B71CE" w:rsidRDefault="00704296" w:rsidP="006F42B0">
      <w:pPr>
        <w:pStyle w:val="1"/>
        <w:jc w:val="center"/>
        <w:rPr>
          <w:color w:val="auto"/>
        </w:rPr>
      </w:pPr>
      <w:bookmarkStart w:id="94" w:name="_Toc415645992"/>
      <w:bookmarkStart w:id="95" w:name="_Toc415650223"/>
      <w:r w:rsidRPr="005B71CE">
        <w:rPr>
          <w:color w:val="auto"/>
        </w:rPr>
        <w:lastRenderedPageBreak/>
        <w:t>МИНИСТЕРСТВО РАЗВИТИЯ ПРОМЫШЛЕННОСТИ И ТРАНСПОРТА РЕСПУБЛИКИ КОМИ</w:t>
      </w:r>
      <w:bookmarkEnd w:id="94"/>
      <w:bookmarkEnd w:id="95"/>
    </w:p>
    <w:p w:rsidR="00704296" w:rsidRDefault="00704296" w:rsidP="00692E78">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704296">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704296" w:rsidRPr="000634DB" w:rsidRDefault="00265AFF" w:rsidP="00F37C98">
            <w:pPr>
              <w:pStyle w:val="2"/>
              <w:jc w:val="center"/>
              <w:rPr>
                <w:lang w:val="ru-RU" w:eastAsia="ru-RU"/>
              </w:rPr>
            </w:pPr>
            <w:bookmarkStart w:id="96" w:name="_Toc405366263"/>
            <w:bookmarkStart w:id="97" w:name="_Toc405368509"/>
            <w:bookmarkStart w:id="98" w:name="_Toc405368702"/>
            <w:bookmarkStart w:id="99" w:name="_Toc405368834"/>
            <w:bookmarkStart w:id="100" w:name="_Toc405453013"/>
            <w:bookmarkStart w:id="101" w:name="_Toc415645993"/>
            <w:bookmarkStart w:id="102" w:name="_Toc415650224"/>
            <w:r w:rsidRPr="000634DB">
              <w:rPr>
                <w:lang w:val="ru-RU" w:eastAsia="ru-RU"/>
              </w:rPr>
              <w:t>Субсидирование субъект</w:t>
            </w:r>
            <w:r w:rsidR="001B413E" w:rsidRPr="000634DB">
              <w:rPr>
                <w:lang w:val="ru-RU" w:eastAsia="ru-RU"/>
              </w:rPr>
              <w:t>ам</w:t>
            </w:r>
            <w:r w:rsidRPr="000634DB">
              <w:rPr>
                <w:lang w:val="ru-RU" w:eastAsia="ru-RU"/>
              </w:rPr>
              <w:t xml:space="preserve"> малого и среднего предпринимательства, осуществляющи</w:t>
            </w:r>
            <w:r w:rsidR="001B413E" w:rsidRPr="000634DB">
              <w:rPr>
                <w:lang w:val="ru-RU" w:eastAsia="ru-RU"/>
              </w:rPr>
              <w:t>м</w:t>
            </w:r>
            <w:r w:rsidRPr="000634DB">
              <w:rPr>
                <w:lang w:val="ru-RU" w:eastAsia="ru-RU"/>
              </w:rPr>
              <w:t xml:space="preserve">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bookmarkEnd w:id="96"/>
            <w:bookmarkEnd w:id="97"/>
            <w:bookmarkEnd w:id="98"/>
            <w:bookmarkEnd w:id="99"/>
            <w:bookmarkEnd w:id="100"/>
            <w:bookmarkEnd w:id="101"/>
            <w:bookmarkEnd w:id="102"/>
          </w:p>
        </w:tc>
      </w:tr>
      <w:tr w:rsidR="00704296">
        <w:tc>
          <w:tcPr>
            <w:tcW w:w="9853" w:type="dxa"/>
            <w:tcBorders>
              <w:top w:val="single" w:sz="4" w:space="0" w:color="auto"/>
              <w:left w:val="single" w:sz="4" w:space="0" w:color="auto"/>
              <w:bottom w:val="single" w:sz="4" w:space="0" w:color="auto"/>
              <w:right w:val="single" w:sz="4" w:space="0" w:color="auto"/>
            </w:tcBorders>
          </w:tcPr>
          <w:p w:rsidR="00704296" w:rsidRPr="000634DB" w:rsidRDefault="00704296" w:rsidP="00CD46B3">
            <w:pPr>
              <w:pStyle w:val="1"/>
              <w:spacing w:after="120"/>
              <w:rPr>
                <w:rFonts w:cs="Arial"/>
                <w:b w:val="0"/>
                <w:sz w:val="26"/>
                <w:szCs w:val="26"/>
                <w:lang w:val="ru-RU" w:eastAsia="ru-RU"/>
              </w:rPr>
            </w:pPr>
          </w:p>
        </w:tc>
      </w:tr>
      <w:tr w:rsidR="00704296">
        <w:tc>
          <w:tcPr>
            <w:tcW w:w="9853" w:type="dxa"/>
            <w:tcBorders>
              <w:top w:val="single" w:sz="4" w:space="0" w:color="auto"/>
              <w:left w:val="single" w:sz="4" w:space="0" w:color="auto"/>
              <w:bottom w:val="single" w:sz="4" w:space="0" w:color="auto"/>
              <w:right w:val="single" w:sz="4" w:space="0" w:color="auto"/>
            </w:tcBorders>
            <w:shd w:val="clear" w:color="auto" w:fill="DDD9C3"/>
          </w:tcPr>
          <w:p w:rsidR="00704296" w:rsidRPr="00F37C98" w:rsidRDefault="00704296" w:rsidP="00F37C98">
            <w:pPr>
              <w:jc w:val="center"/>
              <w:rPr>
                <w:b/>
              </w:rPr>
            </w:pPr>
            <w:bookmarkStart w:id="103" w:name="_Toc404947645"/>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bookmarkEnd w:id="103"/>
          </w:p>
        </w:tc>
      </w:tr>
      <w:tr w:rsidR="00704296">
        <w:tc>
          <w:tcPr>
            <w:tcW w:w="9853" w:type="dxa"/>
            <w:tcBorders>
              <w:top w:val="single" w:sz="4" w:space="0" w:color="auto"/>
              <w:left w:val="single" w:sz="4" w:space="0" w:color="auto"/>
              <w:bottom w:val="single" w:sz="4" w:space="0" w:color="auto"/>
              <w:right w:val="single" w:sz="4" w:space="0" w:color="auto"/>
            </w:tcBorders>
          </w:tcPr>
          <w:p w:rsidR="00CB3FBA" w:rsidRPr="00265AFF" w:rsidRDefault="00265AFF" w:rsidP="00F37C98">
            <w:pPr>
              <w:jc w:val="both"/>
            </w:pPr>
            <w:r>
              <w:t>«П</w:t>
            </w:r>
            <w:r w:rsidR="00704296" w:rsidRPr="00265AFF">
              <w:t>оряд</w:t>
            </w:r>
            <w:r>
              <w:t>о</w:t>
            </w:r>
            <w:r w:rsidR="00704296" w:rsidRPr="00265AFF">
              <w:t>к субсидирования субъект</w:t>
            </w:r>
            <w:r w:rsidR="001B413E">
              <w:t>ам</w:t>
            </w:r>
            <w:r w:rsidR="00704296" w:rsidRPr="00265AFF">
              <w:t xml:space="preserve"> малого и среднего предпринимательства, осуществляющи</w:t>
            </w:r>
            <w:r w:rsidR="001B413E">
              <w:t>м</w:t>
            </w:r>
            <w:r w:rsidR="00704296" w:rsidRPr="00265AFF">
              <w:t xml:space="preserve">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r>
              <w:t>»</w:t>
            </w:r>
            <w:r w:rsidR="00704296" w:rsidRPr="00265AFF">
              <w:t>, утвержденны</w:t>
            </w:r>
            <w:r>
              <w:t>й п</w:t>
            </w:r>
            <w:r w:rsidR="00704296" w:rsidRPr="00265AFF">
              <w:t xml:space="preserve">остановлением Правительства Республики Коми от 28.09.2012 г. № 418 </w:t>
            </w:r>
            <w:r w:rsidRPr="00BB3943">
              <w:t xml:space="preserve">«Об утверждении Государственной программы Республики Коми «Развитие экономики» </w:t>
            </w:r>
            <w:r w:rsidR="00704296" w:rsidRPr="00265AFF">
              <w:t>(приложение 4.9.).</w:t>
            </w:r>
          </w:p>
        </w:tc>
      </w:tr>
      <w:tr w:rsidR="00704296">
        <w:tc>
          <w:tcPr>
            <w:tcW w:w="9853" w:type="dxa"/>
            <w:tcBorders>
              <w:top w:val="single" w:sz="4" w:space="0" w:color="auto"/>
              <w:left w:val="single" w:sz="4" w:space="0" w:color="auto"/>
              <w:bottom w:val="single" w:sz="4" w:space="0" w:color="auto"/>
              <w:right w:val="single" w:sz="4" w:space="0" w:color="auto"/>
            </w:tcBorders>
            <w:shd w:val="clear" w:color="auto" w:fill="DDD9C3"/>
          </w:tcPr>
          <w:p w:rsidR="00704296" w:rsidRPr="00F37C98" w:rsidRDefault="00704296" w:rsidP="00F37C98">
            <w:pPr>
              <w:jc w:val="center"/>
              <w:rPr>
                <w:b/>
              </w:rPr>
            </w:pPr>
            <w:bookmarkStart w:id="104" w:name="_Toc404947647"/>
            <w:r w:rsidRPr="00F37C98">
              <w:rPr>
                <w:b/>
              </w:rPr>
              <w:t>Получатели поддержки и основные условия ее предоставления</w:t>
            </w:r>
            <w:bookmarkEnd w:id="104"/>
          </w:p>
        </w:tc>
      </w:tr>
      <w:tr w:rsidR="00704296">
        <w:tc>
          <w:tcPr>
            <w:tcW w:w="9853" w:type="dxa"/>
            <w:tcBorders>
              <w:top w:val="single" w:sz="4" w:space="0" w:color="auto"/>
              <w:left w:val="single" w:sz="4" w:space="0" w:color="auto"/>
              <w:bottom w:val="single" w:sz="4" w:space="0" w:color="auto"/>
              <w:right w:val="single" w:sz="4" w:space="0" w:color="auto"/>
            </w:tcBorders>
          </w:tcPr>
          <w:p w:rsidR="006A13BE" w:rsidRPr="00265AFF" w:rsidRDefault="006A13BE" w:rsidP="006A13BE">
            <w:pPr>
              <w:jc w:val="both"/>
            </w:pPr>
            <w:r w:rsidRPr="00265AFF">
              <w:t>Субсидия предоставляется субъектам малого и среднего предпринимательства, одновременно отвечающим следующим требованиям:</w:t>
            </w:r>
          </w:p>
          <w:p w:rsidR="006A13BE" w:rsidRPr="00265AFF" w:rsidRDefault="006A13BE" w:rsidP="006A13BE">
            <w:pPr>
              <w:ind w:firstLine="284"/>
              <w:jc w:val="both"/>
            </w:pPr>
            <w:r w:rsidRPr="00265AFF">
              <w:t>установленным Федеральным законом «О развитии малого и среднего предпринимательства в Российской Федерации»;</w:t>
            </w:r>
          </w:p>
          <w:p w:rsidR="006A13BE" w:rsidRPr="00265AFF" w:rsidRDefault="006A13BE" w:rsidP="006A13BE">
            <w:pPr>
              <w:ind w:firstLine="284"/>
              <w:jc w:val="both"/>
            </w:pPr>
            <w:r w:rsidRPr="00265AFF">
              <w:t>зарегистрированным и осуществляющим свою деятельность на территории Республики Коми;</w:t>
            </w:r>
          </w:p>
          <w:p w:rsidR="006A13BE" w:rsidRPr="00265AFF" w:rsidRDefault="006A13BE" w:rsidP="006A13BE">
            <w:pPr>
              <w:ind w:firstLine="284"/>
              <w:jc w:val="both"/>
            </w:pPr>
            <w:r w:rsidRPr="00265AFF">
              <w:t>не имеющим задолженности по уплате налогов, сборов, пеней и иных обязательных платежей в бюджетную систему Российской Федерации;</w:t>
            </w:r>
          </w:p>
          <w:p w:rsidR="006A13BE" w:rsidRPr="00265AFF" w:rsidRDefault="006A13BE" w:rsidP="006A13BE">
            <w:pPr>
              <w:ind w:firstLine="284"/>
              <w:jc w:val="both"/>
            </w:pPr>
            <w:r w:rsidRPr="00265AFF">
              <w:t>не имеющим задолженности по заработной плате перед наемными работниками;</w:t>
            </w:r>
          </w:p>
          <w:p w:rsidR="006A13BE" w:rsidRPr="00265AFF" w:rsidRDefault="006A13BE" w:rsidP="006A13BE">
            <w:pPr>
              <w:ind w:firstLine="284"/>
              <w:jc w:val="both"/>
            </w:pPr>
            <w:r w:rsidRPr="00265AFF">
              <w:t>основной вид деятельности которых включен в Подраздел DB. Текстильное и швейное производство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6 ноября 2001 г. № 454-ст «О принятии и введении в действие ОКВЭД».</w:t>
            </w:r>
          </w:p>
          <w:p w:rsidR="006A13BE" w:rsidRPr="00265AFF" w:rsidRDefault="006A13BE" w:rsidP="006A13BE">
            <w:pPr>
              <w:jc w:val="both"/>
            </w:pPr>
            <w:r w:rsidRPr="00265AFF">
              <w:t>К затратам на проведение обязательного подтверждения соответствия швейной и текстильной продукции относятся следующие расходы, понесенные субъектами малого и среднего предпринимательства:</w:t>
            </w:r>
          </w:p>
          <w:p w:rsidR="006A13BE" w:rsidRPr="00265AFF" w:rsidRDefault="006A13BE" w:rsidP="006A13BE">
            <w:pPr>
              <w:ind w:firstLine="284"/>
              <w:jc w:val="both"/>
            </w:pPr>
            <w:r w:rsidRPr="00265AFF">
              <w:t>расходы на оплату услуг органов по сертификации (оценке (подтверждению) соответствия);</w:t>
            </w:r>
          </w:p>
          <w:p w:rsidR="006A13BE" w:rsidRPr="00265AFF" w:rsidRDefault="006A13BE" w:rsidP="006A13BE">
            <w:pPr>
              <w:ind w:firstLine="284"/>
              <w:jc w:val="both"/>
            </w:pPr>
            <w:r w:rsidRPr="00265AFF">
              <w:t>расходы на оплату услуг испытательных лабораторий (центров), выполняющих работы по оценке (подтверждению) соответствия;</w:t>
            </w:r>
          </w:p>
          <w:p w:rsidR="006A13BE" w:rsidRPr="00265AFF" w:rsidRDefault="006A13BE" w:rsidP="006A13BE">
            <w:pPr>
              <w:ind w:firstLine="284"/>
              <w:jc w:val="both"/>
            </w:pPr>
            <w:r w:rsidRPr="00265AFF">
              <w:t>расходы на приобретение технической документации;</w:t>
            </w:r>
          </w:p>
          <w:p w:rsidR="006A13BE" w:rsidRPr="00265AFF" w:rsidRDefault="006A13BE" w:rsidP="006A13BE">
            <w:pPr>
              <w:ind w:firstLine="284"/>
              <w:jc w:val="both"/>
            </w:pPr>
            <w:r w:rsidRPr="00265AFF">
              <w:t>расходы на проведение инспекционного контроля за сертифицированной продукцией.</w:t>
            </w:r>
          </w:p>
          <w:p w:rsidR="00704296" w:rsidRPr="00265AFF" w:rsidRDefault="006A13BE" w:rsidP="006A13BE">
            <w:pPr>
              <w:jc w:val="both"/>
            </w:pPr>
            <w:r w:rsidRPr="00265AFF">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швейной и текстильной продукции не подлежат уменьшению на сумму налога на добавленную стоимость.</w:t>
            </w:r>
          </w:p>
        </w:tc>
      </w:tr>
      <w:tr w:rsidR="00704296">
        <w:tc>
          <w:tcPr>
            <w:tcW w:w="9853" w:type="dxa"/>
            <w:tcBorders>
              <w:top w:val="single" w:sz="4" w:space="0" w:color="auto"/>
              <w:left w:val="single" w:sz="4" w:space="0" w:color="auto"/>
              <w:bottom w:val="single" w:sz="4" w:space="0" w:color="auto"/>
              <w:right w:val="single" w:sz="4" w:space="0" w:color="auto"/>
            </w:tcBorders>
            <w:shd w:val="clear" w:color="auto" w:fill="DDD9C3"/>
          </w:tcPr>
          <w:p w:rsidR="00704296" w:rsidRPr="00F37C98" w:rsidRDefault="00704296" w:rsidP="00F37C98">
            <w:pPr>
              <w:jc w:val="center"/>
              <w:rPr>
                <w:b/>
              </w:rPr>
            </w:pPr>
            <w:bookmarkStart w:id="105" w:name="_Toc404947649"/>
            <w:r w:rsidRPr="00F37C98">
              <w:rPr>
                <w:b/>
              </w:rPr>
              <w:t>Размер поддержки</w:t>
            </w:r>
            <w:bookmarkEnd w:id="105"/>
          </w:p>
        </w:tc>
      </w:tr>
      <w:tr w:rsidR="00704296">
        <w:tc>
          <w:tcPr>
            <w:tcW w:w="9853" w:type="dxa"/>
            <w:tcBorders>
              <w:top w:val="single" w:sz="4" w:space="0" w:color="auto"/>
              <w:left w:val="single" w:sz="4" w:space="0" w:color="auto"/>
              <w:bottom w:val="single" w:sz="4" w:space="0" w:color="auto"/>
              <w:right w:val="single" w:sz="4" w:space="0" w:color="auto"/>
            </w:tcBorders>
          </w:tcPr>
          <w:p w:rsidR="00704296" w:rsidRPr="00265AFF" w:rsidRDefault="00704296" w:rsidP="00F37C98">
            <w:pPr>
              <w:jc w:val="both"/>
            </w:pPr>
            <w:r w:rsidRPr="00265AFF">
              <w:t xml:space="preserve">Субсидия предоставляется в размере 90 % от произведенных фактических затрат на проведение обязательного подтверждения соответствия швейной и текстильной продукции </w:t>
            </w:r>
            <w:r w:rsidRPr="00265AFF">
              <w:lastRenderedPageBreak/>
              <w:t>(за вычетом налога на добавленную стоимость), но не более 300 тысяч рублей одному субъекту малого и среднего предпринимательства.</w:t>
            </w:r>
          </w:p>
        </w:tc>
      </w:tr>
      <w:tr w:rsidR="00704296">
        <w:tc>
          <w:tcPr>
            <w:tcW w:w="9853" w:type="dxa"/>
            <w:tcBorders>
              <w:top w:val="single" w:sz="4" w:space="0" w:color="auto"/>
              <w:left w:val="single" w:sz="4" w:space="0" w:color="auto"/>
              <w:bottom w:val="single" w:sz="4" w:space="0" w:color="auto"/>
              <w:right w:val="single" w:sz="4" w:space="0" w:color="auto"/>
            </w:tcBorders>
            <w:shd w:val="clear" w:color="auto" w:fill="DDD9C3"/>
          </w:tcPr>
          <w:p w:rsidR="00704296" w:rsidRPr="00F37C98" w:rsidRDefault="0077436F" w:rsidP="00F37C98">
            <w:pPr>
              <w:jc w:val="center"/>
              <w:rPr>
                <w:b/>
                <w:spacing w:val="-8"/>
              </w:rPr>
            </w:pPr>
            <w:r w:rsidRPr="00F37C98">
              <w:rPr>
                <w:b/>
              </w:rPr>
              <w:lastRenderedPageBreak/>
              <w:t>Способ отбора субъектов для поддержки</w:t>
            </w:r>
          </w:p>
        </w:tc>
      </w:tr>
      <w:tr w:rsidR="00704296">
        <w:tc>
          <w:tcPr>
            <w:tcW w:w="9853" w:type="dxa"/>
            <w:tcBorders>
              <w:top w:val="single" w:sz="4" w:space="0" w:color="auto"/>
              <w:left w:val="single" w:sz="4" w:space="0" w:color="auto"/>
              <w:bottom w:val="single" w:sz="4" w:space="0" w:color="auto"/>
              <w:right w:val="single" w:sz="4" w:space="0" w:color="auto"/>
            </w:tcBorders>
          </w:tcPr>
          <w:p w:rsidR="00704296" w:rsidRPr="00E37BB6" w:rsidRDefault="00EC07E5" w:rsidP="00715A3D">
            <w:pPr>
              <w:rPr>
                <w:spacing w:val="-8"/>
                <w:highlight w:val="red"/>
              </w:rPr>
            </w:pPr>
            <w:r w:rsidRPr="00E37BB6">
              <w:t>Конкурсный отбор</w:t>
            </w:r>
          </w:p>
        </w:tc>
      </w:tr>
      <w:tr w:rsidR="00704296">
        <w:tc>
          <w:tcPr>
            <w:tcW w:w="9853" w:type="dxa"/>
            <w:tcBorders>
              <w:top w:val="single" w:sz="4" w:space="0" w:color="auto"/>
              <w:left w:val="single" w:sz="4" w:space="0" w:color="auto"/>
              <w:bottom w:val="single" w:sz="4" w:space="0" w:color="auto"/>
              <w:right w:val="single" w:sz="4" w:space="0" w:color="auto"/>
            </w:tcBorders>
            <w:shd w:val="clear" w:color="auto" w:fill="DDD9C3"/>
          </w:tcPr>
          <w:p w:rsidR="00704296" w:rsidRPr="00F37C98" w:rsidRDefault="00704296" w:rsidP="00F37C98">
            <w:pPr>
              <w:jc w:val="center"/>
              <w:rPr>
                <w:b/>
              </w:rPr>
            </w:pPr>
            <w:bookmarkStart w:id="106" w:name="_Toc404947652"/>
            <w:r w:rsidRPr="00F37C98">
              <w:rPr>
                <w:b/>
              </w:rPr>
              <w:t>Ограничения в размере поддержки</w:t>
            </w:r>
            <w:bookmarkEnd w:id="106"/>
          </w:p>
        </w:tc>
      </w:tr>
      <w:tr w:rsidR="00704296">
        <w:tc>
          <w:tcPr>
            <w:tcW w:w="9853" w:type="dxa"/>
            <w:tcBorders>
              <w:top w:val="single" w:sz="4" w:space="0" w:color="auto"/>
              <w:left w:val="single" w:sz="4" w:space="0" w:color="auto"/>
              <w:bottom w:val="single" w:sz="4" w:space="0" w:color="auto"/>
              <w:right w:val="single" w:sz="4" w:space="0" w:color="auto"/>
            </w:tcBorders>
          </w:tcPr>
          <w:p w:rsidR="00704296" w:rsidRPr="00265AFF" w:rsidRDefault="00265AFF" w:rsidP="00715A3D">
            <w:bookmarkStart w:id="107" w:name="_Toc404947653"/>
            <w:r>
              <w:rPr>
                <w:bCs/>
              </w:rPr>
              <w:t>Н</w:t>
            </w:r>
            <w:r w:rsidR="00704296" w:rsidRPr="00265AFF">
              <w:rPr>
                <w:bCs/>
              </w:rPr>
              <w:t>е более 300 тысяч рублей одному субъекту малого и среднего предпринимательства</w:t>
            </w:r>
            <w:bookmarkEnd w:id="107"/>
          </w:p>
        </w:tc>
      </w:tr>
      <w:tr w:rsidR="00265AFF">
        <w:tc>
          <w:tcPr>
            <w:tcW w:w="9853" w:type="dxa"/>
            <w:tcBorders>
              <w:top w:val="single" w:sz="4" w:space="0" w:color="auto"/>
              <w:left w:val="single" w:sz="4" w:space="0" w:color="auto"/>
              <w:bottom w:val="single" w:sz="4" w:space="0" w:color="auto"/>
              <w:right w:val="single" w:sz="4" w:space="0" w:color="auto"/>
            </w:tcBorders>
            <w:shd w:val="clear" w:color="auto" w:fill="DDD9C3"/>
          </w:tcPr>
          <w:p w:rsidR="00265AFF" w:rsidRPr="00F37C98" w:rsidRDefault="00265AFF" w:rsidP="00F37C98">
            <w:pPr>
              <w:jc w:val="center"/>
              <w:rPr>
                <w:b/>
                <w:bCs/>
              </w:rPr>
            </w:pPr>
            <w:r w:rsidRPr="00F37C98">
              <w:rPr>
                <w:b/>
                <w:bCs/>
              </w:rPr>
              <w:t>Период предоставления  и начисления субсидии</w:t>
            </w:r>
          </w:p>
        </w:tc>
      </w:tr>
      <w:tr w:rsidR="00265AFF">
        <w:tc>
          <w:tcPr>
            <w:tcW w:w="9853" w:type="dxa"/>
            <w:tcBorders>
              <w:top w:val="single" w:sz="4" w:space="0" w:color="auto"/>
              <w:left w:val="single" w:sz="4" w:space="0" w:color="auto"/>
              <w:bottom w:val="single" w:sz="4" w:space="0" w:color="auto"/>
              <w:right w:val="single" w:sz="4" w:space="0" w:color="auto"/>
            </w:tcBorders>
          </w:tcPr>
          <w:p w:rsidR="00265AFF" w:rsidRPr="00265AFF" w:rsidRDefault="00265AFF" w:rsidP="00F37C98">
            <w:pPr>
              <w:jc w:val="both"/>
              <w:rPr>
                <w:bCs/>
              </w:rPr>
            </w:pPr>
            <w:r w:rsidRPr="00265AFF">
              <w:rPr>
                <w:bCs/>
              </w:rPr>
              <w:t xml:space="preserve">Субсидированию подлежат </w:t>
            </w:r>
            <w:bookmarkStart w:id="108" w:name="_Toc404947648"/>
            <w:r w:rsidRPr="00265AFF">
              <w:rPr>
                <w:bCs/>
              </w:rPr>
              <w:t>фактические затраты, понесенные не ранее 1 декабря предыдущего финансового года.</w:t>
            </w:r>
            <w:bookmarkEnd w:id="108"/>
          </w:p>
        </w:tc>
      </w:tr>
      <w:tr w:rsidR="00704296">
        <w:tc>
          <w:tcPr>
            <w:tcW w:w="9853" w:type="dxa"/>
            <w:tcBorders>
              <w:top w:val="single" w:sz="4" w:space="0" w:color="auto"/>
              <w:left w:val="single" w:sz="4" w:space="0" w:color="auto"/>
              <w:bottom w:val="single" w:sz="4" w:space="0" w:color="auto"/>
              <w:right w:val="single" w:sz="4" w:space="0" w:color="auto"/>
            </w:tcBorders>
            <w:shd w:val="clear" w:color="auto" w:fill="DDD9C3"/>
          </w:tcPr>
          <w:p w:rsidR="00704296" w:rsidRPr="00F37C98" w:rsidRDefault="00704296" w:rsidP="00F37C98">
            <w:pPr>
              <w:jc w:val="center"/>
              <w:rPr>
                <w:b/>
                <w:spacing w:val="-6"/>
              </w:rPr>
            </w:pPr>
            <w:bookmarkStart w:id="109" w:name="_Toc404947654"/>
            <w:r w:rsidRPr="00F37C98">
              <w:rPr>
                <w:b/>
              </w:rPr>
              <w:t>Перечень предоставляемых  документов</w:t>
            </w:r>
            <w:bookmarkEnd w:id="109"/>
          </w:p>
        </w:tc>
      </w:tr>
      <w:tr w:rsidR="00704296">
        <w:tc>
          <w:tcPr>
            <w:tcW w:w="9853" w:type="dxa"/>
            <w:tcBorders>
              <w:top w:val="single" w:sz="4" w:space="0" w:color="auto"/>
              <w:left w:val="single" w:sz="4" w:space="0" w:color="auto"/>
              <w:bottom w:val="single" w:sz="4" w:space="0" w:color="auto"/>
              <w:right w:val="single" w:sz="4" w:space="0" w:color="auto"/>
            </w:tcBorders>
          </w:tcPr>
          <w:p w:rsidR="00704296" w:rsidRPr="00265AFF" w:rsidRDefault="00704296" w:rsidP="00F37C98">
            <w:pPr>
              <w:jc w:val="both"/>
            </w:pPr>
            <w:r w:rsidRPr="00265AFF">
              <w:t>Для получения субсидии необходимы следующие документы:</w:t>
            </w:r>
          </w:p>
          <w:p w:rsidR="00704296" w:rsidRPr="00265AFF" w:rsidRDefault="00704296" w:rsidP="00F37C98">
            <w:pPr>
              <w:jc w:val="both"/>
            </w:pPr>
            <w:r w:rsidRPr="00265AFF">
              <w:t>1) заявка на получение субсидии по форме, установленной Министерством развития промышленности и транспорта Республики Коми (далее - Министерство), содержащая:</w:t>
            </w:r>
          </w:p>
          <w:p w:rsidR="00704296" w:rsidRPr="00265AFF" w:rsidRDefault="00704296" w:rsidP="00F37C98">
            <w:pPr>
              <w:jc w:val="both"/>
            </w:pPr>
            <w:r w:rsidRPr="00265AFF">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04296" w:rsidRPr="00265AFF" w:rsidRDefault="00704296" w:rsidP="00F37C98">
            <w:pPr>
              <w:jc w:val="both"/>
            </w:pPr>
            <w:r w:rsidRPr="00265AFF">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04296" w:rsidRPr="00265AFF" w:rsidRDefault="00704296" w:rsidP="00F37C98">
            <w:pPr>
              <w:jc w:val="both"/>
            </w:pPr>
            <w:r w:rsidRPr="00265AFF">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04296" w:rsidRPr="00265AFF" w:rsidRDefault="00704296" w:rsidP="00F37C98">
            <w:pPr>
              <w:jc w:val="both"/>
            </w:pPr>
            <w:r w:rsidRPr="00265AFF">
              <w:t>г) сведения о соблюдении субъектом малого и среднего предпринимательства норм, установленных</w:t>
            </w:r>
            <w:r w:rsidR="00265AFF">
              <w:t xml:space="preserve"> частями 3 и 4 статьи 14</w:t>
            </w:r>
            <w:r w:rsidRPr="00265AFF">
              <w:t xml:space="preserve"> Федерального закона</w:t>
            </w:r>
            <w:r w:rsidR="00265AFF">
              <w:t xml:space="preserve"> «О развитии малого и среднего предпринимательства в Российской Федерации»</w:t>
            </w:r>
            <w:r w:rsidRPr="00265AFF">
              <w:t>, и требовани</w:t>
            </w:r>
            <w:r w:rsidR="00265AFF">
              <w:t>й</w:t>
            </w:r>
            <w:r w:rsidRPr="00265AFF">
              <w:t>, установленным Порядком;</w:t>
            </w:r>
          </w:p>
          <w:p w:rsidR="00704296" w:rsidRPr="00265AFF" w:rsidRDefault="00704296" w:rsidP="00F37C98">
            <w:pPr>
              <w:jc w:val="both"/>
            </w:pPr>
            <w:r w:rsidRPr="00265AFF">
              <w:t>д) сведения об отсутствии задолженности по заработной плате более одного месяца;</w:t>
            </w:r>
          </w:p>
          <w:p w:rsidR="00704296" w:rsidRPr="00265AFF" w:rsidRDefault="00704296" w:rsidP="00F37C98">
            <w:pPr>
              <w:jc w:val="both"/>
            </w:pPr>
            <w:r w:rsidRPr="00265AFF">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704296" w:rsidRPr="00265AFF" w:rsidRDefault="00704296" w:rsidP="00F37C98">
            <w:pPr>
              <w:jc w:val="both"/>
            </w:pPr>
            <w:r w:rsidRPr="00265AFF">
              <w:t xml:space="preserve">3) </w:t>
            </w:r>
            <w:r w:rsidR="00265AFF">
              <w:t xml:space="preserve">справка </w:t>
            </w:r>
            <w:r w:rsidRPr="00265AFF">
              <w:t xml:space="preserve">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 января 2013 г. </w:t>
            </w:r>
            <w:r w:rsidR="00265AFF">
              <w:t>№</w:t>
            </w:r>
            <w:r w:rsidRPr="00265AFF">
              <w:t xml:space="preserve"> ММВ-7-12/22@,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04296" w:rsidRPr="00265AFF" w:rsidRDefault="00704296" w:rsidP="00F37C98">
            <w:pPr>
              <w:jc w:val="both"/>
            </w:pPr>
            <w:r w:rsidRPr="00265AFF">
              <w:t>4) копии договоров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704296" w:rsidRPr="00265AFF" w:rsidRDefault="00704296" w:rsidP="00F37C98">
            <w:pPr>
              <w:jc w:val="both"/>
            </w:pPr>
            <w:r w:rsidRPr="00265AFF">
              <w:t>5) копии счетов (счетов-фактур) на оплату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704296" w:rsidRPr="00265AFF" w:rsidRDefault="00704296" w:rsidP="00F37C98">
            <w:pPr>
              <w:jc w:val="both"/>
            </w:pPr>
            <w:r w:rsidRPr="00265AFF">
              <w:t>6) копии платежных поручений, подтверждающих оплату по договорам на проведение обязательного подтверждения соответствия швейной и текстильной продукции, заверенные банком или в установленном порядке;</w:t>
            </w:r>
          </w:p>
          <w:p w:rsidR="00704296" w:rsidRPr="00265AFF" w:rsidRDefault="00704296" w:rsidP="00F37C98">
            <w:pPr>
              <w:jc w:val="both"/>
            </w:pPr>
            <w:r w:rsidRPr="00265AFF">
              <w:t>7) копии документов, подтверждающих выполнение работ (оказание услуг)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704296" w:rsidRPr="00265AFF" w:rsidRDefault="00704296" w:rsidP="00F37C98">
            <w:pPr>
              <w:jc w:val="both"/>
            </w:pPr>
            <w:r w:rsidRPr="00265AFF">
              <w:t>8) копии сертификатов или иных документов, подтверждающих соответствие швейной и текстильной продукции, заверенные в установленном порядке или с предъявлением оригиналов;</w:t>
            </w:r>
          </w:p>
          <w:p w:rsidR="00704296" w:rsidRPr="00265AFF" w:rsidRDefault="00704296" w:rsidP="00F37C98">
            <w:pPr>
              <w:jc w:val="both"/>
            </w:pPr>
            <w:r w:rsidRPr="00265AFF">
              <w:lastRenderedPageBreak/>
              <w:t>9) сведения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сформированные на последнюю отчетную дату, в случае если субъект малого и среднего предпринимательства представляет их самостоятельно;</w:t>
            </w:r>
          </w:p>
          <w:p w:rsidR="00704296" w:rsidRPr="00265AFF" w:rsidRDefault="00704296" w:rsidP="00F37C98">
            <w:pPr>
              <w:jc w:val="both"/>
            </w:pPr>
            <w:r w:rsidRPr="00265AFF">
              <w:t>10) сведения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сформированные на последнюю отчетную дату;</w:t>
            </w:r>
          </w:p>
          <w:p w:rsidR="00704296" w:rsidRPr="00265AFF" w:rsidRDefault="00704296" w:rsidP="00F37C98">
            <w:pPr>
              <w:jc w:val="both"/>
            </w:pPr>
            <w:r w:rsidRPr="00265AFF">
              <w:t>11) сведения об установленном размере страхового взноса на обязательное социальное страхование от несчастных случаев на производстве и профессиональных заболеваний, соответствующего классу профессионального риска основного вида экономической деятельности субъекта малого и среднего предпринимательства - страхователя (для субъектов малого и среднего предпринимательства, осуществляющих свою деятельность более года).</w:t>
            </w:r>
          </w:p>
          <w:p w:rsidR="00704296" w:rsidRPr="00265AFF" w:rsidRDefault="00704296" w:rsidP="00F37C98">
            <w:pPr>
              <w:jc w:val="both"/>
            </w:pPr>
            <w:r w:rsidRPr="00265AFF">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tc>
      </w:tr>
      <w:tr w:rsidR="00704296">
        <w:tc>
          <w:tcPr>
            <w:tcW w:w="9853" w:type="dxa"/>
            <w:tcBorders>
              <w:top w:val="single" w:sz="4" w:space="0" w:color="auto"/>
              <w:left w:val="single" w:sz="4" w:space="0" w:color="auto"/>
              <w:bottom w:val="single" w:sz="4" w:space="0" w:color="auto"/>
              <w:right w:val="single" w:sz="4" w:space="0" w:color="auto"/>
            </w:tcBorders>
            <w:shd w:val="clear" w:color="auto" w:fill="DDD9C3"/>
          </w:tcPr>
          <w:p w:rsidR="00704296" w:rsidRPr="00F37C98" w:rsidRDefault="00704296" w:rsidP="00F37C98">
            <w:pPr>
              <w:jc w:val="center"/>
              <w:rPr>
                <w:b/>
                <w:spacing w:val="-6"/>
              </w:rPr>
            </w:pPr>
            <w:bookmarkStart w:id="110" w:name="_Toc404947655"/>
            <w:r w:rsidRPr="00F37C98">
              <w:rPr>
                <w:b/>
              </w:rPr>
              <w:lastRenderedPageBreak/>
              <w:t>Место предоставления документов</w:t>
            </w:r>
            <w:bookmarkEnd w:id="110"/>
          </w:p>
        </w:tc>
      </w:tr>
      <w:tr w:rsidR="00704296">
        <w:tc>
          <w:tcPr>
            <w:tcW w:w="9853" w:type="dxa"/>
            <w:tcBorders>
              <w:top w:val="single" w:sz="4" w:space="0" w:color="auto"/>
              <w:left w:val="single" w:sz="4" w:space="0" w:color="auto"/>
              <w:bottom w:val="single" w:sz="4" w:space="0" w:color="auto"/>
              <w:right w:val="single" w:sz="4" w:space="0" w:color="auto"/>
            </w:tcBorders>
          </w:tcPr>
          <w:p w:rsidR="00704296" w:rsidRPr="00265AFF" w:rsidRDefault="00265AFF" w:rsidP="00F37C98">
            <w:pPr>
              <w:jc w:val="both"/>
            </w:pPr>
            <w:r>
              <w:t>Министерство развития промышленности и транспорта Республики Коми по адресу: 167982, Республика Коми, г.Сыктывкар, у</w:t>
            </w:r>
            <w:r w:rsidRPr="00DA3342">
              <w:t>л. Интернациональная, д. 157</w:t>
            </w:r>
            <w:r w:rsidR="00CB3FBA">
              <w:t>, каб. 5-60</w:t>
            </w:r>
          </w:p>
        </w:tc>
      </w:tr>
      <w:tr w:rsidR="00704296">
        <w:tc>
          <w:tcPr>
            <w:tcW w:w="9853" w:type="dxa"/>
            <w:tcBorders>
              <w:top w:val="single" w:sz="4" w:space="0" w:color="auto"/>
              <w:left w:val="single" w:sz="4" w:space="0" w:color="auto"/>
              <w:bottom w:val="single" w:sz="4" w:space="0" w:color="auto"/>
              <w:right w:val="single" w:sz="4" w:space="0" w:color="auto"/>
            </w:tcBorders>
            <w:shd w:val="clear" w:color="auto" w:fill="DDD9C3"/>
          </w:tcPr>
          <w:p w:rsidR="00704296" w:rsidRPr="00F37C98" w:rsidRDefault="00704296" w:rsidP="00F37C98">
            <w:pPr>
              <w:jc w:val="center"/>
              <w:rPr>
                <w:b/>
              </w:rPr>
            </w:pPr>
            <w:bookmarkStart w:id="111" w:name="_Toc404947656"/>
            <w:r w:rsidRPr="00F37C98">
              <w:rPr>
                <w:b/>
              </w:rPr>
              <w:t>Контактное лицо</w:t>
            </w:r>
            <w:bookmarkEnd w:id="111"/>
          </w:p>
        </w:tc>
      </w:tr>
      <w:tr w:rsidR="00704296">
        <w:tc>
          <w:tcPr>
            <w:tcW w:w="9853" w:type="dxa"/>
            <w:tcBorders>
              <w:top w:val="single" w:sz="4" w:space="0" w:color="auto"/>
              <w:left w:val="single" w:sz="4" w:space="0" w:color="auto"/>
              <w:bottom w:val="single" w:sz="4" w:space="0" w:color="auto"/>
              <w:right w:val="single" w:sz="4" w:space="0" w:color="auto"/>
            </w:tcBorders>
          </w:tcPr>
          <w:p w:rsidR="00704296" w:rsidRPr="009754EF" w:rsidRDefault="00265AFF" w:rsidP="00F37C98">
            <w:pPr>
              <w:jc w:val="both"/>
            </w:pPr>
            <w:bookmarkStart w:id="112" w:name="_Toc404947657"/>
            <w:r w:rsidRPr="00265AFF">
              <w:t xml:space="preserve">Ведущий специалист-эксперт сектора легкой промышленности и машиностроения </w:t>
            </w:r>
            <w:r w:rsidR="009754EF">
              <w:t xml:space="preserve">Чаланова Наталья Александровна: тел. (8212) </w:t>
            </w:r>
            <w:r w:rsidR="00704296" w:rsidRPr="00265AFF">
              <w:t>24-31-36</w:t>
            </w:r>
            <w:bookmarkEnd w:id="112"/>
            <w:r w:rsidR="009754EF">
              <w:t xml:space="preserve">, </w:t>
            </w:r>
            <w:r w:rsidR="009754EF">
              <w:rPr>
                <w:lang w:val="en-US"/>
              </w:rPr>
              <w:t>e-mail</w:t>
            </w:r>
            <w:r w:rsidR="009754EF">
              <w:t xml:space="preserve">: </w:t>
            </w:r>
            <w:r w:rsidR="009754EF" w:rsidRPr="009754EF">
              <w:t>n.a.chalanova@minprom.rkomi.ru</w:t>
            </w:r>
            <w:r w:rsidR="009754EF">
              <w:t>.</w:t>
            </w:r>
          </w:p>
        </w:tc>
      </w:tr>
      <w:tr w:rsidR="00704296">
        <w:tc>
          <w:tcPr>
            <w:tcW w:w="9853" w:type="dxa"/>
            <w:tcBorders>
              <w:top w:val="single" w:sz="4" w:space="0" w:color="auto"/>
              <w:left w:val="single" w:sz="4" w:space="0" w:color="auto"/>
              <w:bottom w:val="single" w:sz="4" w:space="0" w:color="auto"/>
              <w:right w:val="single" w:sz="4" w:space="0" w:color="auto"/>
            </w:tcBorders>
            <w:shd w:val="clear" w:color="auto" w:fill="DDD9C3"/>
          </w:tcPr>
          <w:p w:rsidR="00704296" w:rsidRPr="00F37C98" w:rsidRDefault="00704296" w:rsidP="00F37C98">
            <w:pPr>
              <w:jc w:val="center"/>
              <w:rPr>
                <w:b/>
              </w:rPr>
            </w:pPr>
            <w:bookmarkStart w:id="113" w:name="_Toc404947658"/>
            <w:r w:rsidRPr="00F37C98">
              <w:rPr>
                <w:b/>
              </w:rPr>
              <w:t>Источники получения информации о поддержке</w:t>
            </w:r>
            <w:bookmarkEnd w:id="113"/>
          </w:p>
        </w:tc>
      </w:tr>
      <w:tr w:rsidR="00704296">
        <w:tc>
          <w:tcPr>
            <w:tcW w:w="9853" w:type="dxa"/>
            <w:tcBorders>
              <w:top w:val="single" w:sz="4" w:space="0" w:color="auto"/>
              <w:left w:val="single" w:sz="4" w:space="0" w:color="auto"/>
              <w:bottom w:val="single" w:sz="4" w:space="0" w:color="auto"/>
              <w:right w:val="single" w:sz="4" w:space="0" w:color="auto"/>
            </w:tcBorders>
          </w:tcPr>
          <w:p w:rsidR="006F42B0" w:rsidRDefault="006F42B0" w:rsidP="00F37C98">
            <w:pPr>
              <w:jc w:val="both"/>
            </w:pPr>
            <w:r w:rsidRPr="00DA3342">
              <w:t xml:space="preserve">В информационно-телекоммуникационной сети Интернет: </w:t>
            </w:r>
          </w:p>
          <w:p w:rsidR="00704296" w:rsidRDefault="006F42B0" w:rsidP="00F37C98">
            <w:pPr>
              <w:jc w:val="both"/>
            </w:pPr>
            <w:r>
              <w:t xml:space="preserve">- </w:t>
            </w:r>
            <w:r w:rsidR="00431284">
              <w:t xml:space="preserve">на </w:t>
            </w:r>
            <w:r>
              <w:t>и</w:t>
            </w:r>
            <w:r w:rsidR="00431284">
              <w:t>нформационном портале малого и среднего бизнеса Республики Коми (</w:t>
            </w:r>
            <w:hyperlink r:id="rId94" w:history="1">
              <w:r w:rsidR="00431284" w:rsidRPr="004D1700">
                <w:rPr>
                  <w:rStyle w:val="a5"/>
                  <w:lang w:val="en-US"/>
                </w:rPr>
                <w:t>www</w:t>
              </w:r>
              <w:r w:rsidR="00431284" w:rsidRPr="004D1700">
                <w:rPr>
                  <w:rStyle w:val="a5"/>
                </w:rPr>
                <w:t>.</w:t>
              </w:r>
              <w:r w:rsidR="00431284" w:rsidRPr="004D1700">
                <w:rPr>
                  <w:rStyle w:val="a5"/>
                  <w:lang w:val="en-US"/>
                </w:rPr>
                <w:t>mbrk</w:t>
              </w:r>
              <w:r w:rsidR="00431284" w:rsidRPr="004D1700">
                <w:rPr>
                  <w:rStyle w:val="a5"/>
                </w:rPr>
                <w:t>.</w:t>
              </w:r>
              <w:r w:rsidR="00431284" w:rsidRPr="004D1700">
                <w:rPr>
                  <w:rStyle w:val="a5"/>
                  <w:lang w:val="en-US"/>
                </w:rPr>
                <w:t>ru</w:t>
              </w:r>
            </w:hyperlink>
            <w:r>
              <w:t>) в разделе «Господдержка»;</w:t>
            </w:r>
          </w:p>
          <w:p w:rsidR="00CB3FBA" w:rsidRPr="00431284" w:rsidRDefault="006F42B0" w:rsidP="00F37C98">
            <w:pPr>
              <w:jc w:val="both"/>
            </w:pPr>
            <w:r>
              <w:t>- н</w:t>
            </w:r>
            <w:r w:rsidR="00CB3FBA">
              <w:t>а официальном сайте Министерства развития промышленности и транспорта Республики Коми в разделе «Направления деятельности» «Легкая промышленность и машиностроение» (</w:t>
            </w:r>
            <w:r w:rsidR="00CB3FBA" w:rsidRPr="00912DE5">
              <w:t>http://minprom.rkomi.ru/page/11875/</w:t>
            </w:r>
            <w:r w:rsidR="00CB3FBA">
              <w:t>)</w:t>
            </w:r>
          </w:p>
        </w:tc>
      </w:tr>
      <w:tr w:rsidR="00704296">
        <w:tc>
          <w:tcPr>
            <w:tcW w:w="9853" w:type="dxa"/>
            <w:tcBorders>
              <w:top w:val="single" w:sz="4" w:space="0" w:color="auto"/>
              <w:left w:val="single" w:sz="4" w:space="0" w:color="auto"/>
              <w:bottom w:val="single" w:sz="4" w:space="0" w:color="auto"/>
              <w:right w:val="single" w:sz="4" w:space="0" w:color="auto"/>
            </w:tcBorders>
            <w:shd w:val="clear" w:color="auto" w:fill="DDD9C3"/>
          </w:tcPr>
          <w:p w:rsidR="00704296" w:rsidRPr="00F37C98" w:rsidRDefault="00704296" w:rsidP="00F37C98">
            <w:pPr>
              <w:jc w:val="center"/>
              <w:rPr>
                <w:b/>
              </w:rPr>
            </w:pPr>
            <w:bookmarkStart w:id="114" w:name="_Toc404947659"/>
            <w:r w:rsidRPr="00F37C98">
              <w:rPr>
                <w:b/>
              </w:rPr>
              <w:t>Дополнительная информация</w:t>
            </w:r>
            <w:bookmarkEnd w:id="114"/>
          </w:p>
        </w:tc>
      </w:tr>
      <w:tr w:rsidR="00704296">
        <w:tc>
          <w:tcPr>
            <w:tcW w:w="9853" w:type="dxa"/>
            <w:tcBorders>
              <w:top w:val="single" w:sz="4" w:space="0" w:color="auto"/>
              <w:left w:val="single" w:sz="4" w:space="0" w:color="auto"/>
              <w:bottom w:val="single" w:sz="4" w:space="0" w:color="auto"/>
              <w:right w:val="single" w:sz="4" w:space="0" w:color="auto"/>
            </w:tcBorders>
          </w:tcPr>
          <w:p w:rsidR="00704296" w:rsidRPr="006160E5" w:rsidRDefault="00704296" w:rsidP="00F37C98">
            <w:pPr>
              <w:jc w:val="both"/>
            </w:pPr>
            <w:bookmarkStart w:id="115" w:name="_Toc404947660"/>
            <w:r w:rsidRPr="006160E5">
              <w:t>Финансовые средства в республиканском бюджете на 2015-2017 гг. предусмотрен</w:t>
            </w:r>
            <w:bookmarkEnd w:id="115"/>
            <w:r w:rsidR="00BE4069" w:rsidRPr="006160E5">
              <w:t>ы в размере  300 тыс. руб. ежегодно.</w:t>
            </w:r>
          </w:p>
        </w:tc>
      </w:tr>
    </w:tbl>
    <w:p w:rsidR="00823D36" w:rsidRDefault="00823D36" w:rsidP="00715A3D">
      <w:pPr>
        <w:rPr>
          <w:bCs/>
          <w:kern w:val="36"/>
          <w:sz w:val="27"/>
          <w:szCs w:val="27"/>
        </w:rPr>
      </w:pPr>
    </w:p>
    <w:p w:rsidR="006F42B0" w:rsidRDefault="006F42B0" w:rsidP="00715A3D">
      <w:pPr>
        <w:rPr>
          <w:bCs/>
          <w:kern w:val="36"/>
          <w:sz w:val="27"/>
          <w:szCs w:val="27"/>
        </w:rPr>
      </w:pPr>
    </w:p>
    <w:p w:rsidR="006160E5" w:rsidRDefault="006160E5" w:rsidP="00F37C98">
      <w:pPr>
        <w:pStyle w:val="1"/>
        <w:jc w:val="center"/>
        <w:rPr>
          <w:color w:val="auto"/>
        </w:rPr>
      </w:pPr>
      <w:bookmarkStart w:id="116" w:name="_Toc415645994"/>
    </w:p>
    <w:p w:rsidR="006160E5" w:rsidRDefault="006160E5" w:rsidP="00F37C98">
      <w:pPr>
        <w:pStyle w:val="1"/>
        <w:jc w:val="center"/>
        <w:rPr>
          <w:color w:val="auto"/>
        </w:rPr>
      </w:pPr>
    </w:p>
    <w:p w:rsidR="00F87E4B" w:rsidRPr="00F37C98" w:rsidRDefault="00F87E4B" w:rsidP="00F37C98">
      <w:pPr>
        <w:pStyle w:val="1"/>
        <w:jc w:val="center"/>
        <w:rPr>
          <w:color w:val="auto"/>
        </w:rPr>
      </w:pPr>
      <w:bookmarkStart w:id="117" w:name="_Toc415650225"/>
      <w:r w:rsidRPr="00F37C98">
        <w:rPr>
          <w:color w:val="auto"/>
        </w:rPr>
        <w:lastRenderedPageBreak/>
        <w:t>МИНИСТЕРСТВО СЕЛЬСКОГО ХОЗЯЙСТВА И ПРОДОВОЛЬСТВИЯ РЕСПУБЛИКИ КОМИ</w:t>
      </w:r>
      <w:bookmarkEnd w:id="116"/>
      <w:bookmarkEnd w:id="117"/>
    </w:p>
    <w:p w:rsidR="001E0978" w:rsidRPr="0056691C" w:rsidRDefault="001E0978" w:rsidP="00F37C98">
      <w:pPr>
        <w:pStyle w:val="2"/>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87E4B" w:rsidRPr="0056691C">
        <w:tc>
          <w:tcPr>
            <w:tcW w:w="9747" w:type="dxa"/>
            <w:shd w:val="clear" w:color="auto" w:fill="FFFF00"/>
          </w:tcPr>
          <w:p w:rsidR="00F87E4B" w:rsidRPr="000634DB" w:rsidRDefault="00F87E4B" w:rsidP="00DE498F">
            <w:pPr>
              <w:pStyle w:val="2"/>
              <w:jc w:val="center"/>
              <w:rPr>
                <w:lang w:val="ru-RU" w:eastAsia="ru-RU"/>
              </w:rPr>
            </w:pPr>
            <w:bookmarkStart w:id="118" w:name="_Toc405366265"/>
            <w:bookmarkStart w:id="119" w:name="_Toc405368511"/>
            <w:bookmarkStart w:id="120" w:name="_Toc405368704"/>
            <w:bookmarkStart w:id="121" w:name="_Toc405368836"/>
            <w:bookmarkStart w:id="122" w:name="_Toc405453015"/>
            <w:bookmarkStart w:id="123" w:name="_Toc415645995"/>
            <w:bookmarkStart w:id="124" w:name="_Toc415650226"/>
            <w:r w:rsidRPr="000634DB">
              <w:rPr>
                <w:lang w:val="ru-RU" w:eastAsia="ru-RU"/>
              </w:rPr>
              <w:t xml:space="preserve">Возмещение части  процентной ставки по инвестиционным кредитам (займам), привлеченным в российских кредитных организациях </w:t>
            </w:r>
            <w:r w:rsidRPr="000634DB">
              <w:rPr>
                <w:rFonts w:eastAsia="Calibri"/>
                <w:lang w:val="ru-RU" w:eastAsia="ru-RU"/>
              </w:rPr>
              <w:t>юридическими лицами, крестьянскими (фермерскими) хозяйствами, индивидуальными предпринимателями, осуществляющими деятельность в сфере развития сельского хозяйства</w:t>
            </w:r>
            <w:bookmarkEnd w:id="118"/>
            <w:bookmarkEnd w:id="119"/>
            <w:bookmarkEnd w:id="120"/>
            <w:bookmarkEnd w:id="121"/>
            <w:bookmarkEnd w:id="122"/>
            <w:bookmarkEnd w:id="123"/>
            <w:bookmarkEnd w:id="124"/>
          </w:p>
        </w:tc>
      </w:tr>
      <w:tr w:rsidR="00F87E4B" w:rsidRPr="0056691C">
        <w:tc>
          <w:tcPr>
            <w:tcW w:w="9747" w:type="dxa"/>
            <w:shd w:val="clear" w:color="auto" w:fill="auto"/>
          </w:tcPr>
          <w:p w:rsidR="00F87E4B" w:rsidRPr="0056691C" w:rsidRDefault="00F87E4B" w:rsidP="00715A3D"/>
        </w:tc>
      </w:tr>
      <w:tr w:rsidR="00F87E4B" w:rsidRPr="0056691C">
        <w:tc>
          <w:tcPr>
            <w:tcW w:w="9747" w:type="dxa"/>
            <w:shd w:val="clear" w:color="auto" w:fill="DDD9C3"/>
          </w:tcPr>
          <w:p w:rsidR="00F87E4B" w:rsidRPr="005B2EC2" w:rsidRDefault="00F87E4B" w:rsidP="005B2EC2">
            <w:pPr>
              <w:jc w:val="center"/>
              <w:rPr>
                <w:b/>
              </w:rPr>
            </w:pPr>
            <w:r w:rsidRPr="005B2EC2">
              <w:rPr>
                <w:b/>
              </w:rPr>
              <w:t>Нормативный правовой акт Республики Коми, регламентирующий порядок предоставления указанного вида государственной поддержки</w:t>
            </w:r>
          </w:p>
        </w:tc>
      </w:tr>
      <w:tr w:rsidR="00F87E4B" w:rsidRPr="0056691C">
        <w:tc>
          <w:tcPr>
            <w:tcW w:w="9747" w:type="dxa"/>
            <w:shd w:val="clear" w:color="auto" w:fill="auto"/>
          </w:tcPr>
          <w:p w:rsidR="00CE51FB" w:rsidRPr="00B944E2" w:rsidRDefault="00CE51FB" w:rsidP="00CE51FB">
            <w:pPr>
              <w:keepNext/>
              <w:jc w:val="both"/>
              <w:rPr>
                <w:bCs/>
              </w:rPr>
            </w:pPr>
            <w:r w:rsidRPr="00B944E2">
              <w:rPr>
                <w:bCs/>
              </w:rPr>
              <w:t>«</w:t>
            </w:r>
            <w:r w:rsidRPr="00B944E2">
              <w:rPr>
                <w:rFonts w:eastAsia="Calibri"/>
                <w:bCs/>
                <w:lang w:eastAsia="en-US"/>
              </w:rPr>
              <w:t xml:space="preserve">Порядок предоставления средств на возмещение сельскохозяйственным товаропроизводителям, организациям агропромышленного комплекса независимо от их организационно-правовой формы, организациям, осуществляющим товарное (промышленное) рыбоводство, независимо от их организационно-правовой формы и организациям, осуществляющим разведение одомашненных видов и пород рыб, независимо от их организационно-правовой формы, гражданам, ведущим личное подсобное хозяйство, крестьянским (фермерским) хозяйствам, сельскохозяйственным потребительским кооперативам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утвержденный </w:t>
            </w:r>
            <w:r w:rsidRPr="00B944E2">
              <w:rPr>
                <w:bCs/>
              </w:rPr>
              <w:t>постановлением Правительства Республики Коми от 21.02.2013 г. № 47;</w:t>
            </w:r>
          </w:p>
          <w:p w:rsidR="00F87E4B" w:rsidRPr="00B944E2" w:rsidRDefault="00CE51FB" w:rsidP="006F42B0">
            <w:pPr>
              <w:jc w:val="both"/>
            </w:pPr>
            <w:r w:rsidRPr="00B944E2">
              <w:rPr>
                <w:lang w:eastAsia="en-US"/>
              </w:rPr>
              <w:t>«</w:t>
            </w:r>
            <w:r w:rsidRPr="00B944E2">
              <w:t xml:space="preserve">Порядок предоставления средств республиканского бюджета Республики Коми, предусмотренных на государственную поддержку развития сельского хозяйства и регулирования рынков сельскохозяйственной продукции, сырья и продовольствия, развития рыбохозяйственного комплекса», утвержденный </w:t>
            </w:r>
            <w:r w:rsidRPr="00B944E2">
              <w:rPr>
                <w:lang w:eastAsia="en-US"/>
              </w:rPr>
              <w:t xml:space="preserve">постановлением Правительства Республики Коми от 24.12.2012 г. № 576 </w:t>
            </w:r>
            <w:r w:rsidRPr="00B944E2">
              <w:t>«О мерах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(приложение №1).</w:t>
            </w:r>
          </w:p>
        </w:tc>
      </w:tr>
      <w:tr w:rsidR="00F87E4B" w:rsidRPr="0056691C">
        <w:tc>
          <w:tcPr>
            <w:tcW w:w="9747" w:type="dxa"/>
            <w:shd w:val="clear" w:color="auto" w:fill="DDD9C3"/>
          </w:tcPr>
          <w:p w:rsidR="00F87E4B" w:rsidRPr="005B2EC2" w:rsidRDefault="00F87E4B" w:rsidP="005B2EC2">
            <w:pPr>
              <w:jc w:val="center"/>
              <w:rPr>
                <w:b/>
              </w:rPr>
            </w:pPr>
            <w:r w:rsidRPr="005B2EC2">
              <w:rPr>
                <w:b/>
              </w:rPr>
              <w:t>Получатели поддержки и основные условия ее предоставления</w:t>
            </w:r>
          </w:p>
        </w:tc>
      </w:tr>
      <w:tr w:rsidR="00F87E4B" w:rsidRPr="0056691C">
        <w:tc>
          <w:tcPr>
            <w:tcW w:w="9747" w:type="dxa"/>
            <w:shd w:val="clear" w:color="auto" w:fill="auto"/>
          </w:tcPr>
          <w:p w:rsidR="00F87E4B" w:rsidRPr="0056691C" w:rsidRDefault="00F87E4B" w:rsidP="00715A3D">
            <w:r w:rsidRPr="0056691C">
              <w:t>Сельскохозяйственные товаропроизводители,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w:t>
            </w:r>
          </w:p>
        </w:tc>
      </w:tr>
      <w:tr w:rsidR="00F87E4B" w:rsidRPr="0056691C">
        <w:tc>
          <w:tcPr>
            <w:tcW w:w="9747" w:type="dxa"/>
            <w:shd w:val="clear" w:color="auto" w:fill="DDD9C3"/>
          </w:tcPr>
          <w:p w:rsidR="001E0978" w:rsidRPr="005B2EC2" w:rsidRDefault="00F87E4B" w:rsidP="005B2EC2">
            <w:pPr>
              <w:jc w:val="center"/>
              <w:rPr>
                <w:b/>
              </w:rPr>
            </w:pPr>
            <w:r w:rsidRPr="005B2EC2">
              <w:rPr>
                <w:b/>
              </w:rPr>
              <w:t>Размер поддержки</w:t>
            </w:r>
          </w:p>
        </w:tc>
      </w:tr>
      <w:tr w:rsidR="00F87E4B" w:rsidRPr="0056691C">
        <w:tc>
          <w:tcPr>
            <w:tcW w:w="9747" w:type="dxa"/>
            <w:shd w:val="clear" w:color="auto" w:fill="auto"/>
          </w:tcPr>
          <w:p w:rsidR="00F87E4B" w:rsidRPr="0056691C" w:rsidRDefault="00F87E4B" w:rsidP="00B944E2">
            <w:pPr>
              <w:jc w:val="both"/>
            </w:pPr>
            <w:r w:rsidRPr="0056691C">
              <w:t xml:space="preserve">В размере учетной ставки (ставки рефинансирования) Центрального банка Российской Федерации, действующей на дату заключения кредитного договора, на условиях софинансирования из федерального бюджета и республиканского бюджета Республики Коми. Размеры софинансирования зависят от направления инвестиционной деятельности и вида экономической деятельности хозяйствующих субъектов (постановление № 47). </w:t>
            </w:r>
          </w:p>
          <w:p w:rsidR="00F87E4B" w:rsidRPr="0056691C" w:rsidRDefault="00F87E4B" w:rsidP="00B944E2">
            <w:pPr>
              <w:jc w:val="both"/>
            </w:pPr>
            <w:r w:rsidRPr="0056691C">
              <w:t>По кредитам на приобретение машин и оборудования для переработки сельскохозяйственной продукции по перечню, установленному Министерством сельского хозяйства и продовольствия Р</w:t>
            </w:r>
            <w:r w:rsidR="00B944E2">
              <w:t xml:space="preserve">еспублики </w:t>
            </w:r>
            <w:r w:rsidRPr="0056691C">
              <w:t>К</w:t>
            </w:r>
            <w:r w:rsidR="00B944E2">
              <w:t>оми</w:t>
            </w:r>
            <w:r w:rsidRPr="0056691C">
              <w:t>, возмещение процентов производится в размере 100% ставки рефинансирования (учетной ставки) Центрального банка Российской Федерации (постановление № 576).</w:t>
            </w:r>
          </w:p>
        </w:tc>
      </w:tr>
      <w:tr w:rsidR="00F87E4B" w:rsidRPr="0056691C">
        <w:tc>
          <w:tcPr>
            <w:tcW w:w="9747" w:type="dxa"/>
            <w:shd w:val="clear" w:color="auto" w:fill="DDD9C3"/>
          </w:tcPr>
          <w:p w:rsidR="00F87E4B" w:rsidRPr="00CC419C" w:rsidRDefault="00F87E4B" w:rsidP="00CC419C">
            <w:pPr>
              <w:jc w:val="center"/>
              <w:rPr>
                <w:b/>
                <w:spacing w:val="-8"/>
              </w:rPr>
            </w:pPr>
            <w:r w:rsidRPr="00CC419C">
              <w:rPr>
                <w:b/>
              </w:rPr>
              <w:t>Способ отбора субъектов для поддержки</w:t>
            </w:r>
          </w:p>
        </w:tc>
      </w:tr>
      <w:tr w:rsidR="00F87E4B" w:rsidRPr="0056691C">
        <w:tc>
          <w:tcPr>
            <w:tcW w:w="9747" w:type="dxa"/>
            <w:shd w:val="clear" w:color="auto" w:fill="auto"/>
          </w:tcPr>
          <w:p w:rsidR="00F87E4B" w:rsidRPr="0056691C" w:rsidRDefault="00F87E4B" w:rsidP="00715A3D">
            <w:pPr>
              <w:rPr>
                <w:spacing w:val="-8"/>
              </w:rPr>
            </w:pPr>
            <w:r w:rsidRPr="0056691C">
              <w:t>Заявительная (при условии соответствия предъявленным требованиям)</w:t>
            </w:r>
          </w:p>
        </w:tc>
      </w:tr>
      <w:tr w:rsidR="00F87E4B" w:rsidRPr="0056691C">
        <w:tc>
          <w:tcPr>
            <w:tcW w:w="9747" w:type="dxa"/>
            <w:shd w:val="clear" w:color="auto" w:fill="DDD9C3"/>
          </w:tcPr>
          <w:p w:rsidR="00F87E4B" w:rsidRPr="00CC419C" w:rsidRDefault="00F87E4B" w:rsidP="00CC419C">
            <w:pPr>
              <w:jc w:val="center"/>
              <w:rPr>
                <w:b/>
              </w:rPr>
            </w:pPr>
            <w:r w:rsidRPr="00CC419C">
              <w:rPr>
                <w:b/>
              </w:rPr>
              <w:lastRenderedPageBreak/>
              <w:t>Ограничения в размере поддержки</w:t>
            </w:r>
          </w:p>
        </w:tc>
      </w:tr>
      <w:tr w:rsidR="00F87E4B" w:rsidRPr="0056691C">
        <w:tc>
          <w:tcPr>
            <w:tcW w:w="9747" w:type="dxa"/>
            <w:shd w:val="clear" w:color="auto" w:fill="auto"/>
          </w:tcPr>
          <w:p w:rsidR="00F87E4B" w:rsidRPr="0056691C" w:rsidRDefault="00F87E4B" w:rsidP="00715A3D">
            <w:r w:rsidRPr="0056691C">
              <w:t xml:space="preserve">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w:t>
            </w:r>
          </w:p>
        </w:tc>
      </w:tr>
      <w:tr w:rsidR="00F87E4B" w:rsidRPr="0056691C">
        <w:tc>
          <w:tcPr>
            <w:tcW w:w="9747" w:type="dxa"/>
            <w:shd w:val="clear" w:color="auto" w:fill="DDD9C3"/>
          </w:tcPr>
          <w:p w:rsidR="00F87E4B" w:rsidRPr="00CC419C" w:rsidRDefault="00F87E4B" w:rsidP="00CC419C">
            <w:pPr>
              <w:jc w:val="center"/>
              <w:rPr>
                <w:b/>
              </w:rPr>
            </w:pPr>
            <w:r w:rsidRPr="00CC419C">
              <w:rPr>
                <w:b/>
              </w:rPr>
              <w:t>Период предоставления  и начисления субсидии</w:t>
            </w:r>
          </w:p>
        </w:tc>
      </w:tr>
      <w:tr w:rsidR="00F87E4B" w:rsidRPr="0056691C">
        <w:trPr>
          <w:trHeight w:val="1601"/>
        </w:trPr>
        <w:tc>
          <w:tcPr>
            <w:tcW w:w="9747" w:type="dxa"/>
            <w:shd w:val="clear" w:color="auto" w:fill="auto"/>
          </w:tcPr>
          <w:p w:rsidR="00F87E4B" w:rsidRPr="0056691C" w:rsidRDefault="00F87E4B" w:rsidP="00B944E2">
            <w:pPr>
              <w:jc w:val="both"/>
              <w:rPr>
                <w:spacing w:val="-6"/>
              </w:rPr>
            </w:pPr>
            <w:r w:rsidRPr="0056691C">
              <w:rPr>
                <w:spacing w:val="-6"/>
              </w:rPr>
              <w:t>Начисление субсидий по возмещению части процентной ставки по инвестиционным кредитам производится ежемесячно с даты заключения кредитного договора до окончания срока кредитного договора при условии представления подтверждения целевого использования кредита.</w:t>
            </w:r>
          </w:p>
          <w:p w:rsidR="00F87E4B" w:rsidRPr="0056691C" w:rsidRDefault="00F87E4B" w:rsidP="00B944E2">
            <w:pPr>
              <w:jc w:val="both"/>
            </w:pPr>
            <w:r w:rsidRPr="0056691C">
              <w:rPr>
                <w:spacing w:val="-6"/>
              </w:rPr>
              <w:t>Субсидии предоставляются на основании справки-расчета на возмещение части затрат по инвестиционному кредиту и заверенных кредитной организацией документов, подтверждающих оплату основного долга и процентов по нему.</w:t>
            </w:r>
          </w:p>
        </w:tc>
      </w:tr>
      <w:tr w:rsidR="00F87E4B" w:rsidRPr="0056691C">
        <w:tc>
          <w:tcPr>
            <w:tcW w:w="9747" w:type="dxa"/>
            <w:shd w:val="clear" w:color="auto" w:fill="DDD9C3"/>
          </w:tcPr>
          <w:p w:rsidR="00F87E4B" w:rsidRPr="00CC419C" w:rsidRDefault="00F87E4B" w:rsidP="00CC419C">
            <w:pPr>
              <w:jc w:val="center"/>
              <w:rPr>
                <w:b/>
                <w:spacing w:val="-6"/>
              </w:rPr>
            </w:pPr>
            <w:r w:rsidRPr="00CC419C">
              <w:rPr>
                <w:b/>
              </w:rPr>
              <w:t>Перечень предоставляемых  документов</w:t>
            </w:r>
          </w:p>
        </w:tc>
      </w:tr>
      <w:tr w:rsidR="00F87E4B" w:rsidRPr="0056691C">
        <w:tc>
          <w:tcPr>
            <w:tcW w:w="9747" w:type="dxa"/>
            <w:shd w:val="clear" w:color="auto" w:fill="auto"/>
          </w:tcPr>
          <w:p w:rsidR="00F87E4B" w:rsidRPr="0056691C" w:rsidRDefault="00F87E4B" w:rsidP="00B944E2">
            <w:pPr>
              <w:jc w:val="both"/>
            </w:pPr>
            <w:r w:rsidRPr="0056691C">
              <w:t>а) справка налогового органа об отсутствии у заемщика просроченной задолженности по налоговым и иным обязательным платежам;</w:t>
            </w:r>
          </w:p>
          <w:p w:rsidR="00F87E4B" w:rsidRPr="0056691C" w:rsidRDefault="00F87E4B" w:rsidP="00B944E2">
            <w:pPr>
              <w:jc w:val="both"/>
            </w:pPr>
            <w:r w:rsidRPr="0056691C">
              <w:t>б)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F87E4B" w:rsidRPr="0056691C" w:rsidRDefault="00F87E4B" w:rsidP="00B944E2">
            <w:pPr>
              <w:jc w:val="both"/>
            </w:pPr>
            <w:r w:rsidRPr="0056691C">
              <w:t>в)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F87E4B" w:rsidRPr="0056691C" w:rsidRDefault="00F87E4B" w:rsidP="00B944E2">
            <w:pPr>
              <w:jc w:val="both"/>
            </w:pPr>
            <w:r w:rsidRPr="0056691C">
              <w:t>г) документы, подтверждающие целевое использование кредитов (займов) (предоставляются в соответствии с приложениями № 3,4 к приказу Министерства сельского хозяйства и продовольствия РК от 12.04.2013 г. № 92 и  приложением № 39 к приказу Министерства сельского хозяйства и продовольствия РК от 19.02.2013 г. № 36);</w:t>
            </w:r>
          </w:p>
          <w:p w:rsidR="00F87E4B" w:rsidRPr="0056691C" w:rsidRDefault="00F87E4B" w:rsidP="00B944E2">
            <w:pPr>
              <w:jc w:val="both"/>
            </w:pPr>
            <w:r w:rsidRPr="0056691C">
              <w:rPr>
                <w:spacing w:val="-6"/>
              </w:rPr>
              <w:t>д) заверенные кредитной организацией документы, подтверждающие оплату основного долга и процентов по нему.</w:t>
            </w:r>
          </w:p>
        </w:tc>
      </w:tr>
      <w:tr w:rsidR="00F87E4B" w:rsidRPr="0056691C">
        <w:tc>
          <w:tcPr>
            <w:tcW w:w="9747" w:type="dxa"/>
            <w:shd w:val="clear" w:color="auto" w:fill="DDD9C3"/>
          </w:tcPr>
          <w:p w:rsidR="00F87E4B" w:rsidRPr="00CC419C" w:rsidRDefault="00F87E4B" w:rsidP="00CC419C">
            <w:pPr>
              <w:jc w:val="center"/>
              <w:rPr>
                <w:b/>
                <w:spacing w:val="-6"/>
              </w:rPr>
            </w:pPr>
            <w:r w:rsidRPr="00CC419C">
              <w:rPr>
                <w:b/>
              </w:rPr>
              <w:t>Место предоставления документов</w:t>
            </w:r>
          </w:p>
        </w:tc>
      </w:tr>
      <w:tr w:rsidR="00F87E4B" w:rsidRPr="0056691C">
        <w:tc>
          <w:tcPr>
            <w:tcW w:w="9747" w:type="dxa"/>
            <w:shd w:val="clear" w:color="auto" w:fill="auto"/>
          </w:tcPr>
          <w:p w:rsidR="00F87E4B" w:rsidRPr="0056691C" w:rsidRDefault="00F87E4B" w:rsidP="00B944E2">
            <w:pPr>
              <w:jc w:val="both"/>
              <w:rPr>
                <w:spacing w:val="-6"/>
              </w:rPr>
            </w:pPr>
            <w:r w:rsidRPr="0056691C">
              <w:t xml:space="preserve">Министерство сельского хозяйства и продовольствия Республики Коми: Республика Коми, 167983, г. Сыктывкар, ул. Бабушкина, 23, </w:t>
            </w:r>
            <w:r w:rsidRPr="0056691C">
              <w:rPr>
                <w:lang w:val="en-US"/>
              </w:rPr>
              <w:t>e-mail</w:t>
            </w:r>
            <w:r w:rsidRPr="0056691C">
              <w:t xml:space="preserve">: </w:t>
            </w:r>
            <w:hyperlink r:id="rId95" w:history="1">
              <w:r w:rsidRPr="0056691C">
                <w:rPr>
                  <w:color w:val="0000FF"/>
                  <w:u w:val="single"/>
                  <w:lang w:val="en-US"/>
                </w:rPr>
                <w:t>minshp@minshp.rkomi.ru</w:t>
              </w:r>
            </w:hyperlink>
            <w:r w:rsidRPr="0056691C">
              <w:t>.</w:t>
            </w:r>
          </w:p>
        </w:tc>
      </w:tr>
      <w:tr w:rsidR="00F87E4B" w:rsidRPr="0056691C">
        <w:tc>
          <w:tcPr>
            <w:tcW w:w="9747" w:type="dxa"/>
            <w:shd w:val="clear" w:color="auto" w:fill="DDD9C3"/>
          </w:tcPr>
          <w:p w:rsidR="00F87E4B" w:rsidRPr="00CC419C" w:rsidRDefault="00F87E4B" w:rsidP="00CC419C">
            <w:pPr>
              <w:jc w:val="center"/>
              <w:rPr>
                <w:b/>
              </w:rPr>
            </w:pPr>
            <w:r w:rsidRPr="00CC419C">
              <w:rPr>
                <w:b/>
              </w:rPr>
              <w:t>Контактное лицо</w:t>
            </w:r>
          </w:p>
        </w:tc>
      </w:tr>
      <w:tr w:rsidR="00F87E4B" w:rsidRPr="0056691C">
        <w:tc>
          <w:tcPr>
            <w:tcW w:w="9747" w:type="dxa"/>
            <w:shd w:val="clear" w:color="auto" w:fill="auto"/>
          </w:tcPr>
          <w:p w:rsidR="00F87E4B" w:rsidRPr="0056691C" w:rsidRDefault="00F87E4B" w:rsidP="00B944E2">
            <w:pPr>
              <w:jc w:val="both"/>
            </w:pPr>
            <w:r w:rsidRPr="0056691C">
              <w:t>Начальник отдела финансов и бухгалтерского учета Воронкова Светлана Валерьевна, тел. (8212) 28-83-33, (</w:t>
            </w:r>
            <w:hyperlink r:id="rId96" w:history="1">
              <w:r w:rsidRPr="0056691C">
                <w:rPr>
                  <w:color w:val="0000FF"/>
                  <w:u w:val="single"/>
                  <w:lang w:val="en-US"/>
                </w:rPr>
                <w:t>s</w:t>
              </w:r>
              <w:r w:rsidRPr="0056691C">
                <w:rPr>
                  <w:color w:val="0000FF"/>
                  <w:u w:val="single"/>
                </w:rPr>
                <w:t>.</w:t>
              </w:r>
              <w:r w:rsidRPr="0056691C">
                <w:rPr>
                  <w:color w:val="0000FF"/>
                  <w:u w:val="single"/>
                  <w:lang w:val="en-US"/>
                </w:rPr>
                <w:t>v</w:t>
              </w:r>
              <w:r w:rsidRPr="0056691C">
                <w:rPr>
                  <w:color w:val="0000FF"/>
                  <w:u w:val="single"/>
                </w:rPr>
                <w:t>.</w:t>
              </w:r>
              <w:r w:rsidRPr="0056691C">
                <w:rPr>
                  <w:color w:val="0000FF"/>
                  <w:u w:val="single"/>
                  <w:lang w:val="en-US"/>
                </w:rPr>
                <w:t>voronkova</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 xml:space="preserve">). </w:t>
            </w:r>
          </w:p>
        </w:tc>
      </w:tr>
      <w:tr w:rsidR="00F87E4B" w:rsidRPr="0056691C">
        <w:tc>
          <w:tcPr>
            <w:tcW w:w="9747" w:type="dxa"/>
            <w:shd w:val="clear" w:color="auto" w:fill="DDD9C3"/>
          </w:tcPr>
          <w:p w:rsidR="00F87E4B" w:rsidRPr="00CC419C" w:rsidRDefault="00F87E4B" w:rsidP="00CC419C">
            <w:pPr>
              <w:jc w:val="center"/>
              <w:rPr>
                <w:b/>
              </w:rPr>
            </w:pPr>
            <w:r w:rsidRPr="00CC419C">
              <w:rPr>
                <w:b/>
              </w:rPr>
              <w:t>Источники получения информации о поддержке</w:t>
            </w:r>
          </w:p>
        </w:tc>
      </w:tr>
      <w:tr w:rsidR="00F87E4B" w:rsidRPr="0056691C">
        <w:tc>
          <w:tcPr>
            <w:tcW w:w="9747" w:type="dxa"/>
            <w:shd w:val="clear" w:color="auto" w:fill="auto"/>
          </w:tcPr>
          <w:p w:rsidR="00F87E4B" w:rsidRPr="0056691C" w:rsidRDefault="006F42B0" w:rsidP="00B944E2">
            <w:pPr>
              <w:jc w:val="both"/>
            </w:pPr>
            <w:r w:rsidRPr="00DA3342">
              <w:t xml:space="preserve">В информационно-телекоммуникационной сети Интернет: </w:t>
            </w:r>
            <w:r w:rsidR="00F87E4B" w:rsidRPr="0056691C">
              <w:t>на официальном сайте Министерства сельского хозяйства и продовольствия Республики Коми (</w:t>
            </w:r>
            <w:r w:rsidR="00F87E4B" w:rsidRPr="0056691C">
              <w:rPr>
                <w:lang w:val="en-US"/>
              </w:rPr>
              <w:t>www</w:t>
            </w:r>
            <w:r w:rsidR="00F87E4B" w:rsidRPr="0056691C">
              <w:t>.</w:t>
            </w:r>
            <w:r w:rsidR="00F87E4B" w:rsidRPr="007A6DA6">
              <w:t xml:space="preserve"> </w:t>
            </w:r>
            <w:r w:rsidR="00F87E4B" w:rsidRPr="00993936">
              <w:rPr>
                <w:lang w:val="en-US"/>
              </w:rPr>
              <w:t>mshp</w:t>
            </w:r>
            <w:r w:rsidR="00F87E4B" w:rsidRPr="009C6664">
              <w:t>.</w:t>
            </w:r>
            <w:r w:rsidR="00F87E4B" w:rsidRPr="00993936">
              <w:rPr>
                <w:lang w:val="en-US"/>
              </w:rPr>
              <w:t>rkomi</w:t>
            </w:r>
            <w:r w:rsidR="00F87E4B" w:rsidRPr="009C6664">
              <w:t>.</w:t>
            </w:r>
            <w:r w:rsidR="00F87E4B" w:rsidRPr="00993936">
              <w:rPr>
                <w:lang w:val="en-US"/>
              </w:rPr>
              <w:t>ru</w:t>
            </w:r>
            <w:r w:rsidR="00F87E4B" w:rsidRPr="0056691C">
              <w:t xml:space="preserve">).  </w:t>
            </w:r>
          </w:p>
        </w:tc>
      </w:tr>
    </w:tbl>
    <w:p w:rsidR="00F87E4B" w:rsidRDefault="00F87E4B" w:rsidP="00F87E4B"/>
    <w:p w:rsidR="006160E5" w:rsidRDefault="006160E5" w:rsidP="00F87E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F87E4B" w:rsidRPr="0056691C">
        <w:trPr>
          <w:trHeight w:val="371"/>
        </w:trPr>
        <w:tc>
          <w:tcPr>
            <w:tcW w:w="9853" w:type="dxa"/>
            <w:shd w:val="clear" w:color="auto" w:fill="FFFF00"/>
          </w:tcPr>
          <w:p w:rsidR="00F87E4B" w:rsidRPr="000634DB" w:rsidRDefault="00246850" w:rsidP="00CC419C">
            <w:pPr>
              <w:pStyle w:val="2"/>
              <w:jc w:val="center"/>
              <w:rPr>
                <w:lang w:val="ru-RU" w:eastAsia="ru-RU"/>
              </w:rPr>
            </w:pPr>
            <w:bookmarkStart w:id="125" w:name="_Toc405366266"/>
            <w:bookmarkStart w:id="126" w:name="_Toc405368512"/>
            <w:bookmarkStart w:id="127" w:name="_Toc405368705"/>
            <w:bookmarkStart w:id="128" w:name="_Toc405368837"/>
            <w:bookmarkStart w:id="129" w:name="_Toc405453016"/>
            <w:bookmarkStart w:id="130" w:name="_Toc415645996"/>
            <w:bookmarkStart w:id="131" w:name="_Toc415650227"/>
            <w:r w:rsidRPr="000634DB">
              <w:rPr>
                <w:lang w:val="ru-RU" w:eastAsia="ru-RU"/>
              </w:rPr>
              <w:t>С</w:t>
            </w:r>
            <w:r w:rsidR="00F87E4B" w:rsidRPr="000634DB">
              <w:rPr>
                <w:lang w:val="ru-RU" w:eastAsia="ru-RU"/>
              </w:rPr>
              <w:t>убсидии на техническое и технологическое перевооружение животноводства и кормопроизводства, субсидии на техническое и технологическое перевооружение  выращивания картофеля и овощей, субсидии на техническое и технологическое перевооружение аквакультуры и рыболовства, субсидии на техническую и технологическую модернизацию птицеводства и свиноводства</w:t>
            </w:r>
            <w:bookmarkEnd w:id="125"/>
            <w:bookmarkEnd w:id="126"/>
            <w:bookmarkEnd w:id="127"/>
            <w:bookmarkEnd w:id="128"/>
            <w:bookmarkEnd w:id="129"/>
            <w:bookmarkEnd w:id="130"/>
            <w:bookmarkEnd w:id="131"/>
          </w:p>
        </w:tc>
      </w:tr>
      <w:tr w:rsidR="00F87E4B" w:rsidRPr="0056691C">
        <w:tc>
          <w:tcPr>
            <w:tcW w:w="9853" w:type="dxa"/>
            <w:tcBorders>
              <w:bottom w:val="single" w:sz="4" w:space="0" w:color="auto"/>
            </w:tcBorders>
            <w:shd w:val="clear" w:color="auto" w:fill="auto"/>
          </w:tcPr>
          <w:p w:rsidR="00F87E4B" w:rsidRPr="0056691C" w:rsidRDefault="00F87E4B" w:rsidP="00893849">
            <w:pPr>
              <w:spacing w:before="100" w:beforeAutospacing="1" w:after="120" w:afterAutospacing="1"/>
              <w:outlineLvl w:val="0"/>
              <w:rPr>
                <w:rFonts w:ascii="Arial" w:hAnsi="Arial" w:cs="Arial"/>
                <w:bCs/>
                <w:color w:val="FF0000"/>
                <w:kern w:val="36"/>
                <w:sz w:val="26"/>
                <w:szCs w:val="26"/>
              </w:rPr>
            </w:pPr>
          </w:p>
        </w:tc>
      </w:tr>
      <w:tr w:rsidR="00F87E4B" w:rsidRPr="0056691C">
        <w:tc>
          <w:tcPr>
            <w:tcW w:w="9853" w:type="dxa"/>
            <w:shd w:val="clear" w:color="auto" w:fill="DDD9C3"/>
          </w:tcPr>
          <w:p w:rsidR="00F87E4B" w:rsidRPr="00182016" w:rsidRDefault="00F87E4B" w:rsidP="00182016">
            <w:pPr>
              <w:jc w:val="center"/>
              <w:rPr>
                <w:b/>
              </w:rPr>
            </w:pPr>
            <w:bookmarkStart w:id="132" w:name="_Toc404947737"/>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32"/>
          </w:p>
        </w:tc>
      </w:tr>
      <w:tr w:rsidR="00F87E4B" w:rsidRPr="0056691C">
        <w:tc>
          <w:tcPr>
            <w:tcW w:w="9853" w:type="dxa"/>
            <w:tcBorders>
              <w:bottom w:val="single" w:sz="4" w:space="0" w:color="auto"/>
            </w:tcBorders>
            <w:shd w:val="clear" w:color="auto" w:fill="auto"/>
          </w:tcPr>
          <w:p w:rsidR="00FA4426" w:rsidRPr="00B8280C" w:rsidRDefault="00FA4426" w:rsidP="00246850">
            <w:pPr>
              <w:jc w:val="both"/>
            </w:pPr>
            <w:bookmarkStart w:id="133" w:name="_Toc404947739"/>
            <w:r w:rsidRPr="00B8280C">
              <w:t xml:space="preserve">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w:t>
            </w:r>
            <w:r w:rsidRPr="00B8280C">
              <w:lastRenderedPageBreak/>
              <w:t>рыбохозяйственного комплекса в Республике Коми», утвержденная постановлением Правительства Республики Коми от 28.09.2012 г. № 424</w:t>
            </w:r>
            <w:bookmarkEnd w:id="133"/>
            <w:r>
              <w:t>;</w:t>
            </w:r>
            <w:r w:rsidRPr="00B8280C">
              <w:t xml:space="preserve"> </w:t>
            </w:r>
          </w:p>
          <w:p w:rsidR="00FA4426" w:rsidRPr="00B8280C" w:rsidRDefault="00246850" w:rsidP="00246850">
            <w:pPr>
              <w:jc w:val="both"/>
              <w:rPr>
                <w:bCs/>
              </w:rPr>
            </w:pPr>
            <w:r>
              <w:rPr>
                <w:bCs/>
              </w:rPr>
              <w:t>П</w:t>
            </w:r>
            <w:r w:rsidR="00B944E2">
              <w:rPr>
                <w:bCs/>
              </w:rPr>
              <w:t xml:space="preserve">остановление </w:t>
            </w:r>
            <w:r w:rsidR="00B944E2" w:rsidRPr="00B8280C">
              <w:rPr>
                <w:bCs/>
              </w:rPr>
              <w:t>Правительства Республики Коми от 24 декабря 2012 г. № 576</w:t>
            </w:r>
            <w:r w:rsidR="00B944E2">
              <w:rPr>
                <w:bCs/>
              </w:rPr>
              <w:t xml:space="preserve"> </w:t>
            </w:r>
            <w:r w:rsidR="006F42B0">
              <w:rPr>
                <w:bCs/>
              </w:rPr>
              <w:t xml:space="preserve">«О </w:t>
            </w:r>
            <w:r w:rsidR="00FA4426" w:rsidRPr="00B8280C">
              <w:rPr>
                <w:bCs/>
              </w:rPr>
              <w:t>мер</w:t>
            </w:r>
            <w:r w:rsidR="006F42B0">
              <w:rPr>
                <w:bCs/>
              </w:rPr>
              <w:t>ах</w:t>
            </w:r>
            <w:r w:rsidR="00FA4426"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sidR="00B944E2">
              <w:rPr>
                <w:bCs/>
              </w:rPr>
              <w:t>»</w:t>
            </w:r>
            <w:r w:rsidR="006F42B0">
              <w:rPr>
                <w:bCs/>
              </w:rPr>
              <w:t>;</w:t>
            </w:r>
          </w:p>
          <w:p w:rsidR="00FA4426" w:rsidRPr="00B8280C" w:rsidRDefault="00B412FD" w:rsidP="00B412FD">
            <w:pPr>
              <w:jc w:val="both"/>
              <w:rPr>
                <w:bCs/>
              </w:rPr>
            </w:pPr>
            <w:r>
              <w:rPr>
                <w:bCs/>
              </w:rPr>
              <w:t xml:space="preserve"> </w:t>
            </w:r>
            <w:r w:rsidR="00B944E2">
              <w:rPr>
                <w:bCs/>
              </w:rPr>
              <w:t>П</w:t>
            </w:r>
            <w:r w:rsidR="00FA4426" w:rsidRPr="00B8280C">
              <w:rPr>
                <w:bCs/>
              </w:rPr>
              <w:t>ереч</w:t>
            </w:r>
            <w:r w:rsidR="00B944E2">
              <w:rPr>
                <w:bCs/>
              </w:rPr>
              <w:t>е</w:t>
            </w:r>
            <w:r w:rsidR="00FA4426" w:rsidRPr="00B8280C">
              <w:rPr>
                <w:bCs/>
              </w:rPr>
              <w:t>н</w:t>
            </w:r>
            <w:r w:rsidR="00B944E2">
              <w:rPr>
                <w:bCs/>
              </w:rPr>
              <w:t>ь</w:t>
            </w:r>
            <w:r w:rsidR="00FA4426"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sidR="00FA4426">
              <w:rPr>
                <w:bCs/>
              </w:rPr>
              <w:t>«</w:t>
            </w:r>
            <w:r w:rsidR="00FA4426"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sidR="00FA4426">
              <w:rPr>
                <w:bCs/>
              </w:rPr>
              <w:t>»</w:t>
            </w:r>
            <w:r w:rsidR="006F42B0">
              <w:rPr>
                <w:bCs/>
              </w:rPr>
              <w:t>, утвержденн</w:t>
            </w:r>
            <w:r w:rsidR="00B944E2">
              <w:rPr>
                <w:bCs/>
              </w:rPr>
              <w:t>ый</w:t>
            </w:r>
            <w:r w:rsidR="006F42B0">
              <w:rPr>
                <w:bCs/>
              </w:rPr>
              <w:t xml:space="preserve"> </w:t>
            </w:r>
            <w:r w:rsidR="00B944E2">
              <w:rPr>
                <w:bCs/>
              </w:rPr>
              <w:t>п</w:t>
            </w:r>
            <w:r w:rsidR="00B944E2" w:rsidRPr="00B8280C">
              <w:rPr>
                <w:bCs/>
              </w:rPr>
              <w:t>риказ</w:t>
            </w:r>
            <w:r w:rsidR="00B944E2">
              <w:rPr>
                <w:bCs/>
              </w:rPr>
              <w:t>ом</w:t>
            </w:r>
            <w:r w:rsidR="00B944E2" w:rsidRPr="00B8280C">
              <w:rPr>
                <w:bCs/>
              </w:rPr>
              <w:t xml:space="preserve"> Мин</w:t>
            </w:r>
            <w:r>
              <w:rPr>
                <w:bCs/>
              </w:rPr>
              <w:t>истерства сельского хозяйства и продовольствия Республики Коми</w:t>
            </w:r>
            <w:r w:rsidR="00B944E2" w:rsidRPr="00B8280C">
              <w:rPr>
                <w:bCs/>
              </w:rPr>
              <w:t xml:space="preserve"> от 22.02.2013 №</w:t>
            </w:r>
            <w:r>
              <w:rPr>
                <w:bCs/>
              </w:rPr>
              <w:t xml:space="preserve"> </w:t>
            </w:r>
            <w:r w:rsidR="00B944E2">
              <w:rPr>
                <w:bCs/>
              </w:rPr>
              <w:t>45</w:t>
            </w:r>
            <w:r>
              <w:rPr>
                <w:bCs/>
              </w:rPr>
              <w:t>;</w:t>
            </w:r>
          </w:p>
          <w:p w:rsidR="00F87E4B" w:rsidRPr="0056691C" w:rsidRDefault="00B412FD" w:rsidP="00246850">
            <w:pPr>
              <w:jc w:val="both"/>
              <w:rPr>
                <w:bCs/>
              </w:rPr>
            </w:pPr>
            <w:r>
              <w:rPr>
                <w:bCs/>
              </w:rPr>
              <w:t>П</w:t>
            </w:r>
            <w:r w:rsidR="00FA4426" w:rsidRPr="00B8280C">
              <w:rPr>
                <w:bCs/>
              </w:rPr>
              <w:t>оряд</w:t>
            </w:r>
            <w:r>
              <w:rPr>
                <w:bCs/>
              </w:rPr>
              <w:t>о</w:t>
            </w:r>
            <w:r w:rsidR="00FA4426" w:rsidRPr="00B8280C">
              <w:rPr>
                <w:bCs/>
              </w:rPr>
              <w:t>к отбора заявок на предоставление субсидий на техническое и технологическое перевооружение, техническую и технологическую модернизацию, обновление основных средств</w:t>
            </w:r>
            <w:r w:rsidR="006F42B0">
              <w:rPr>
                <w:bCs/>
              </w:rPr>
              <w:t>, утвержденн</w:t>
            </w:r>
            <w:r>
              <w:rPr>
                <w:bCs/>
              </w:rPr>
              <w:t>ый</w:t>
            </w:r>
            <w:r w:rsidR="006F42B0">
              <w:rPr>
                <w:bCs/>
              </w:rPr>
              <w:t xml:space="preserve"> п</w:t>
            </w:r>
            <w:r w:rsidR="006F42B0" w:rsidRPr="00B8280C">
              <w:rPr>
                <w:bCs/>
              </w:rPr>
              <w:t>риказ</w:t>
            </w:r>
            <w:r w:rsidR="006F42B0">
              <w:rPr>
                <w:bCs/>
              </w:rPr>
              <w:t>ом</w:t>
            </w:r>
            <w:r w:rsidR="006F42B0" w:rsidRPr="00B8280C">
              <w:rPr>
                <w:bCs/>
              </w:rPr>
              <w:t xml:space="preserve"> </w:t>
            </w:r>
            <w:r w:rsidRPr="00B8280C">
              <w:rPr>
                <w:bCs/>
              </w:rPr>
              <w:t>Мин</w:t>
            </w:r>
            <w:r>
              <w:rPr>
                <w:bCs/>
              </w:rPr>
              <w:t>истерства сельского хозяйства и продовольствия Республики Коми</w:t>
            </w:r>
            <w:r w:rsidRPr="00B8280C">
              <w:rPr>
                <w:bCs/>
              </w:rPr>
              <w:t xml:space="preserve"> </w:t>
            </w:r>
            <w:r w:rsidR="006F42B0" w:rsidRPr="00B8280C">
              <w:rPr>
                <w:bCs/>
              </w:rPr>
              <w:t>от</w:t>
            </w:r>
            <w:r w:rsidR="006F42B0">
              <w:rPr>
                <w:bCs/>
              </w:rPr>
              <w:t xml:space="preserve"> </w:t>
            </w:r>
            <w:r w:rsidR="006F42B0" w:rsidRPr="00B8280C">
              <w:rPr>
                <w:bCs/>
              </w:rPr>
              <w:t>22.02.2013 г. № 42</w:t>
            </w:r>
            <w:r>
              <w:rPr>
                <w:bCs/>
              </w:rPr>
              <w:t>.</w:t>
            </w:r>
          </w:p>
        </w:tc>
      </w:tr>
      <w:tr w:rsidR="00F87E4B" w:rsidRPr="0056691C">
        <w:tc>
          <w:tcPr>
            <w:tcW w:w="9853" w:type="dxa"/>
            <w:shd w:val="clear" w:color="auto" w:fill="DDD9C3"/>
          </w:tcPr>
          <w:p w:rsidR="00F87E4B" w:rsidRPr="00182016" w:rsidRDefault="00F87E4B" w:rsidP="00182016">
            <w:pPr>
              <w:jc w:val="center"/>
              <w:rPr>
                <w:b/>
              </w:rPr>
            </w:pPr>
            <w:bookmarkStart w:id="134" w:name="_Toc404947740"/>
            <w:r w:rsidRPr="00182016">
              <w:rPr>
                <w:b/>
              </w:rPr>
              <w:lastRenderedPageBreak/>
              <w:t>Получатели поддержки и основные условия ее предоставления</w:t>
            </w:r>
            <w:bookmarkEnd w:id="134"/>
          </w:p>
        </w:tc>
      </w:tr>
      <w:tr w:rsidR="00F87E4B" w:rsidRPr="0056691C">
        <w:tc>
          <w:tcPr>
            <w:tcW w:w="9853" w:type="dxa"/>
            <w:tcBorders>
              <w:bottom w:val="single" w:sz="4" w:space="0" w:color="auto"/>
            </w:tcBorders>
            <w:shd w:val="clear" w:color="auto" w:fill="auto"/>
          </w:tcPr>
          <w:p w:rsidR="00F87E4B" w:rsidRPr="0056691C" w:rsidRDefault="00F87E4B" w:rsidP="00B412FD">
            <w:pPr>
              <w:jc w:val="both"/>
            </w:pPr>
            <w:bookmarkStart w:id="135" w:name="_Toc404947741"/>
            <w:r w:rsidRPr="0056691C">
              <w:t>- организации, осуществляющие производство продукции птицеводства и (или) свиноводства;</w:t>
            </w:r>
            <w:bookmarkEnd w:id="135"/>
          </w:p>
          <w:p w:rsidR="00F87E4B" w:rsidRPr="0056691C" w:rsidRDefault="00F87E4B" w:rsidP="00B412FD">
            <w:pPr>
              <w:jc w:val="both"/>
            </w:pPr>
            <w:r w:rsidRPr="0056691C">
              <w:t>- организации, осуществляющие производство сельскохозяйственной продукции, при условии, что доля выручки от реализации этой продукции, включая продукцию ее переработки, произведенную из сырья собственного производства, в общей выручке от реализации продукции (выполнения работ, оказания услуг) за предыдущий календарный год (для вновь созданных - за отчетный налоговый период, с момента создания, но не менее чем за 6 месяцев) составила не менее 50 процентов;</w:t>
            </w:r>
          </w:p>
          <w:p w:rsidR="00F87E4B" w:rsidRPr="0056691C" w:rsidRDefault="00F87E4B" w:rsidP="00B412FD">
            <w:pPr>
              <w:jc w:val="both"/>
            </w:pPr>
            <w:bookmarkStart w:id="136" w:name="_Toc404947742"/>
            <w:r w:rsidRPr="0056691C">
              <w:t>- крестьянские (фермерские) хозяйства, содержащие не менее 5 голов сельскохозяйственных животных в пересчете на условное поголовье и (или) имеющим не менее 0,5 гектара посевных площадей;</w:t>
            </w:r>
            <w:bookmarkEnd w:id="136"/>
          </w:p>
          <w:p w:rsidR="00F87E4B" w:rsidRPr="0056691C" w:rsidRDefault="00F87E4B" w:rsidP="00B412FD">
            <w:pPr>
              <w:jc w:val="both"/>
            </w:pPr>
            <w:bookmarkStart w:id="137" w:name="_Toc404947743"/>
            <w:r w:rsidRPr="0056691C">
              <w:t>- сельскохозяйственные потребительские кооперативы, созданные в соответствии с Федеральным законом «О сельскохозяйственной кооперации»;</w:t>
            </w:r>
            <w:bookmarkEnd w:id="137"/>
          </w:p>
          <w:p w:rsidR="00F87E4B" w:rsidRPr="0056691C" w:rsidRDefault="00F87E4B" w:rsidP="00B412FD">
            <w:pPr>
              <w:jc w:val="both"/>
              <w:rPr>
                <w:bCs/>
              </w:rPr>
            </w:pPr>
            <w:r w:rsidRPr="0056691C">
              <w:rPr>
                <w:bCs/>
              </w:rPr>
              <w:t>-  организации, индивидуальные предприниматели,</w:t>
            </w:r>
            <w:r w:rsidRPr="0056691C">
              <w:t xml:space="preserve"> </w:t>
            </w:r>
            <w:r w:rsidRPr="0056691C">
              <w:rPr>
                <w:bCs/>
              </w:rPr>
              <w:t>крестьянские (фермерские) хозяйства, осуществляющие деятельность в области рыболовства и рыбоводства, при условии дальнейшего выращивания рыбы в объеме не менее 2 тонн в год в течение не менее четырех лет после получения субсидий или при условии, что в предыдущем году объем выловленной рыбы в бассейне р. Печора составил не менее 15 тонн, в бассейне рек Северная Двина (р. Вычегда) и Мезень - не менее 3 тонн</w:t>
            </w:r>
          </w:p>
        </w:tc>
      </w:tr>
      <w:tr w:rsidR="00F87E4B" w:rsidRPr="0056691C">
        <w:tc>
          <w:tcPr>
            <w:tcW w:w="9853" w:type="dxa"/>
            <w:shd w:val="clear" w:color="auto" w:fill="DDD9C3"/>
          </w:tcPr>
          <w:p w:rsidR="00F87E4B" w:rsidRPr="00182016" w:rsidRDefault="00F87E4B" w:rsidP="00182016">
            <w:pPr>
              <w:jc w:val="center"/>
              <w:rPr>
                <w:b/>
              </w:rPr>
            </w:pPr>
            <w:bookmarkStart w:id="138" w:name="_Toc404947744"/>
            <w:r w:rsidRPr="00182016">
              <w:rPr>
                <w:b/>
              </w:rPr>
              <w:t>Размер поддержки</w:t>
            </w:r>
            <w:bookmarkEnd w:id="138"/>
          </w:p>
        </w:tc>
      </w:tr>
      <w:tr w:rsidR="00F87E4B" w:rsidRPr="0056691C">
        <w:tc>
          <w:tcPr>
            <w:tcW w:w="9853" w:type="dxa"/>
            <w:tcBorders>
              <w:bottom w:val="single" w:sz="4" w:space="0" w:color="auto"/>
            </w:tcBorders>
            <w:shd w:val="clear" w:color="auto" w:fill="auto"/>
          </w:tcPr>
          <w:p w:rsidR="00F87E4B" w:rsidRPr="0056691C" w:rsidRDefault="00F87E4B" w:rsidP="00B412FD">
            <w:pPr>
              <w:jc w:val="both"/>
            </w:pPr>
            <w:bookmarkStart w:id="139" w:name="_Toc404947745"/>
            <w:r w:rsidRPr="0056691C">
              <w:t>Размер субсидий на техническое и технологическое перевооружение варьируется в зависимости от вида приобретаемых машин и оборудования от 40 до 70 % от их стоимости</w:t>
            </w:r>
            <w:bookmarkEnd w:id="139"/>
          </w:p>
        </w:tc>
      </w:tr>
      <w:tr w:rsidR="00F87E4B" w:rsidRPr="0056691C">
        <w:tc>
          <w:tcPr>
            <w:tcW w:w="9853" w:type="dxa"/>
            <w:shd w:val="clear" w:color="auto" w:fill="DDD9C3"/>
          </w:tcPr>
          <w:p w:rsidR="00F87E4B" w:rsidRPr="00182016" w:rsidRDefault="00F87E4B" w:rsidP="00182016">
            <w:pPr>
              <w:jc w:val="center"/>
              <w:rPr>
                <w:b/>
                <w:spacing w:val="-8"/>
              </w:rPr>
            </w:pPr>
            <w:r w:rsidRPr="00182016">
              <w:rPr>
                <w:b/>
              </w:rPr>
              <w:t>Способ отбора субъектов для поддержки</w:t>
            </w:r>
          </w:p>
        </w:tc>
      </w:tr>
      <w:tr w:rsidR="00F87E4B" w:rsidRPr="0056691C">
        <w:tc>
          <w:tcPr>
            <w:tcW w:w="9853" w:type="dxa"/>
            <w:tcBorders>
              <w:bottom w:val="single" w:sz="4" w:space="0" w:color="auto"/>
            </w:tcBorders>
            <w:shd w:val="clear" w:color="auto" w:fill="auto"/>
          </w:tcPr>
          <w:p w:rsidR="00F87E4B" w:rsidRPr="0056691C" w:rsidRDefault="00F87E4B" w:rsidP="00715A3D">
            <w:r w:rsidRPr="0056691C">
              <w:t xml:space="preserve">Заявительная </w:t>
            </w:r>
          </w:p>
        </w:tc>
      </w:tr>
      <w:tr w:rsidR="00F87E4B" w:rsidRPr="0056691C">
        <w:tc>
          <w:tcPr>
            <w:tcW w:w="9853" w:type="dxa"/>
            <w:shd w:val="clear" w:color="auto" w:fill="DDD9C3"/>
          </w:tcPr>
          <w:p w:rsidR="00F87E4B" w:rsidRPr="00182016" w:rsidRDefault="00F87E4B" w:rsidP="00182016">
            <w:pPr>
              <w:jc w:val="center"/>
              <w:rPr>
                <w:b/>
              </w:rPr>
            </w:pPr>
            <w:bookmarkStart w:id="140" w:name="_Toc404947748"/>
            <w:r w:rsidRPr="00182016">
              <w:rPr>
                <w:b/>
              </w:rPr>
              <w:t>Ограничения в размере поддержки</w:t>
            </w:r>
            <w:bookmarkEnd w:id="140"/>
          </w:p>
        </w:tc>
      </w:tr>
      <w:tr w:rsidR="00F87E4B" w:rsidRPr="0056691C">
        <w:tc>
          <w:tcPr>
            <w:tcW w:w="9853" w:type="dxa"/>
            <w:tcBorders>
              <w:bottom w:val="single" w:sz="4" w:space="0" w:color="auto"/>
            </w:tcBorders>
            <w:shd w:val="clear" w:color="auto" w:fill="auto"/>
          </w:tcPr>
          <w:p w:rsidR="00F87E4B" w:rsidRPr="0056691C" w:rsidRDefault="00F87E4B" w:rsidP="00B412FD">
            <w:pPr>
              <w:jc w:val="both"/>
            </w:pPr>
            <w:bookmarkStart w:id="141" w:name="_Toc404947749"/>
            <w:r w:rsidRPr="0056691C">
              <w:t>При сумме выручки (дохода) от реализации продукции (работ, услуг) за предыдущий календарный год: до 5 млн.</w:t>
            </w:r>
            <w:r w:rsidR="00B412FD">
              <w:t xml:space="preserve"> </w:t>
            </w:r>
            <w:r w:rsidRPr="0056691C">
              <w:t>руб. - сумма субсидий не более 3 млн. руб.,</w:t>
            </w:r>
            <w:bookmarkEnd w:id="141"/>
            <w:r w:rsidRPr="0056691C">
              <w:t xml:space="preserve"> </w:t>
            </w:r>
            <w:bookmarkStart w:id="142" w:name="_Toc404947750"/>
            <w:r w:rsidRPr="0056691C">
              <w:t>от 5 до 25 млн. руб. - не более 5 млн. руб.,</w:t>
            </w:r>
            <w:bookmarkEnd w:id="142"/>
            <w:r w:rsidRPr="0056691C">
              <w:t xml:space="preserve"> </w:t>
            </w:r>
            <w:bookmarkStart w:id="143" w:name="_Toc404947751"/>
            <w:r w:rsidRPr="0056691C">
              <w:t>25 млн. руб. и выше - не более 8 млн. руб.</w:t>
            </w:r>
            <w:bookmarkEnd w:id="143"/>
          </w:p>
        </w:tc>
      </w:tr>
      <w:tr w:rsidR="00F87E4B" w:rsidRPr="0056691C">
        <w:tc>
          <w:tcPr>
            <w:tcW w:w="9853" w:type="dxa"/>
            <w:shd w:val="clear" w:color="auto" w:fill="DDD9C3"/>
          </w:tcPr>
          <w:p w:rsidR="00F87E4B" w:rsidRPr="00182016" w:rsidRDefault="00F87E4B" w:rsidP="00182016">
            <w:pPr>
              <w:jc w:val="center"/>
              <w:rPr>
                <w:b/>
                <w:spacing w:val="-6"/>
              </w:rPr>
            </w:pPr>
            <w:bookmarkStart w:id="144" w:name="_Toc404947752"/>
            <w:r w:rsidRPr="00182016">
              <w:rPr>
                <w:b/>
              </w:rPr>
              <w:t>Перечень предоставляемых  документов</w:t>
            </w:r>
            <w:bookmarkEnd w:id="144"/>
          </w:p>
        </w:tc>
      </w:tr>
      <w:tr w:rsidR="00F87E4B" w:rsidRPr="0056691C">
        <w:tc>
          <w:tcPr>
            <w:tcW w:w="9853" w:type="dxa"/>
            <w:tcBorders>
              <w:bottom w:val="single" w:sz="4" w:space="0" w:color="auto"/>
            </w:tcBorders>
            <w:shd w:val="clear" w:color="auto" w:fill="auto"/>
          </w:tcPr>
          <w:p w:rsidR="00F87E4B" w:rsidRPr="00FA4426" w:rsidRDefault="00F87E4B" w:rsidP="00FA4426">
            <w:pPr>
              <w:jc w:val="both"/>
              <w:rPr>
                <w:b/>
                <w:bCs/>
              </w:rPr>
            </w:pPr>
            <w:r w:rsidRPr="00FA4426">
              <w:rPr>
                <w:b/>
                <w:bCs/>
              </w:rPr>
              <w:t>В отношении всех видов субсидий:</w:t>
            </w:r>
          </w:p>
          <w:p w:rsidR="00F87E4B" w:rsidRPr="0056691C" w:rsidRDefault="00F87E4B" w:rsidP="00FA4426">
            <w:pPr>
              <w:jc w:val="both"/>
              <w:rPr>
                <w:bCs/>
              </w:rPr>
            </w:pPr>
            <w:r w:rsidRPr="0056691C">
              <w:rPr>
                <w:bCs/>
              </w:rPr>
              <w:t>1)</w:t>
            </w:r>
            <w:r w:rsidRPr="0056691C">
              <w:rPr>
                <w:bCs/>
              </w:rPr>
              <w:tab/>
              <w:t>заявление по форме, установленной Министерством;</w:t>
            </w:r>
          </w:p>
          <w:p w:rsidR="00F87E4B" w:rsidRPr="0056691C" w:rsidRDefault="00F87E4B" w:rsidP="00FA4426">
            <w:pPr>
              <w:jc w:val="both"/>
              <w:rPr>
                <w:bCs/>
              </w:rPr>
            </w:pPr>
            <w:r w:rsidRPr="0056691C">
              <w:rPr>
                <w:bCs/>
              </w:rPr>
              <w:t>2)</w:t>
            </w:r>
            <w:r w:rsidRPr="0056691C">
              <w:rPr>
                <w:bCs/>
              </w:rPr>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F87E4B" w:rsidRPr="0056691C" w:rsidRDefault="00F87E4B" w:rsidP="00FA4426">
            <w:pPr>
              <w:jc w:val="both"/>
              <w:rPr>
                <w:bCs/>
              </w:rPr>
            </w:pPr>
            <w:r w:rsidRPr="0056691C">
              <w:rPr>
                <w:bCs/>
              </w:rPr>
              <w:t>3)</w:t>
            </w:r>
            <w:r w:rsidRPr="0056691C">
              <w:rPr>
                <w:bCs/>
              </w:rPr>
              <w:tab/>
              <w:t xml:space="preserve">копия выписки из единого государственного реестра юридических лиц </w:t>
            </w:r>
            <w:r w:rsidRPr="0056691C">
              <w:rPr>
                <w:bCs/>
              </w:rPr>
              <w:lastRenderedPageBreak/>
              <w:t>(индивидуальных предпринимателей), сформированные не ранее чем за три месяца до даты подачи заявления;</w:t>
            </w:r>
          </w:p>
          <w:p w:rsidR="00F87E4B" w:rsidRPr="0056691C" w:rsidRDefault="00F87E4B" w:rsidP="00FA4426">
            <w:pPr>
              <w:jc w:val="both"/>
              <w:rPr>
                <w:bCs/>
              </w:rPr>
            </w:pPr>
            <w:r w:rsidRPr="0056691C">
              <w:rPr>
                <w:bCs/>
              </w:rPr>
              <w:t>4)</w:t>
            </w:r>
            <w:r w:rsidRPr="0056691C">
              <w:rPr>
                <w:bCs/>
              </w:rPr>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F87E4B" w:rsidRPr="00FA4426" w:rsidRDefault="00F87E4B" w:rsidP="00FA4426">
            <w:pPr>
              <w:jc w:val="both"/>
              <w:rPr>
                <w:b/>
                <w:bCs/>
                <w:i/>
              </w:rPr>
            </w:pPr>
            <w:r w:rsidRPr="00FA4426">
              <w:rPr>
                <w:b/>
                <w:bCs/>
                <w:i/>
              </w:rPr>
              <w:t>для получения субсидий на техническое и технологическое перевооружение животноводства и кормопроизводства:</w:t>
            </w:r>
          </w:p>
          <w:p w:rsidR="00F87E4B" w:rsidRPr="0056691C" w:rsidRDefault="00F87E4B" w:rsidP="00FA4426">
            <w:pPr>
              <w:jc w:val="both"/>
              <w:rPr>
                <w:bCs/>
              </w:rPr>
            </w:pPr>
            <w:r w:rsidRPr="0056691C">
              <w:rPr>
                <w:bCs/>
              </w:rPr>
              <w:t>5)</w:t>
            </w:r>
            <w:r w:rsidRPr="0056691C">
              <w:rPr>
                <w:bCs/>
              </w:rPr>
              <w:tab/>
              <w:t>копия договора (контракта) купли-продажи тракторов, машин и оборудования или  копия договора финансовой аренды (лизинга) с приложением графика лизинговых платежей - в случае приобретения тракторов, машин и оборудования на условиях финансовой аренды (лизинга);</w:t>
            </w:r>
          </w:p>
          <w:p w:rsidR="00F87E4B" w:rsidRPr="0056691C" w:rsidRDefault="00F87E4B" w:rsidP="00FA4426">
            <w:pPr>
              <w:jc w:val="both"/>
              <w:rPr>
                <w:bCs/>
              </w:rPr>
            </w:pPr>
            <w:r w:rsidRPr="0056691C">
              <w:rPr>
                <w:bCs/>
              </w:rPr>
              <w:t>6)</w:t>
            </w:r>
            <w:r w:rsidRPr="0056691C">
              <w:rPr>
                <w:bCs/>
              </w:rPr>
              <w:tab/>
              <w:t>копия счёта-фактуры на оплату тракторов, машин и оборудования - за исключением случая приобретения тракторов, машин и оборудования на условиях финансовой аренды (лизинга);</w:t>
            </w:r>
          </w:p>
          <w:p w:rsidR="00F87E4B" w:rsidRPr="0056691C" w:rsidRDefault="00F87E4B" w:rsidP="00FA4426">
            <w:pPr>
              <w:jc w:val="both"/>
              <w:rPr>
                <w:bCs/>
              </w:rPr>
            </w:pPr>
            <w:r w:rsidRPr="0056691C">
              <w:rPr>
                <w:bCs/>
              </w:rPr>
              <w:t>7)</w:t>
            </w:r>
            <w:r w:rsidRPr="0056691C">
              <w:rPr>
                <w:bCs/>
              </w:rPr>
              <w:tab/>
              <w:t>копия счета на оплату тракторов, машин и оборудования - в случае, когда в  платежном поручении счет на оплату тракторов, машин и оборудования указан как основание для оплаты;</w:t>
            </w:r>
          </w:p>
          <w:p w:rsidR="00F87E4B" w:rsidRPr="0056691C" w:rsidRDefault="00F87E4B" w:rsidP="00FA4426">
            <w:pPr>
              <w:jc w:val="both"/>
              <w:rPr>
                <w:bCs/>
              </w:rPr>
            </w:pPr>
            <w:r w:rsidRPr="0056691C">
              <w:rPr>
                <w:bCs/>
              </w:rPr>
              <w:t>8)</w:t>
            </w:r>
            <w:r w:rsidRPr="0056691C">
              <w:rPr>
                <w:bCs/>
              </w:rPr>
              <w:tab/>
              <w:t>копия товарной накладной или акта приема-передачи тракторов, машин и оборудования;</w:t>
            </w:r>
          </w:p>
          <w:p w:rsidR="00F87E4B" w:rsidRPr="0056691C" w:rsidRDefault="00F87E4B" w:rsidP="00FA4426">
            <w:pPr>
              <w:jc w:val="both"/>
              <w:rPr>
                <w:bCs/>
              </w:rPr>
            </w:pPr>
            <w:r w:rsidRPr="0056691C">
              <w:rPr>
                <w:bCs/>
              </w:rPr>
              <w:t>9)</w:t>
            </w:r>
            <w:r w:rsidRPr="0056691C">
              <w:rPr>
                <w:bCs/>
              </w:rPr>
              <w:tab/>
              <w:t>копия платежного поручения, оформленного в установленном порядке, подтверждающего факт оплаты тракторов, машин и оборудования или копия платежного поручения, оформленного в установленном порядке,  подтверждающего факт оплаты первоначального взноса (аванса) в соответствии с договором финансовой аренды (лизинга) - в случае приобретения тракторов, машин и оборудования на условиях финансовой аренды (лизинга);</w:t>
            </w:r>
          </w:p>
          <w:p w:rsidR="00F87E4B" w:rsidRPr="0056691C" w:rsidRDefault="00F87E4B" w:rsidP="00FA4426">
            <w:pPr>
              <w:jc w:val="both"/>
              <w:rPr>
                <w:bCs/>
              </w:rPr>
            </w:pPr>
            <w:r w:rsidRPr="0056691C">
              <w:rPr>
                <w:bCs/>
              </w:rPr>
              <w:t>10)</w:t>
            </w:r>
            <w:r w:rsidRPr="0056691C">
              <w:rPr>
                <w:bCs/>
              </w:rPr>
              <w:tab/>
              <w:t>копия декларации на товары - в случае  приобретения тракторов, машин и оборудования за пределами Российской Федерации;</w:t>
            </w:r>
          </w:p>
          <w:p w:rsidR="00F87E4B" w:rsidRPr="0056691C" w:rsidRDefault="00F87E4B" w:rsidP="00FA4426">
            <w:pPr>
              <w:jc w:val="both"/>
              <w:rPr>
                <w:bCs/>
              </w:rPr>
            </w:pPr>
            <w:r w:rsidRPr="0056691C">
              <w:rPr>
                <w:bCs/>
              </w:rPr>
              <w:t>11)</w:t>
            </w:r>
            <w:r w:rsidRPr="0056691C">
              <w:rPr>
                <w:bCs/>
              </w:rPr>
              <w:tab/>
              <w:t>копия платежного поручения, оформленного в установленном порядке, подтверждающего факт оплаты налога на добавленную стоимость, исчисленного исходя из таможенной стоимости ввозимых на территорию Российской Федерации товаров - в случае  приобретения тракторов, машин и оборудования за пределами Российской Федерации;</w:t>
            </w:r>
          </w:p>
          <w:p w:rsidR="00F87E4B" w:rsidRPr="0056691C" w:rsidRDefault="00F87E4B" w:rsidP="00FA4426">
            <w:pPr>
              <w:jc w:val="both"/>
              <w:rPr>
                <w:bCs/>
              </w:rPr>
            </w:pPr>
            <w:r w:rsidRPr="0056691C">
              <w:rPr>
                <w:bCs/>
              </w:rPr>
              <w:t>12)</w:t>
            </w:r>
            <w:r w:rsidRPr="0056691C">
              <w:rPr>
                <w:bCs/>
              </w:rPr>
              <w:tab/>
              <w:t>гарантийное обязательство на использование машин и оборудования по назначению по форме, установленной Министерством сельского хозяйства и продовольствия Республики Коми;</w:t>
            </w:r>
          </w:p>
          <w:p w:rsidR="00F87E4B" w:rsidRPr="0056691C" w:rsidRDefault="00F87E4B" w:rsidP="00FA4426">
            <w:pPr>
              <w:jc w:val="both"/>
              <w:rPr>
                <w:bCs/>
              </w:rPr>
            </w:pPr>
            <w:r w:rsidRPr="0056691C">
              <w:rPr>
                <w:bCs/>
              </w:rPr>
              <w:t>13)</w:t>
            </w:r>
            <w:r w:rsidRPr="0056691C">
              <w:rPr>
                <w:bCs/>
              </w:rPr>
              <w:tab/>
              <w:t>копии форм отчётности № 2 «Отчет о прибылях и убытках» и № 6-АПК «Отчет об отраслевых показателях деятельности организаций агропромышленного комплекса» за предыдущий календарный год (для вновь созданных – за период с момента создания, но не менее чем за 6 месяцев), утверждённых Министерством сельского хозяйства Российской Федерации, -  единовременно при первичном обращении организаций, осуществляющих производство сельскохозяйственной продукции, на получение субсидий в текущем финансовом году;</w:t>
            </w:r>
          </w:p>
          <w:p w:rsidR="00F87E4B" w:rsidRPr="0056691C" w:rsidRDefault="00F87E4B" w:rsidP="00FA4426">
            <w:pPr>
              <w:jc w:val="both"/>
              <w:rPr>
                <w:bCs/>
              </w:rPr>
            </w:pPr>
            <w:r w:rsidRPr="0056691C">
              <w:rPr>
                <w:bCs/>
              </w:rPr>
              <w:t>14) копии актов обследования поголовья сельскохозяйственных животных в крестьянских (фермерских) хозяйствах, составленных по состоянию на последнюю отчетную дату до даты подачи заявления и утвержденных комиссиями по обследованию поголовья сельскохозяйственных животных, содержащихся в крестьянских (фермерских) хозяйствах, созданными при территориальных органах Министерства - при обращении для получения субсидий крестьянских (фермерских) хозяйств, содержащих не менее 5 голов сельскохозяйственных животных и птицы в пересчете на условное поголовье;</w:t>
            </w:r>
          </w:p>
          <w:p w:rsidR="00F87E4B" w:rsidRPr="0056691C" w:rsidRDefault="00F87E4B" w:rsidP="00FA4426">
            <w:pPr>
              <w:jc w:val="both"/>
              <w:rPr>
                <w:bCs/>
              </w:rPr>
            </w:pPr>
            <w:r w:rsidRPr="0056691C">
              <w:rPr>
                <w:bCs/>
              </w:rPr>
              <w:lastRenderedPageBreak/>
              <w:t>15) копия формы N 1-КФХ "Информация о производственной деятельности крестьянских (фермерских) хозяйств" за предыдущий календарный год, утвержденной Министерством сельского хозяйства Российской Федерации, в случае подачи заявления не позднее 30 июня текущего года или сведения об итогах сева текущего года по форме согласно приложению 18 к Перечню в случае подачи заявления позднее 30 июня текущего года, - единовременно при первичном обращении крестьянских (фермерских) хозяйств, имеющих не менее 0,5 гектара посевных площадей, для получения субсидий в текущем финансовом году;</w:t>
            </w:r>
          </w:p>
          <w:p w:rsidR="00F87E4B" w:rsidRPr="0056691C" w:rsidRDefault="00F87E4B" w:rsidP="00FA4426">
            <w:pPr>
              <w:jc w:val="both"/>
              <w:rPr>
                <w:bCs/>
              </w:rPr>
            </w:pPr>
            <w:r w:rsidRPr="0056691C">
              <w:rPr>
                <w:bCs/>
              </w:rPr>
              <w:t>16) копия первичного учетного документа, применяемого получателем субсидий для учета основных средств, подтверждающего принятие к бухгалтерскому учету приобретенных тракторов, машин и оборудования, с указанием инвентарного номера - предоставляется юридическими лицами;</w:t>
            </w:r>
          </w:p>
          <w:p w:rsidR="00F87E4B" w:rsidRPr="00FA4426" w:rsidRDefault="00F87E4B" w:rsidP="00FA4426">
            <w:pPr>
              <w:jc w:val="both"/>
              <w:rPr>
                <w:b/>
                <w:bCs/>
                <w:i/>
              </w:rPr>
            </w:pPr>
            <w:r w:rsidRPr="00FA4426">
              <w:rPr>
                <w:b/>
                <w:bCs/>
                <w:i/>
              </w:rPr>
              <w:t>для получения субсидий на техническое и технологическое перевооружение выращивания картофеля и овощей:</w:t>
            </w:r>
          </w:p>
          <w:p w:rsidR="00F87E4B" w:rsidRPr="0056691C" w:rsidRDefault="00F87E4B" w:rsidP="00FA4426">
            <w:pPr>
              <w:jc w:val="both"/>
              <w:rPr>
                <w:bCs/>
              </w:rPr>
            </w:pPr>
            <w:r w:rsidRPr="0056691C">
              <w:rPr>
                <w:bCs/>
              </w:rPr>
              <w:t>5) копия договора (контракта) купли-продажи тракторов, машин и оборудования;</w:t>
            </w:r>
          </w:p>
          <w:p w:rsidR="00F87E4B" w:rsidRPr="0056691C" w:rsidRDefault="00F87E4B" w:rsidP="00FA4426">
            <w:pPr>
              <w:jc w:val="both"/>
              <w:rPr>
                <w:bCs/>
              </w:rPr>
            </w:pPr>
            <w:r w:rsidRPr="0056691C">
              <w:rPr>
                <w:bCs/>
              </w:rPr>
              <w:t>6) копия счёта-фактуры на оплату тракторов, машин и оборудования;</w:t>
            </w:r>
          </w:p>
          <w:p w:rsidR="00F87E4B" w:rsidRPr="0056691C" w:rsidRDefault="00F87E4B" w:rsidP="00FA4426">
            <w:pPr>
              <w:jc w:val="both"/>
              <w:rPr>
                <w:bCs/>
              </w:rPr>
            </w:pPr>
            <w:r w:rsidRPr="0056691C">
              <w:rPr>
                <w:bCs/>
              </w:rPr>
              <w:t>7) копия счета на оплату тракторов, машин и оборудования - в случае, когда в  платежном поручении счет на оплату тракторов, машин и оборудования указан как основание для оплаты;</w:t>
            </w:r>
          </w:p>
          <w:p w:rsidR="00F87E4B" w:rsidRPr="0056691C" w:rsidRDefault="00F87E4B" w:rsidP="00FA4426">
            <w:pPr>
              <w:jc w:val="both"/>
              <w:rPr>
                <w:bCs/>
              </w:rPr>
            </w:pPr>
            <w:r w:rsidRPr="0056691C">
              <w:rPr>
                <w:bCs/>
              </w:rPr>
              <w:t>8) копия товарной накладной или акта приема-передачи тракторов, машин и оборудования;</w:t>
            </w:r>
          </w:p>
          <w:p w:rsidR="00F87E4B" w:rsidRPr="0056691C" w:rsidRDefault="00F87E4B" w:rsidP="00FA4426">
            <w:pPr>
              <w:jc w:val="both"/>
              <w:rPr>
                <w:bCs/>
              </w:rPr>
            </w:pPr>
            <w:r w:rsidRPr="0056691C">
              <w:rPr>
                <w:bCs/>
              </w:rPr>
              <w:t>9) копия платежного поручения, оформленного в установленном порядке, подтверждающего факт оплаты тракторов, машин и оборудования;</w:t>
            </w:r>
          </w:p>
          <w:p w:rsidR="00F87E4B" w:rsidRPr="0056691C" w:rsidRDefault="00F87E4B" w:rsidP="00FA4426">
            <w:pPr>
              <w:jc w:val="both"/>
              <w:rPr>
                <w:bCs/>
              </w:rPr>
            </w:pPr>
            <w:r w:rsidRPr="0056691C">
              <w:rPr>
                <w:bCs/>
              </w:rPr>
              <w:t>10) копия декларации на товары - в случае  приобретения тракторов, машин и оборудования за пределами Российской Федерации;</w:t>
            </w:r>
          </w:p>
          <w:p w:rsidR="00F87E4B" w:rsidRPr="0056691C" w:rsidRDefault="00F87E4B" w:rsidP="00FA4426">
            <w:pPr>
              <w:jc w:val="both"/>
              <w:rPr>
                <w:bCs/>
              </w:rPr>
            </w:pPr>
            <w:r w:rsidRPr="0056691C">
              <w:rPr>
                <w:bCs/>
              </w:rPr>
              <w:t>11) копия платежного поручения, оформленного в установленном порядке, подтверждающего факт оплаты налога на добавленную стоимость, исчисленного исходя из таможенной стоимости ввозимых на территорию Российской Федерации товаров - в случае  приобретения тракторов, машин и оборудования за пределами Российской Федерации;</w:t>
            </w:r>
          </w:p>
          <w:p w:rsidR="00F87E4B" w:rsidRPr="0056691C" w:rsidRDefault="00F87E4B" w:rsidP="00FA4426">
            <w:pPr>
              <w:jc w:val="both"/>
              <w:rPr>
                <w:bCs/>
              </w:rPr>
            </w:pPr>
            <w:r w:rsidRPr="0056691C">
              <w:rPr>
                <w:bCs/>
              </w:rPr>
              <w:t>12) гарантийное обязательство на использование машин и оборудования по назначению по форме, установленной Министерством;</w:t>
            </w:r>
          </w:p>
          <w:p w:rsidR="00F87E4B" w:rsidRPr="0056691C" w:rsidRDefault="00F87E4B" w:rsidP="00FA4426">
            <w:pPr>
              <w:jc w:val="both"/>
              <w:rPr>
                <w:bCs/>
              </w:rPr>
            </w:pPr>
            <w:r w:rsidRPr="0056691C">
              <w:rPr>
                <w:bCs/>
              </w:rPr>
              <w:t xml:space="preserve">13) копия </w:t>
            </w:r>
            <w:hyperlink r:id="rId97" w:history="1">
              <w:r w:rsidRPr="0056691C">
                <w:rPr>
                  <w:bCs/>
                </w:rPr>
                <w:t>формы № 1-КФХ</w:t>
              </w:r>
            </w:hyperlink>
            <w:r w:rsidRPr="0056691C">
              <w:rPr>
                <w:bCs/>
              </w:rPr>
              <w:t xml:space="preserve"> «Информация о производственной деятельности крестьянских (фермерских) хозяйств» или </w:t>
            </w:r>
            <w:hyperlink r:id="rId98" w:history="1">
              <w:r w:rsidRPr="0056691C">
                <w:rPr>
                  <w:bCs/>
                </w:rPr>
                <w:t>N 9-АПК</w:t>
              </w:r>
            </w:hyperlink>
            <w:r w:rsidRPr="0056691C">
              <w:rPr>
                <w:bCs/>
              </w:rPr>
              <w:t xml:space="preserve"> «Отчет о производстве, затратах, себестоимости и реализации продукции растениеводства» за предыдущий календарный год, утвержденных Министерством сельского хозяйства Российской Федерации, - в случае подачи заявления на предоставление субсидий не позднее 30 июня текущего года;</w:t>
            </w:r>
          </w:p>
          <w:p w:rsidR="00F87E4B" w:rsidRPr="0056691C" w:rsidRDefault="00F87E4B" w:rsidP="00FA4426">
            <w:pPr>
              <w:jc w:val="both"/>
              <w:rPr>
                <w:bCs/>
              </w:rPr>
            </w:pPr>
            <w:r w:rsidRPr="0056691C">
              <w:rPr>
                <w:bCs/>
              </w:rPr>
              <w:t xml:space="preserve">14) </w:t>
            </w:r>
            <w:hyperlink r:id="rId99" w:history="1">
              <w:r w:rsidRPr="0056691C">
                <w:rPr>
                  <w:bCs/>
                </w:rPr>
                <w:t>сведения</w:t>
              </w:r>
            </w:hyperlink>
            <w:r w:rsidRPr="0056691C">
              <w:rPr>
                <w:bCs/>
              </w:rPr>
              <w:t xml:space="preserve"> об итогах сева текущего года по форме, установленной Министерством - в случае подачи заявления на предоставление субсидий позднее 30 июня текущего года;</w:t>
            </w:r>
          </w:p>
          <w:p w:rsidR="00F87E4B" w:rsidRPr="0056691C" w:rsidRDefault="00F87E4B" w:rsidP="00FA4426">
            <w:pPr>
              <w:jc w:val="both"/>
              <w:rPr>
                <w:bCs/>
              </w:rPr>
            </w:pPr>
            <w:r w:rsidRPr="0056691C">
              <w:rPr>
                <w:bCs/>
              </w:rPr>
              <w:t xml:space="preserve">15) гарантийное </w:t>
            </w:r>
            <w:hyperlink r:id="rId100" w:history="1">
              <w:r w:rsidRPr="0056691C">
                <w:rPr>
                  <w:bCs/>
                </w:rPr>
                <w:t>обязательство</w:t>
              </w:r>
            </w:hyperlink>
            <w:r w:rsidRPr="0056691C">
              <w:rPr>
                <w:bCs/>
              </w:rPr>
              <w:t xml:space="preserve"> о выращивании картофеля (овощей открытого грунта) по форме, установленной Министерством;</w:t>
            </w:r>
          </w:p>
          <w:p w:rsidR="00F87E4B" w:rsidRPr="0056691C" w:rsidRDefault="00F87E4B" w:rsidP="00FA4426">
            <w:pPr>
              <w:jc w:val="both"/>
              <w:rPr>
                <w:bCs/>
              </w:rPr>
            </w:pPr>
            <w:r w:rsidRPr="0056691C">
              <w:rPr>
                <w:bCs/>
              </w:rPr>
              <w:t>16) копия первичного учетного документа, применяемого получателем субсидий для учета основных средств, подтверждающего принятие к бухгалтерскому учету приобретенных тракторов, машин и оборудования, с указанием инвентарного номера - предоставляется юридическими лицами.</w:t>
            </w:r>
          </w:p>
          <w:p w:rsidR="00F87E4B" w:rsidRPr="00FA4426" w:rsidRDefault="00F87E4B" w:rsidP="00FA4426">
            <w:pPr>
              <w:jc w:val="both"/>
              <w:rPr>
                <w:b/>
                <w:bCs/>
                <w:i/>
              </w:rPr>
            </w:pPr>
            <w:r w:rsidRPr="00FA4426">
              <w:rPr>
                <w:b/>
                <w:bCs/>
                <w:i/>
              </w:rPr>
              <w:t>для получения субсидий на техническое и технологическое перевооружение аквакультуры и рыболовства:</w:t>
            </w:r>
          </w:p>
          <w:p w:rsidR="00F87E4B" w:rsidRPr="0056691C" w:rsidRDefault="00F87E4B" w:rsidP="00FA4426">
            <w:pPr>
              <w:jc w:val="both"/>
              <w:rPr>
                <w:bCs/>
              </w:rPr>
            </w:pPr>
            <w:r w:rsidRPr="0056691C">
              <w:rPr>
                <w:bCs/>
              </w:rPr>
              <w:t>5) копия договора (контракта) купли-продажи машин и оборудования или копия договора финансовой аренды (лизинга) с приложением графика лизинговых платежей - в случае приобретения машин и оборудования на условиях финансовой аренды (лизинга);</w:t>
            </w:r>
          </w:p>
          <w:p w:rsidR="00F87E4B" w:rsidRPr="0056691C" w:rsidRDefault="00F87E4B" w:rsidP="00FA4426">
            <w:pPr>
              <w:jc w:val="both"/>
              <w:rPr>
                <w:bCs/>
              </w:rPr>
            </w:pPr>
            <w:r w:rsidRPr="0056691C">
              <w:rPr>
                <w:bCs/>
              </w:rPr>
              <w:t>6) копия счета-фактуры на оплату машин и оборудования - за исключением случая приобретения машин и оборудования на условиях финансовой аренды (лизинга);</w:t>
            </w:r>
          </w:p>
          <w:p w:rsidR="00F87E4B" w:rsidRPr="0056691C" w:rsidRDefault="00C82CF8" w:rsidP="00FA4426">
            <w:pPr>
              <w:jc w:val="both"/>
              <w:rPr>
                <w:bCs/>
              </w:rPr>
            </w:pPr>
            <w:r>
              <w:rPr>
                <w:bCs/>
              </w:rPr>
              <w:t>7</w:t>
            </w:r>
            <w:r w:rsidR="00F87E4B" w:rsidRPr="0056691C">
              <w:rPr>
                <w:bCs/>
              </w:rPr>
              <w:t>) копия счета на оплату машин и оборудования - в случае, когда в платежном поручении счет на оплату машин и оборудования указан как основание для оплаты;</w:t>
            </w:r>
          </w:p>
          <w:p w:rsidR="00F87E4B" w:rsidRPr="0056691C" w:rsidRDefault="00F87E4B" w:rsidP="00FA4426">
            <w:pPr>
              <w:jc w:val="both"/>
              <w:rPr>
                <w:bCs/>
              </w:rPr>
            </w:pPr>
            <w:r w:rsidRPr="0056691C">
              <w:rPr>
                <w:bCs/>
              </w:rPr>
              <w:t>д) копия товарной накладной или акта приема-передачи машин и оборудования;</w:t>
            </w:r>
          </w:p>
          <w:p w:rsidR="00F87E4B" w:rsidRPr="0056691C" w:rsidRDefault="00C82CF8" w:rsidP="00FA4426">
            <w:pPr>
              <w:jc w:val="both"/>
              <w:rPr>
                <w:bCs/>
              </w:rPr>
            </w:pPr>
            <w:r>
              <w:rPr>
                <w:bCs/>
              </w:rPr>
              <w:lastRenderedPageBreak/>
              <w:t>8</w:t>
            </w:r>
            <w:r w:rsidR="00F87E4B" w:rsidRPr="0056691C">
              <w:rPr>
                <w:bCs/>
              </w:rPr>
              <w:t>) копия платежного поручения, оформленного в установленном порядке, подтверждающего факт оплаты машин и оборудования или копия платежного поручения, оформленного в установленном порядке, подтверждающего факт оплаты первоначального взноса (аванса) и (или) лизинговых платежей в соответствии с договором финансовой аренды (лизинга) - в случае приобретения машин и оборудования на условиях финансовой аренды (лизинга);</w:t>
            </w:r>
          </w:p>
          <w:p w:rsidR="00F87E4B" w:rsidRPr="0056691C" w:rsidRDefault="00C82CF8" w:rsidP="00FA4426">
            <w:pPr>
              <w:jc w:val="both"/>
              <w:rPr>
                <w:bCs/>
              </w:rPr>
            </w:pPr>
            <w:r>
              <w:rPr>
                <w:bCs/>
              </w:rPr>
              <w:t>9</w:t>
            </w:r>
            <w:r w:rsidR="00F87E4B" w:rsidRPr="0056691C">
              <w:rPr>
                <w:bCs/>
              </w:rPr>
              <w:t>) гарантийное обязательство о неотчуждении машин и оборудования по форме, установленной Министерством сельского хозяйства и продовольствия Республики Коми;</w:t>
            </w:r>
          </w:p>
          <w:p w:rsidR="00F87E4B" w:rsidRPr="0056691C" w:rsidRDefault="00C82CF8" w:rsidP="00FA4426">
            <w:pPr>
              <w:jc w:val="both"/>
              <w:rPr>
                <w:bCs/>
              </w:rPr>
            </w:pPr>
            <w:r>
              <w:rPr>
                <w:bCs/>
              </w:rPr>
              <w:t>10</w:t>
            </w:r>
            <w:r w:rsidR="00F87E4B" w:rsidRPr="0056691C">
              <w:rPr>
                <w:bCs/>
              </w:rPr>
              <w:t>) сведения о добыче (вылове) водных биоресурсов за предыдущий год, аналогичные сведениям об улове рыбы, добыче других водных биоресурсов и производстве рыбной продукции по форме № 1-П (рыба), представленным в Двинско-Печорское территориальное управление Федерального Агентства по рыболовству, - единовременно при первичном обращении получателей субсидий, осуществляющих деятельность в области рыболовства, на получение субсидий в текущем финансовом году;</w:t>
            </w:r>
          </w:p>
          <w:p w:rsidR="00F87E4B" w:rsidRPr="0056691C" w:rsidRDefault="00F87E4B" w:rsidP="00FA4426">
            <w:pPr>
              <w:jc w:val="both"/>
              <w:rPr>
                <w:bCs/>
              </w:rPr>
            </w:pPr>
            <w:r w:rsidRPr="0056691C">
              <w:rPr>
                <w:bCs/>
              </w:rPr>
              <w:t>1</w:t>
            </w:r>
            <w:r w:rsidR="00C82CF8">
              <w:rPr>
                <w:bCs/>
              </w:rPr>
              <w:t>1</w:t>
            </w:r>
            <w:r w:rsidRPr="0056691C">
              <w:rPr>
                <w:bCs/>
              </w:rPr>
              <w:t>) копия формы № ПР (аквакультура) «Сведения о производстве (выращивании) продукции промышленного рыбоводства (аквакультуры)» за предыдущий год, утвержденной Министерством сельского хозяйства Российской Федерации, - единовременно при первичном обращении получателей субсидий, осуществляющих деятельность в области рыбоводства (аквакультуры), на получение субсидий в текущем финансовом году.</w:t>
            </w:r>
          </w:p>
        </w:tc>
      </w:tr>
      <w:tr w:rsidR="00F87E4B" w:rsidRPr="0056691C">
        <w:tc>
          <w:tcPr>
            <w:tcW w:w="9853" w:type="dxa"/>
            <w:shd w:val="clear" w:color="auto" w:fill="DDD9C3"/>
          </w:tcPr>
          <w:p w:rsidR="00F87E4B" w:rsidRPr="00182016" w:rsidRDefault="00F87E4B" w:rsidP="00182016">
            <w:pPr>
              <w:jc w:val="center"/>
              <w:rPr>
                <w:b/>
                <w:spacing w:val="-6"/>
              </w:rPr>
            </w:pPr>
            <w:bookmarkStart w:id="145" w:name="_Toc404947753"/>
            <w:r w:rsidRPr="00182016">
              <w:rPr>
                <w:b/>
              </w:rPr>
              <w:lastRenderedPageBreak/>
              <w:t>Место предоставления документов</w:t>
            </w:r>
            <w:bookmarkEnd w:id="145"/>
          </w:p>
        </w:tc>
      </w:tr>
      <w:tr w:rsidR="00F87E4B" w:rsidRPr="0056691C">
        <w:tc>
          <w:tcPr>
            <w:tcW w:w="9853" w:type="dxa"/>
            <w:tcBorders>
              <w:bottom w:val="single" w:sz="4" w:space="0" w:color="auto"/>
            </w:tcBorders>
            <w:shd w:val="clear" w:color="auto" w:fill="auto"/>
          </w:tcPr>
          <w:p w:rsidR="00F87E4B" w:rsidRPr="0056691C" w:rsidRDefault="00F87E4B" w:rsidP="00B412FD">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315, 308 (о</w:t>
            </w:r>
            <w:r w:rsidRPr="0056691C">
              <w:rPr>
                <w:bCs/>
              </w:rPr>
              <w:t xml:space="preserve">тдел инвестиций и реализации федеральных программ), </w:t>
            </w:r>
            <w:r w:rsidRPr="0056691C">
              <w:rPr>
                <w:lang w:val="en-US"/>
              </w:rPr>
              <w:t>e</w:t>
            </w:r>
            <w:r w:rsidRPr="0056691C">
              <w:t>-</w:t>
            </w:r>
            <w:r w:rsidRPr="0056691C">
              <w:rPr>
                <w:lang w:val="en-US"/>
              </w:rPr>
              <w:t>mail</w:t>
            </w:r>
            <w:r w:rsidRPr="0056691C">
              <w:t xml:space="preserve">: </w:t>
            </w:r>
            <w:hyperlink r:id="rId101"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F87E4B" w:rsidRPr="0056691C">
        <w:tc>
          <w:tcPr>
            <w:tcW w:w="9853" w:type="dxa"/>
            <w:shd w:val="clear" w:color="auto" w:fill="DDD9C3"/>
          </w:tcPr>
          <w:p w:rsidR="00F87E4B" w:rsidRPr="00182016" w:rsidRDefault="00F87E4B" w:rsidP="00182016">
            <w:pPr>
              <w:jc w:val="center"/>
              <w:rPr>
                <w:b/>
              </w:rPr>
            </w:pPr>
            <w:bookmarkStart w:id="146" w:name="_Toc404947754"/>
            <w:r w:rsidRPr="00182016">
              <w:rPr>
                <w:b/>
              </w:rPr>
              <w:t>Контактное лицо</w:t>
            </w:r>
            <w:bookmarkEnd w:id="146"/>
          </w:p>
        </w:tc>
      </w:tr>
      <w:tr w:rsidR="00F87E4B" w:rsidRPr="0056691C">
        <w:tc>
          <w:tcPr>
            <w:tcW w:w="9853" w:type="dxa"/>
            <w:tcBorders>
              <w:bottom w:val="single" w:sz="4" w:space="0" w:color="auto"/>
            </w:tcBorders>
            <w:shd w:val="clear" w:color="auto" w:fill="auto"/>
          </w:tcPr>
          <w:p w:rsidR="00F87E4B" w:rsidRPr="0056691C" w:rsidRDefault="00F87E4B" w:rsidP="00B412FD">
            <w:pPr>
              <w:jc w:val="both"/>
              <w:rPr>
                <w:rFonts w:eastAsia="Calibri"/>
              </w:rPr>
            </w:pPr>
            <w:r w:rsidRPr="0056691C">
              <w:rPr>
                <w:rFonts w:eastAsia="Calibri"/>
              </w:rPr>
              <w:t xml:space="preserve">Главный специалист-эксперт отдела инвестиций и реализации федеральных программ Федосеев Сергей Иванович,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F87E4B" w:rsidRPr="0056691C" w:rsidRDefault="00F87E4B" w:rsidP="00B412FD">
            <w:pPr>
              <w:jc w:val="both"/>
            </w:pPr>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a.v.oplesnin@minshp.rkomi.ru.</w:t>
            </w:r>
          </w:p>
        </w:tc>
      </w:tr>
      <w:tr w:rsidR="00F87E4B" w:rsidRPr="0056691C">
        <w:tc>
          <w:tcPr>
            <w:tcW w:w="9853" w:type="dxa"/>
            <w:tcBorders>
              <w:bottom w:val="single" w:sz="4" w:space="0" w:color="auto"/>
            </w:tcBorders>
            <w:shd w:val="clear" w:color="auto" w:fill="DDD9C3"/>
          </w:tcPr>
          <w:p w:rsidR="00F87E4B" w:rsidRPr="00182016" w:rsidRDefault="00F87E4B" w:rsidP="00182016">
            <w:pPr>
              <w:jc w:val="center"/>
              <w:rPr>
                <w:b/>
              </w:rPr>
            </w:pPr>
            <w:bookmarkStart w:id="147" w:name="_Toc404947755"/>
            <w:r w:rsidRPr="00182016">
              <w:rPr>
                <w:b/>
              </w:rPr>
              <w:t>Источники получения информации о поддержке</w:t>
            </w:r>
            <w:bookmarkEnd w:id="147"/>
          </w:p>
        </w:tc>
      </w:tr>
      <w:tr w:rsidR="00F87E4B" w:rsidRPr="0056691C">
        <w:tc>
          <w:tcPr>
            <w:tcW w:w="9853" w:type="dxa"/>
            <w:tcBorders>
              <w:bottom w:val="single" w:sz="4" w:space="0" w:color="auto"/>
            </w:tcBorders>
            <w:shd w:val="clear" w:color="auto" w:fill="auto"/>
          </w:tcPr>
          <w:p w:rsidR="003649B0" w:rsidRPr="001E0978" w:rsidRDefault="006F42B0" w:rsidP="00B412FD">
            <w:pPr>
              <w:jc w:val="both"/>
            </w:pPr>
            <w:r w:rsidRPr="00DA3342">
              <w:t xml:space="preserve">В информационно-телекоммуникационной сети Интернет: </w:t>
            </w:r>
            <w:r w:rsidR="00F87E4B" w:rsidRPr="0056691C">
              <w:rPr>
                <w:bCs/>
              </w:rPr>
              <w:t>на официальном сайте</w:t>
            </w:r>
            <w:r w:rsidR="00F87E4B" w:rsidRPr="0056691C">
              <w:t xml:space="preserve"> Министерства сельского хозяйства и продовольствия Республики Коми (</w:t>
            </w:r>
            <w:r w:rsidR="00F87E4B" w:rsidRPr="0056691C">
              <w:rPr>
                <w:lang w:val="en-US"/>
              </w:rPr>
              <w:t>www</w:t>
            </w:r>
            <w:r w:rsidR="00F87E4B" w:rsidRPr="0056691C">
              <w:t>.</w:t>
            </w:r>
            <w:r w:rsidR="00F87E4B" w:rsidRPr="007A6DA6">
              <w:t xml:space="preserve"> </w:t>
            </w:r>
            <w:r w:rsidR="00F87E4B" w:rsidRPr="00993936">
              <w:rPr>
                <w:lang w:val="en-US"/>
              </w:rPr>
              <w:t>mshp</w:t>
            </w:r>
            <w:r w:rsidR="00F87E4B" w:rsidRPr="009C6664">
              <w:t>.</w:t>
            </w:r>
            <w:r w:rsidR="00F87E4B" w:rsidRPr="00993936">
              <w:rPr>
                <w:lang w:val="en-US"/>
              </w:rPr>
              <w:t>rkomi</w:t>
            </w:r>
            <w:r w:rsidR="00F87E4B" w:rsidRPr="009C6664">
              <w:t>.</w:t>
            </w:r>
            <w:r w:rsidR="00F87E4B" w:rsidRPr="00993936">
              <w:rPr>
                <w:lang w:val="en-US"/>
              </w:rPr>
              <w:t>ru</w:t>
            </w:r>
            <w:r w:rsidR="00F87E4B" w:rsidRPr="0056691C">
              <w:t xml:space="preserve">).  </w:t>
            </w:r>
          </w:p>
        </w:tc>
      </w:tr>
      <w:tr w:rsidR="003649B0" w:rsidRPr="0056691C">
        <w:tc>
          <w:tcPr>
            <w:tcW w:w="9853" w:type="dxa"/>
            <w:tcBorders>
              <w:top w:val="single" w:sz="4" w:space="0" w:color="auto"/>
              <w:left w:val="nil"/>
              <w:bottom w:val="single" w:sz="4" w:space="0" w:color="auto"/>
              <w:right w:val="nil"/>
            </w:tcBorders>
            <w:shd w:val="clear" w:color="auto" w:fill="auto"/>
          </w:tcPr>
          <w:p w:rsidR="003649B0" w:rsidRDefault="003649B0" w:rsidP="00893849">
            <w:pPr>
              <w:jc w:val="both"/>
              <w:rPr>
                <w:bCs/>
              </w:rPr>
            </w:pPr>
          </w:p>
          <w:p w:rsidR="003649B0" w:rsidRDefault="003649B0" w:rsidP="00893849">
            <w:pPr>
              <w:jc w:val="both"/>
              <w:rPr>
                <w:bCs/>
              </w:rPr>
            </w:pPr>
          </w:p>
          <w:p w:rsidR="00246850" w:rsidRPr="0056691C" w:rsidRDefault="00246850" w:rsidP="00893849">
            <w:pPr>
              <w:jc w:val="both"/>
              <w:rPr>
                <w:bCs/>
              </w:rPr>
            </w:pPr>
          </w:p>
        </w:tc>
      </w:tr>
      <w:tr w:rsidR="003649B0" w:rsidRPr="0056691C">
        <w:tc>
          <w:tcPr>
            <w:tcW w:w="9853" w:type="dxa"/>
            <w:tcBorders>
              <w:top w:val="single" w:sz="4" w:space="0" w:color="auto"/>
            </w:tcBorders>
            <w:shd w:val="clear" w:color="auto" w:fill="FFFF00"/>
          </w:tcPr>
          <w:p w:rsidR="003649B0" w:rsidRPr="000634DB" w:rsidRDefault="003649B0" w:rsidP="00182016">
            <w:pPr>
              <w:pStyle w:val="2"/>
              <w:jc w:val="center"/>
              <w:rPr>
                <w:rFonts w:ascii="Arial" w:hAnsi="Arial" w:cs="Arial"/>
                <w:color w:val="FF0000"/>
                <w:kern w:val="36"/>
                <w:sz w:val="26"/>
                <w:szCs w:val="26"/>
                <w:lang w:val="ru-RU" w:eastAsia="ru-RU"/>
              </w:rPr>
            </w:pPr>
            <w:bookmarkStart w:id="148" w:name="_Toc405366267"/>
            <w:bookmarkStart w:id="149" w:name="_Toc405368513"/>
            <w:bookmarkStart w:id="150" w:name="_Toc405368706"/>
            <w:bookmarkStart w:id="151" w:name="_Toc405368838"/>
            <w:bookmarkStart w:id="152" w:name="_Toc405453017"/>
            <w:bookmarkStart w:id="153" w:name="_Toc415645997"/>
            <w:bookmarkStart w:id="154" w:name="_Toc415650228"/>
            <w:r w:rsidRPr="000634DB">
              <w:rPr>
                <w:lang w:val="ru-RU" w:eastAsia="ru-RU"/>
              </w:rPr>
              <w:t>Субсидии на строительство и реконструкцию животноводческих помещений</w:t>
            </w:r>
            <w:bookmarkEnd w:id="148"/>
            <w:bookmarkEnd w:id="149"/>
            <w:bookmarkEnd w:id="150"/>
            <w:bookmarkEnd w:id="151"/>
            <w:bookmarkEnd w:id="152"/>
            <w:bookmarkEnd w:id="153"/>
            <w:bookmarkEnd w:id="154"/>
          </w:p>
        </w:tc>
      </w:tr>
      <w:tr w:rsidR="003649B0" w:rsidRPr="0056691C">
        <w:tc>
          <w:tcPr>
            <w:tcW w:w="9853" w:type="dxa"/>
            <w:tcBorders>
              <w:bottom w:val="single" w:sz="4" w:space="0" w:color="auto"/>
            </w:tcBorders>
            <w:shd w:val="clear" w:color="auto" w:fill="auto"/>
          </w:tcPr>
          <w:p w:rsidR="003649B0" w:rsidRPr="0056691C" w:rsidRDefault="003649B0" w:rsidP="00893849">
            <w:pPr>
              <w:jc w:val="center"/>
              <w:rPr>
                <w:b/>
              </w:rPr>
            </w:pPr>
          </w:p>
        </w:tc>
      </w:tr>
      <w:tr w:rsidR="003649B0" w:rsidRPr="0056691C">
        <w:tc>
          <w:tcPr>
            <w:tcW w:w="9853" w:type="dxa"/>
            <w:shd w:val="clear" w:color="auto" w:fill="DDD9C3"/>
          </w:tcPr>
          <w:p w:rsidR="003649B0" w:rsidRPr="00182016" w:rsidRDefault="003649B0" w:rsidP="00182016">
            <w:pPr>
              <w:jc w:val="center"/>
              <w:rPr>
                <w:b/>
                <w:bCs/>
              </w:rPr>
            </w:pPr>
            <w:bookmarkStart w:id="155" w:name="_Toc404947759"/>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55"/>
          </w:p>
        </w:tc>
      </w:tr>
      <w:tr w:rsidR="003649B0" w:rsidRPr="0056691C">
        <w:tc>
          <w:tcPr>
            <w:tcW w:w="9853" w:type="dxa"/>
            <w:tcBorders>
              <w:bottom w:val="single" w:sz="4" w:space="0" w:color="auto"/>
            </w:tcBorders>
            <w:shd w:val="clear" w:color="auto" w:fill="auto"/>
          </w:tcPr>
          <w:p w:rsidR="00B412FD" w:rsidRPr="00B8280C" w:rsidRDefault="00B412FD" w:rsidP="00246850">
            <w:pPr>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r w:rsidRPr="00B8280C">
              <w:t xml:space="preserve"> </w:t>
            </w:r>
          </w:p>
          <w:p w:rsidR="00B412FD" w:rsidRPr="00B8280C" w:rsidRDefault="00246850" w:rsidP="00246850">
            <w:pPr>
              <w:jc w:val="both"/>
              <w:rPr>
                <w:bCs/>
              </w:rPr>
            </w:pPr>
            <w:r>
              <w:rPr>
                <w:bCs/>
              </w:rPr>
              <w:t>П</w:t>
            </w:r>
            <w:r w:rsidR="00B412FD">
              <w:rPr>
                <w:bCs/>
              </w:rPr>
              <w:t xml:space="preserve">остановление </w:t>
            </w:r>
            <w:r w:rsidR="00B412FD" w:rsidRPr="00B8280C">
              <w:rPr>
                <w:bCs/>
              </w:rPr>
              <w:t>Правительства Республики Коми от 24 декабря 2012 г. № 576</w:t>
            </w:r>
            <w:r w:rsidR="00B412FD">
              <w:rPr>
                <w:bCs/>
              </w:rPr>
              <w:t xml:space="preserve"> «О </w:t>
            </w:r>
            <w:r w:rsidR="00B412FD" w:rsidRPr="00B8280C">
              <w:rPr>
                <w:bCs/>
              </w:rPr>
              <w:t>мер</w:t>
            </w:r>
            <w:r w:rsidR="00B412FD">
              <w:rPr>
                <w:bCs/>
              </w:rPr>
              <w:t>ах</w:t>
            </w:r>
            <w:r w:rsidR="00B412FD"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sidR="00B412FD">
              <w:rPr>
                <w:bCs/>
              </w:rPr>
              <w:t>»;</w:t>
            </w:r>
          </w:p>
          <w:p w:rsidR="00B412FD" w:rsidRPr="00B8280C" w:rsidRDefault="00B412FD" w:rsidP="00B412FD">
            <w:pPr>
              <w:jc w:val="both"/>
              <w:rPr>
                <w:bCs/>
              </w:rPr>
            </w:pPr>
            <w:r>
              <w:rPr>
                <w:bCs/>
              </w:rPr>
              <w:t xml:space="preserve">  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 xml:space="preserve">Развитие сельского </w:t>
            </w:r>
            <w:r w:rsidRPr="00B8280C">
              <w:rPr>
                <w:bCs/>
              </w:rPr>
              <w:lastRenderedPageBreak/>
              <w:t>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p w:rsidR="003649B0" w:rsidRPr="0056691C" w:rsidRDefault="00246850" w:rsidP="00246850">
            <w:pPr>
              <w:jc w:val="both"/>
            </w:pPr>
            <w:r>
              <w:rPr>
                <w:bCs/>
              </w:rPr>
              <w:t>П</w:t>
            </w:r>
            <w:r w:rsidR="00B412FD" w:rsidRPr="00EB4BFC">
              <w:rPr>
                <w:bCs/>
              </w:rPr>
              <w:t>риказ</w:t>
            </w:r>
            <w:r w:rsidR="00B412FD">
              <w:rPr>
                <w:bCs/>
              </w:rPr>
              <w:t xml:space="preserve"> </w:t>
            </w:r>
            <w:r w:rsidR="00B412FD" w:rsidRPr="00EB4BFC">
              <w:rPr>
                <w:bCs/>
              </w:rPr>
              <w:t>Минсельхозпрода Р</w:t>
            </w:r>
            <w:r w:rsidR="00B412FD">
              <w:rPr>
                <w:bCs/>
              </w:rPr>
              <w:t>еспублики Коми</w:t>
            </w:r>
            <w:r w:rsidR="00B412FD" w:rsidRPr="00EB4BFC">
              <w:rPr>
                <w:bCs/>
              </w:rPr>
              <w:t xml:space="preserve"> от 21.02.2013 </w:t>
            </w:r>
            <w:r w:rsidR="00B412FD">
              <w:rPr>
                <w:bCs/>
              </w:rPr>
              <w:t>г. №</w:t>
            </w:r>
            <w:r w:rsidR="00B412FD" w:rsidRPr="00EB4BFC">
              <w:rPr>
                <w:bCs/>
              </w:rPr>
              <w:t xml:space="preserve"> 38</w:t>
            </w:r>
            <w:r w:rsidR="00B412FD">
              <w:rPr>
                <w:bCs/>
              </w:rPr>
              <w:t xml:space="preserve"> «</w:t>
            </w:r>
            <w:r w:rsidR="00554ED6" w:rsidRPr="00EB4BFC">
              <w:rPr>
                <w:bCs/>
              </w:rPr>
              <w:t>Об утверждении порядков конкурсного отбора проектов»</w:t>
            </w:r>
            <w:r w:rsidR="006F42B0">
              <w:rPr>
                <w:bCs/>
              </w:rPr>
              <w:t>.</w:t>
            </w:r>
          </w:p>
        </w:tc>
      </w:tr>
      <w:tr w:rsidR="003649B0" w:rsidRPr="0056691C">
        <w:tc>
          <w:tcPr>
            <w:tcW w:w="9853" w:type="dxa"/>
            <w:shd w:val="clear" w:color="auto" w:fill="DDD9C3"/>
          </w:tcPr>
          <w:p w:rsidR="003649B0" w:rsidRPr="00182016" w:rsidRDefault="003649B0" w:rsidP="00182016">
            <w:pPr>
              <w:jc w:val="center"/>
              <w:rPr>
                <w:b/>
              </w:rPr>
            </w:pPr>
            <w:bookmarkStart w:id="156" w:name="_Toc404947760"/>
            <w:r w:rsidRPr="00182016">
              <w:rPr>
                <w:b/>
              </w:rPr>
              <w:lastRenderedPageBreak/>
              <w:t>Получатели поддержки и основные условия ее предоставления</w:t>
            </w:r>
            <w:bookmarkEnd w:id="156"/>
          </w:p>
        </w:tc>
      </w:tr>
      <w:tr w:rsidR="003649B0" w:rsidRPr="0056691C">
        <w:tc>
          <w:tcPr>
            <w:tcW w:w="9853" w:type="dxa"/>
            <w:tcBorders>
              <w:bottom w:val="single" w:sz="4" w:space="0" w:color="auto"/>
            </w:tcBorders>
            <w:shd w:val="clear" w:color="auto" w:fill="auto"/>
          </w:tcPr>
          <w:p w:rsidR="003649B0" w:rsidRPr="0056691C" w:rsidRDefault="003649B0" w:rsidP="00B412FD">
            <w:pPr>
              <w:jc w:val="both"/>
            </w:pPr>
            <w:bookmarkStart w:id="157" w:name="_Toc404947761"/>
            <w:r w:rsidRPr="0056691C">
              <w:t>- организации, осуществляющие производство сельскохозяйственной продукции;</w:t>
            </w:r>
            <w:bookmarkEnd w:id="157"/>
          </w:p>
          <w:p w:rsidR="003649B0" w:rsidRPr="0056691C" w:rsidRDefault="003649B0" w:rsidP="00B412FD">
            <w:pPr>
              <w:jc w:val="both"/>
            </w:pPr>
            <w:bookmarkStart w:id="158" w:name="_Toc404947762"/>
            <w:r w:rsidRPr="0056691C">
              <w:t>- крестьянские (фермерские) хозяйства</w:t>
            </w:r>
            <w:bookmarkEnd w:id="158"/>
            <w:r>
              <w:t>.</w:t>
            </w:r>
          </w:p>
          <w:p w:rsidR="003649B0" w:rsidRPr="0056691C" w:rsidRDefault="003649B0" w:rsidP="00B412FD">
            <w:pPr>
              <w:jc w:val="both"/>
            </w:pPr>
            <w:bookmarkStart w:id="159" w:name="_Toc404947763"/>
            <w:r w:rsidRPr="0056691C">
              <w:t>Субсидии предоставляются при условии заключения Министерством с получателями субсидий в течение 30 календарных дней со дня принятия решения о признании проекта победителем конкурсного отбора договора о государственной поддержке на реализацию проекта по строительству или реконструкции животноводческого помещения для содержания крупного рогатого скота по форме, установленной Министерством, предусматривающего обязательства получателя субсидий по гарантированному использованию животноводческого помещения в соответствии с проектной мощностью</w:t>
            </w:r>
            <w:bookmarkEnd w:id="159"/>
            <w:r w:rsidRPr="0056691C">
              <w:t>.</w:t>
            </w:r>
          </w:p>
        </w:tc>
      </w:tr>
      <w:tr w:rsidR="003649B0" w:rsidRPr="0056691C">
        <w:tc>
          <w:tcPr>
            <w:tcW w:w="9853" w:type="dxa"/>
            <w:shd w:val="clear" w:color="auto" w:fill="DDD9C3"/>
          </w:tcPr>
          <w:p w:rsidR="003649B0" w:rsidRPr="00182016" w:rsidRDefault="003649B0" w:rsidP="00182016">
            <w:pPr>
              <w:jc w:val="center"/>
              <w:rPr>
                <w:b/>
              </w:rPr>
            </w:pPr>
            <w:bookmarkStart w:id="160" w:name="_Toc404947764"/>
            <w:r w:rsidRPr="00182016">
              <w:rPr>
                <w:b/>
              </w:rPr>
              <w:t>Размер поддержки</w:t>
            </w:r>
            <w:bookmarkEnd w:id="160"/>
          </w:p>
        </w:tc>
      </w:tr>
      <w:tr w:rsidR="003649B0" w:rsidRPr="0056691C">
        <w:tc>
          <w:tcPr>
            <w:tcW w:w="9853" w:type="dxa"/>
            <w:tcBorders>
              <w:bottom w:val="single" w:sz="4" w:space="0" w:color="auto"/>
            </w:tcBorders>
            <w:shd w:val="clear" w:color="auto" w:fill="auto"/>
          </w:tcPr>
          <w:p w:rsidR="003649B0" w:rsidRPr="0056691C" w:rsidRDefault="003649B0" w:rsidP="00B412FD">
            <w:pPr>
              <w:jc w:val="both"/>
              <w:rPr>
                <w:spacing w:val="-8"/>
              </w:rPr>
            </w:pPr>
            <w:r w:rsidRPr="0056691C">
              <w:t xml:space="preserve"> </w:t>
            </w:r>
            <w:bookmarkStart w:id="161" w:name="_Toc404947765"/>
            <w:r w:rsidRPr="0056691C">
              <w:t>70 процентов стоимости фактически выполненных работ, но не более 95% их стоимости с учетом поддержки, полученной из средств местного бюджета</w:t>
            </w:r>
            <w:bookmarkEnd w:id="161"/>
            <w:r w:rsidRPr="0056691C">
              <w:t>.</w:t>
            </w:r>
          </w:p>
        </w:tc>
      </w:tr>
      <w:tr w:rsidR="003649B0" w:rsidRPr="0056691C">
        <w:tc>
          <w:tcPr>
            <w:tcW w:w="9853" w:type="dxa"/>
            <w:shd w:val="clear" w:color="auto" w:fill="DDD9C3"/>
          </w:tcPr>
          <w:p w:rsidR="003649B0" w:rsidRPr="00182016" w:rsidRDefault="003649B0" w:rsidP="00182016">
            <w:pPr>
              <w:jc w:val="center"/>
              <w:rPr>
                <w:b/>
              </w:rPr>
            </w:pPr>
            <w:r w:rsidRPr="00182016">
              <w:rPr>
                <w:b/>
              </w:rPr>
              <w:t>Способ отбора субъектов для поддержки</w:t>
            </w:r>
          </w:p>
        </w:tc>
      </w:tr>
      <w:tr w:rsidR="003649B0" w:rsidRPr="0056691C">
        <w:tc>
          <w:tcPr>
            <w:tcW w:w="9853" w:type="dxa"/>
            <w:tcBorders>
              <w:bottom w:val="single" w:sz="4" w:space="0" w:color="auto"/>
            </w:tcBorders>
            <w:shd w:val="clear" w:color="auto" w:fill="auto"/>
          </w:tcPr>
          <w:p w:rsidR="003649B0" w:rsidRPr="0056691C" w:rsidRDefault="003649B0" w:rsidP="00715A3D">
            <w:bookmarkStart w:id="162" w:name="_Toc404947767"/>
            <w:r w:rsidRPr="0056691C">
              <w:t>Конкурсный отбор</w:t>
            </w:r>
            <w:bookmarkEnd w:id="162"/>
            <w:r w:rsidRPr="0056691C">
              <w:t>.</w:t>
            </w:r>
          </w:p>
        </w:tc>
      </w:tr>
      <w:tr w:rsidR="003649B0" w:rsidRPr="0056691C">
        <w:tc>
          <w:tcPr>
            <w:tcW w:w="9853" w:type="dxa"/>
            <w:shd w:val="clear" w:color="auto" w:fill="DDD9C3"/>
          </w:tcPr>
          <w:p w:rsidR="003649B0" w:rsidRPr="008553EA" w:rsidRDefault="003649B0" w:rsidP="00182016">
            <w:pPr>
              <w:jc w:val="center"/>
              <w:rPr>
                <w:b/>
              </w:rPr>
            </w:pPr>
            <w:bookmarkStart w:id="163" w:name="_Toc404947768"/>
            <w:r w:rsidRPr="008553EA">
              <w:rPr>
                <w:b/>
              </w:rPr>
              <w:t>Ограничения в размере поддержки</w:t>
            </w:r>
            <w:bookmarkEnd w:id="163"/>
          </w:p>
        </w:tc>
      </w:tr>
      <w:tr w:rsidR="003649B0" w:rsidRPr="0056691C">
        <w:tc>
          <w:tcPr>
            <w:tcW w:w="9853" w:type="dxa"/>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3794"/>
              <w:gridCol w:w="1917"/>
              <w:gridCol w:w="1955"/>
              <w:gridCol w:w="1961"/>
            </w:tblGrid>
            <w:tr w:rsidR="003649B0" w:rsidRPr="0056691C">
              <w:tc>
                <w:tcPr>
                  <w:tcW w:w="3885" w:type="dxa"/>
                  <w:vMerge w:val="restart"/>
                  <w:tcBorders>
                    <w:top w:val="single" w:sz="4" w:space="0" w:color="auto"/>
                    <w:bottom w:val="single" w:sz="4" w:space="0" w:color="auto"/>
                    <w:right w:val="single" w:sz="4" w:space="0" w:color="auto"/>
                  </w:tcBorders>
                </w:tcPr>
                <w:p w:rsidR="003649B0" w:rsidRPr="0056691C" w:rsidRDefault="003649B0" w:rsidP="00715A3D">
                  <w:r w:rsidRPr="0056691C">
                    <w:t>Мощность строящегося (реконструируемого) животноводческого помещения, количество скотомест (голов)</w:t>
                  </w:r>
                </w:p>
              </w:tc>
              <w:tc>
                <w:tcPr>
                  <w:tcW w:w="5889" w:type="dxa"/>
                  <w:gridSpan w:val="3"/>
                  <w:tcBorders>
                    <w:top w:val="single" w:sz="4" w:space="0" w:color="auto"/>
                    <w:left w:val="single" w:sz="4" w:space="0" w:color="auto"/>
                    <w:bottom w:val="single" w:sz="4" w:space="0" w:color="auto"/>
                  </w:tcBorders>
                </w:tcPr>
                <w:p w:rsidR="003649B0" w:rsidRPr="0056691C" w:rsidRDefault="003649B0" w:rsidP="00715A3D">
                  <w:r w:rsidRPr="0056691C">
                    <w:t>Размер субсидий, тыс. рублей</w:t>
                  </w:r>
                </w:p>
              </w:tc>
            </w:tr>
            <w:tr w:rsidR="003649B0" w:rsidRPr="0056691C">
              <w:tc>
                <w:tcPr>
                  <w:tcW w:w="3885" w:type="dxa"/>
                  <w:vMerge/>
                  <w:tcBorders>
                    <w:top w:val="single" w:sz="4" w:space="0" w:color="auto"/>
                    <w:bottom w:val="single" w:sz="4" w:space="0" w:color="auto"/>
                    <w:right w:val="single" w:sz="4" w:space="0" w:color="auto"/>
                  </w:tcBorders>
                </w:tcPr>
                <w:p w:rsidR="003649B0" w:rsidRPr="0056691C" w:rsidRDefault="003649B0" w:rsidP="00715A3D"/>
              </w:tc>
              <w:tc>
                <w:tcPr>
                  <w:tcW w:w="1941" w:type="dxa"/>
                  <w:vMerge w:val="restart"/>
                  <w:tcBorders>
                    <w:top w:val="single" w:sz="4" w:space="0" w:color="auto"/>
                    <w:left w:val="single" w:sz="4" w:space="0" w:color="auto"/>
                    <w:bottom w:val="nil"/>
                    <w:right w:val="single" w:sz="4" w:space="0" w:color="auto"/>
                  </w:tcBorders>
                </w:tcPr>
                <w:p w:rsidR="003649B0" w:rsidRPr="0056691C" w:rsidRDefault="003649B0" w:rsidP="00715A3D">
                  <w:r w:rsidRPr="0056691C">
                    <w:t>выделяемых в течение текущего финансового года</w:t>
                  </w:r>
                </w:p>
              </w:tc>
              <w:tc>
                <w:tcPr>
                  <w:tcW w:w="3948" w:type="dxa"/>
                  <w:gridSpan w:val="2"/>
                  <w:tcBorders>
                    <w:top w:val="single" w:sz="4" w:space="0" w:color="auto"/>
                    <w:left w:val="single" w:sz="4" w:space="0" w:color="auto"/>
                    <w:bottom w:val="single" w:sz="4" w:space="0" w:color="auto"/>
                  </w:tcBorders>
                </w:tcPr>
                <w:p w:rsidR="003649B0" w:rsidRPr="0056691C" w:rsidRDefault="003649B0" w:rsidP="00715A3D">
                  <w:r w:rsidRPr="0056691C">
                    <w:t>выделяемых в расчете на одно животноводческое помещение за весь период</w:t>
                  </w:r>
                </w:p>
              </w:tc>
            </w:tr>
            <w:tr w:rsidR="003649B0" w:rsidRPr="0056691C">
              <w:tc>
                <w:tcPr>
                  <w:tcW w:w="3885" w:type="dxa"/>
                  <w:vMerge/>
                  <w:tcBorders>
                    <w:top w:val="single" w:sz="4" w:space="0" w:color="auto"/>
                    <w:bottom w:val="single" w:sz="4" w:space="0" w:color="auto"/>
                    <w:right w:val="single" w:sz="4" w:space="0" w:color="auto"/>
                  </w:tcBorders>
                </w:tcPr>
                <w:p w:rsidR="003649B0" w:rsidRPr="0056691C" w:rsidRDefault="003649B0" w:rsidP="00715A3D"/>
              </w:tc>
              <w:tc>
                <w:tcPr>
                  <w:tcW w:w="1941" w:type="dxa"/>
                  <w:vMerge/>
                  <w:tcBorders>
                    <w:top w:val="nil"/>
                    <w:left w:val="single" w:sz="4" w:space="0" w:color="auto"/>
                    <w:bottom w:val="single" w:sz="4" w:space="0" w:color="auto"/>
                    <w:right w:val="single" w:sz="4" w:space="0" w:color="auto"/>
                  </w:tcBorders>
                </w:tcPr>
                <w:p w:rsidR="003649B0" w:rsidRPr="0056691C" w:rsidRDefault="003649B0" w:rsidP="00715A3D"/>
              </w:tc>
              <w:tc>
                <w:tcPr>
                  <w:tcW w:w="1974" w:type="dxa"/>
                  <w:tcBorders>
                    <w:top w:val="single" w:sz="4" w:space="0" w:color="auto"/>
                    <w:left w:val="single" w:sz="4" w:space="0" w:color="auto"/>
                    <w:bottom w:val="single" w:sz="4" w:space="0" w:color="auto"/>
                    <w:right w:val="single" w:sz="4" w:space="0" w:color="auto"/>
                  </w:tcBorders>
                </w:tcPr>
                <w:p w:rsidR="003649B0" w:rsidRPr="0056691C" w:rsidRDefault="003649B0" w:rsidP="00715A3D">
                  <w:r w:rsidRPr="0056691C">
                    <w:t>строительства</w:t>
                  </w:r>
                </w:p>
              </w:tc>
              <w:tc>
                <w:tcPr>
                  <w:tcW w:w="1974" w:type="dxa"/>
                  <w:tcBorders>
                    <w:top w:val="single" w:sz="4" w:space="0" w:color="auto"/>
                    <w:left w:val="single" w:sz="4" w:space="0" w:color="auto"/>
                    <w:bottom w:val="single" w:sz="4" w:space="0" w:color="auto"/>
                  </w:tcBorders>
                </w:tcPr>
                <w:p w:rsidR="003649B0" w:rsidRPr="0056691C" w:rsidRDefault="003649B0" w:rsidP="00715A3D">
                  <w:r w:rsidRPr="0056691C">
                    <w:t>реконструкции</w:t>
                  </w:r>
                </w:p>
              </w:tc>
            </w:tr>
            <w:tr w:rsidR="003649B0" w:rsidRPr="0056691C">
              <w:tc>
                <w:tcPr>
                  <w:tcW w:w="3885" w:type="dxa"/>
                  <w:tcBorders>
                    <w:top w:val="single" w:sz="4" w:space="0" w:color="auto"/>
                    <w:bottom w:val="single" w:sz="4" w:space="0" w:color="auto"/>
                    <w:right w:val="single" w:sz="4" w:space="0" w:color="auto"/>
                  </w:tcBorders>
                </w:tcPr>
                <w:p w:rsidR="003649B0" w:rsidRPr="0056691C" w:rsidRDefault="003649B0" w:rsidP="00715A3D">
                  <w:r w:rsidRPr="0056691C">
                    <w:t xml:space="preserve">от 50 до </w:t>
                  </w:r>
                  <w:r w:rsidRPr="0056691C">
                    <w:cr/>
                    <w:t>00 включительно</w:t>
                  </w:r>
                </w:p>
              </w:tc>
              <w:tc>
                <w:tcPr>
                  <w:tcW w:w="1941" w:type="dxa"/>
                  <w:tcBorders>
                    <w:top w:val="single" w:sz="4" w:space="0" w:color="auto"/>
                    <w:left w:val="single" w:sz="4" w:space="0" w:color="auto"/>
                    <w:bottom w:val="single" w:sz="4" w:space="0" w:color="auto"/>
                    <w:right w:val="single" w:sz="4" w:space="0" w:color="auto"/>
                  </w:tcBorders>
                </w:tcPr>
                <w:p w:rsidR="003649B0" w:rsidRPr="0056691C" w:rsidRDefault="003649B0" w:rsidP="00554ED6">
                  <w:pPr>
                    <w:jc w:val="center"/>
                  </w:pPr>
                  <w:r w:rsidRPr="0056691C">
                    <w:t>7 500</w:t>
                  </w:r>
                </w:p>
              </w:tc>
              <w:tc>
                <w:tcPr>
                  <w:tcW w:w="1974" w:type="dxa"/>
                  <w:tcBorders>
                    <w:top w:val="single" w:sz="4" w:space="0" w:color="auto"/>
                    <w:left w:val="single" w:sz="4" w:space="0" w:color="auto"/>
                    <w:bottom w:val="single" w:sz="4" w:space="0" w:color="auto"/>
                    <w:right w:val="single" w:sz="4" w:space="0" w:color="auto"/>
                  </w:tcBorders>
                </w:tcPr>
                <w:p w:rsidR="003649B0" w:rsidRPr="0056691C" w:rsidRDefault="003649B0" w:rsidP="00554ED6">
                  <w:pPr>
                    <w:jc w:val="center"/>
                  </w:pPr>
                  <w:r w:rsidRPr="0056691C">
                    <w:t>22 500</w:t>
                  </w:r>
                </w:p>
              </w:tc>
              <w:tc>
                <w:tcPr>
                  <w:tcW w:w="1974" w:type="dxa"/>
                  <w:tcBorders>
                    <w:top w:val="single" w:sz="4" w:space="0" w:color="auto"/>
                    <w:left w:val="single" w:sz="4" w:space="0" w:color="auto"/>
                    <w:bottom w:val="single" w:sz="4" w:space="0" w:color="auto"/>
                  </w:tcBorders>
                </w:tcPr>
                <w:p w:rsidR="003649B0" w:rsidRPr="0056691C" w:rsidRDefault="003649B0" w:rsidP="00554ED6">
                  <w:pPr>
                    <w:jc w:val="center"/>
                  </w:pPr>
                  <w:r w:rsidRPr="0056691C">
                    <w:t>7 500</w:t>
                  </w:r>
                </w:p>
              </w:tc>
            </w:tr>
            <w:tr w:rsidR="003649B0" w:rsidRPr="0056691C">
              <w:tc>
                <w:tcPr>
                  <w:tcW w:w="3885" w:type="dxa"/>
                  <w:tcBorders>
                    <w:top w:val="single" w:sz="4" w:space="0" w:color="auto"/>
                    <w:bottom w:val="single" w:sz="4" w:space="0" w:color="auto"/>
                    <w:right w:val="single" w:sz="4" w:space="0" w:color="auto"/>
                  </w:tcBorders>
                </w:tcPr>
                <w:p w:rsidR="003649B0" w:rsidRPr="0056691C" w:rsidRDefault="003649B0" w:rsidP="00715A3D">
                  <w:r w:rsidRPr="0056691C">
                    <w:t>от 101 до 200</w:t>
                  </w:r>
                </w:p>
              </w:tc>
              <w:tc>
                <w:tcPr>
                  <w:tcW w:w="1941" w:type="dxa"/>
                  <w:tcBorders>
                    <w:top w:val="single" w:sz="4" w:space="0" w:color="auto"/>
                    <w:left w:val="single" w:sz="4" w:space="0" w:color="auto"/>
                    <w:bottom w:val="single" w:sz="4" w:space="0" w:color="auto"/>
                    <w:right w:val="single" w:sz="4" w:space="0" w:color="auto"/>
                  </w:tcBorders>
                </w:tcPr>
                <w:p w:rsidR="003649B0" w:rsidRPr="0056691C" w:rsidRDefault="003649B0" w:rsidP="00554ED6">
                  <w:pPr>
                    <w:jc w:val="center"/>
                  </w:pPr>
                  <w:r w:rsidRPr="0056691C">
                    <w:t>10 000</w:t>
                  </w:r>
                </w:p>
              </w:tc>
              <w:tc>
                <w:tcPr>
                  <w:tcW w:w="1974" w:type="dxa"/>
                  <w:tcBorders>
                    <w:top w:val="single" w:sz="4" w:space="0" w:color="auto"/>
                    <w:left w:val="single" w:sz="4" w:space="0" w:color="auto"/>
                    <w:bottom w:val="single" w:sz="4" w:space="0" w:color="auto"/>
                    <w:right w:val="single" w:sz="4" w:space="0" w:color="auto"/>
                  </w:tcBorders>
                </w:tcPr>
                <w:p w:rsidR="003649B0" w:rsidRPr="0056691C" w:rsidRDefault="003649B0" w:rsidP="00554ED6">
                  <w:pPr>
                    <w:jc w:val="center"/>
                  </w:pPr>
                  <w:r w:rsidRPr="0056691C">
                    <w:t>30 000</w:t>
                  </w:r>
                </w:p>
              </w:tc>
              <w:tc>
                <w:tcPr>
                  <w:tcW w:w="1974" w:type="dxa"/>
                  <w:tcBorders>
                    <w:top w:val="single" w:sz="4" w:space="0" w:color="auto"/>
                    <w:left w:val="single" w:sz="4" w:space="0" w:color="auto"/>
                    <w:bottom w:val="single" w:sz="4" w:space="0" w:color="auto"/>
                  </w:tcBorders>
                </w:tcPr>
                <w:p w:rsidR="003649B0" w:rsidRPr="0056691C" w:rsidRDefault="003649B0" w:rsidP="00554ED6">
                  <w:pPr>
                    <w:jc w:val="center"/>
                  </w:pPr>
                  <w:r w:rsidRPr="0056691C">
                    <w:t>10 000</w:t>
                  </w:r>
                </w:p>
              </w:tc>
            </w:tr>
            <w:tr w:rsidR="003649B0" w:rsidRPr="0056691C">
              <w:tc>
                <w:tcPr>
                  <w:tcW w:w="3885" w:type="dxa"/>
                  <w:tcBorders>
                    <w:top w:val="single" w:sz="4" w:space="0" w:color="auto"/>
                    <w:bottom w:val="single" w:sz="4" w:space="0" w:color="auto"/>
                    <w:right w:val="single" w:sz="4" w:space="0" w:color="auto"/>
                  </w:tcBorders>
                </w:tcPr>
                <w:p w:rsidR="003649B0" w:rsidRPr="0056691C" w:rsidRDefault="003649B0" w:rsidP="00715A3D">
                  <w:r w:rsidRPr="0056691C">
                    <w:t>200 и более</w:t>
                  </w:r>
                </w:p>
              </w:tc>
              <w:tc>
                <w:tcPr>
                  <w:tcW w:w="1941" w:type="dxa"/>
                  <w:tcBorders>
                    <w:top w:val="single" w:sz="4" w:space="0" w:color="auto"/>
                    <w:left w:val="single" w:sz="4" w:space="0" w:color="auto"/>
                    <w:bottom w:val="single" w:sz="4" w:space="0" w:color="auto"/>
                    <w:right w:val="single" w:sz="4" w:space="0" w:color="auto"/>
                  </w:tcBorders>
                </w:tcPr>
                <w:p w:rsidR="003649B0" w:rsidRPr="0056691C" w:rsidRDefault="003649B0" w:rsidP="00554ED6">
                  <w:pPr>
                    <w:jc w:val="center"/>
                  </w:pPr>
                  <w:r w:rsidRPr="0056691C">
                    <w:t>15 000</w:t>
                  </w:r>
                </w:p>
              </w:tc>
              <w:tc>
                <w:tcPr>
                  <w:tcW w:w="1974" w:type="dxa"/>
                  <w:tcBorders>
                    <w:top w:val="single" w:sz="4" w:space="0" w:color="auto"/>
                    <w:left w:val="single" w:sz="4" w:space="0" w:color="auto"/>
                    <w:bottom w:val="single" w:sz="4" w:space="0" w:color="auto"/>
                    <w:right w:val="single" w:sz="4" w:space="0" w:color="auto"/>
                  </w:tcBorders>
                </w:tcPr>
                <w:p w:rsidR="003649B0" w:rsidRPr="0056691C" w:rsidRDefault="003649B0" w:rsidP="00554ED6">
                  <w:pPr>
                    <w:jc w:val="center"/>
                  </w:pPr>
                  <w:r w:rsidRPr="0056691C">
                    <w:t>45 000</w:t>
                  </w:r>
                </w:p>
              </w:tc>
              <w:tc>
                <w:tcPr>
                  <w:tcW w:w="1974" w:type="dxa"/>
                  <w:tcBorders>
                    <w:top w:val="single" w:sz="4" w:space="0" w:color="auto"/>
                    <w:left w:val="single" w:sz="4" w:space="0" w:color="auto"/>
                    <w:bottom w:val="single" w:sz="4" w:space="0" w:color="auto"/>
                  </w:tcBorders>
                </w:tcPr>
                <w:p w:rsidR="003649B0" w:rsidRPr="0056691C" w:rsidRDefault="003649B0" w:rsidP="00554ED6">
                  <w:pPr>
                    <w:jc w:val="center"/>
                  </w:pPr>
                  <w:r w:rsidRPr="0056691C">
                    <w:t>15 000</w:t>
                  </w:r>
                </w:p>
              </w:tc>
            </w:tr>
          </w:tbl>
          <w:p w:rsidR="003649B0" w:rsidRPr="0056691C" w:rsidRDefault="003649B0" w:rsidP="00715A3D">
            <w:pPr>
              <w:rPr>
                <w:spacing w:val="-6"/>
              </w:rPr>
            </w:pPr>
          </w:p>
        </w:tc>
      </w:tr>
      <w:tr w:rsidR="003649B0" w:rsidRPr="0056691C">
        <w:tc>
          <w:tcPr>
            <w:tcW w:w="9853" w:type="dxa"/>
            <w:shd w:val="clear" w:color="auto" w:fill="DDD9C3"/>
          </w:tcPr>
          <w:p w:rsidR="003649B0" w:rsidRPr="00182016" w:rsidRDefault="003649B0" w:rsidP="00182016">
            <w:pPr>
              <w:jc w:val="center"/>
              <w:rPr>
                <w:b/>
                <w:bCs/>
              </w:rPr>
            </w:pPr>
            <w:bookmarkStart w:id="164" w:name="_Toc404947769"/>
            <w:r w:rsidRPr="00182016">
              <w:rPr>
                <w:b/>
              </w:rPr>
              <w:t>Перечень предоставляемых  документов</w:t>
            </w:r>
            <w:bookmarkEnd w:id="164"/>
          </w:p>
        </w:tc>
      </w:tr>
      <w:tr w:rsidR="003649B0" w:rsidRPr="0056691C">
        <w:tc>
          <w:tcPr>
            <w:tcW w:w="9853" w:type="dxa"/>
            <w:tcBorders>
              <w:bottom w:val="single" w:sz="4" w:space="0" w:color="auto"/>
            </w:tcBorders>
            <w:shd w:val="clear" w:color="auto" w:fill="auto"/>
          </w:tcPr>
          <w:p w:rsidR="003649B0" w:rsidRPr="0056691C" w:rsidRDefault="003649B0" w:rsidP="00B412FD">
            <w:pPr>
              <w:jc w:val="both"/>
              <w:rPr>
                <w:bCs/>
              </w:rPr>
            </w:pPr>
            <w:r w:rsidRPr="0056691C">
              <w:rPr>
                <w:bCs/>
              </w:rPr>
              <w:t>1)</w:t>
            </w:r>
            <w:r w:rsidRPr="0056691C">
              <w:rPr>
                <w:bCs/>
              </w:rPr>
              <w:tab/>
              <w:t>заявление по форме, установленной Министерством;</w:t>
            </w:r>
          </w:p>
          <w:p w:rsidR="003649B0" w:rsidRPr="0056691C" w:rsidRDefault="003649B0" w:rsidP="00B412FD">
            <w:pPr>
              <w:jc w:val="both"/>
              <w:rPr>
                <w:bCs/>
              </w:rPr>
            </w:pPr>
            <w:r w:rsidRPr="0056691C">
              <w:rPr>
                <w:bCs/>
              </w:rPr>
              <w:t>2)</w:t>
            </w:r>
            <w:r w:rsidRPr="0056691C">
              <w:rPr>
                <w:bCs/>
              </w:rPr>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3649B0" w:rsidRPr="0056691C" w:rsidRDefault="003649B0" w:rsidP="00B412FD">
            <w:pPr>
              <w:jc w:val="both"/>
              <w:rPr>
                <w:bCs/>
              </w:rPr>
            </w:pPr>
            <w:r w:rsidRPr="0056691C">
              <w:rPr>
                <w:bCs/>
              </w:rPr>
              <w:t>3)</w:t>
            </w:r>
            <w:r w:rsidRPr="0056691C">
              <w:rPr>
                <w:bCs/>
              </w:rPr>
              <w:tab/>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3649B0" w:rsidRPr="0056691C" w:rsidRDefault="003649B0" w:rsidP="00B412FD">
            <w:pPr>
              <w:jc w:val="both"/>
              <w:rPr>
                <w:bCs/>
              </w:rPr>
            </w:pPr>
            <w:r w:rsidRPr="0056691C">
              <w:rPr>
                <w:bCs/>
              </w:rPr>
              <w:t>4)</w:t>
            </w:r>
            <w:r w:rsidRPr="0056691C">
              <w:rPr>
                <w:bCs/>
              </w:rPr>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3649B0" w:rsidRPr="0056691C" w:rsidRDefault="003649B0" w:rsidP="00B412FD">
            <w:pPr>
              <w:jc w:val="both"/>
              <w:rPr>
                <w:bCs/>
              </w:rPr>
            </w:pPr>
            <w:r w:rsidRPr="0056691C">
              <w:rPr>
                <w:bCs/>
              </w:rPr>
              <w:t>5) копия договора строительного подряда;</w:t>
            </w:r>
          </w:p>
          <w:p w:rsidR="003649B0" w:rsidRPr="0056691C" w:rsidRDefault="003649B0" w:rsidP="00B412FD">
            <w:pPr>
              <w:jc w:val="both"/>
              <w:rPr>
                <w:bCs/>
              </w:rPr>
            </w:pPr>
            <w:r w:rsidRPr="0056691C">
              <w:rPr>
                <w:bCs/>
              </w:rPr>
              <w:t>6) копия договора подряда на разработку проектно-сметной документации, проведение изыскательских работ;</w:t>
            </w:r>
          </w:p>
          <w:p w:rsidR="003649B0" w:rsidRPr="0056691C" w:rsidRDefault="003649B0" w:rsidP="00B412FD">
            <w:pPr>
              <w:jc w:val="both"/>
              <w:rPr>
                <w:bCs/>
              </w:rPr>
            </w:pPr>
            <w:r w:rsidRPr="0056691C">
              <w:rPr>
                <w:bCs/>
              </w:rPr>
              <w:t>7) копия акта о приемке проектно-сметной документации или выполненных работ по разработке проектно-сметной документации, изыскательских работ;</w:t>
            </w:r>
          </w:p>
          <w:p w:rsidR="003649B0" w:rsidRPr="0056691C" w:rsidRDefault="003649B0" w:rsidP="00B412FD">
            <w:pPr>
              <w:jc w:val="both"/>
              <w:rPr>
                <w:bCs/>
              </w:rPr>
            </w:pPr>
            <w:r w:rsidRPr="0056691C">
              <w:rPr>
                <w:bCs/>
              </w:rPr>
              <w:t>д) копия акта о приемке выполненных работ по унифицированной форме № КС-2;</w:t>
            </w:r>
          </w:p>
          <w:p w:rsidR="003649B0" w:rsidRPr="0056691C" w:rsidRDefault="003649B0" w:rsidP="00B412FD">
            <w:pPr>
              <w:jc w:val="both"/>
              <w:rPr>
                <w:bCs/>
              </w:rPr>
            </w:pPr>
            <w:r w:rsidRPr="0056691C">
              <w:rPr>
                <w:bCs/>
              </w:rPr>
              <w:lastRenderedPageBreak/>
              <w:t>8) копия справки о стоимости выполненных работ и затрат по унифицированной форме № КС-3;</w:t>
            </w:r>
          </w:p>
          <w:p w:rsidR="003649B0" w:rsidRPr="0056691C" w:rsidRDefault="003649B0" w:rsidP="00B412FD">
            <w:pPr>
              <w:jc w:val="both"/>
              <w:rPr>
                <w:bCs/>
              </w:rPr>
            </w:pPr>
            <w:r w:rsidRPr="0056691C">
              <w:rPr>
                <w:bCs/>
              </w:rPr>
              <w:t>9) копия платежного документа, оформленного в установленном порядке, подтверждающего факт оплаты проектно-сметной документации или выполненных работ по ее разработке, выполненных изыскательских работ;</w:t>
            </w:r>
          </w:p>
          <w:p w:rsidR="003649B0" w:rsidRPr="0056691C" w:rsidRDefault="003649B0" w:rsidP="00B412FD">
            <w:pPr>
              <w:jc w:val="both"/>
              <w:rPr>
                <w:bCs/>
              </w:rPr>
            </w:pPr>
            <w:r w:rsidRPr="0056691C">
              <w:rPr>
                <w:bCs/>
              </w:rPr>
              <w:t>10) гарантийное обязательство о представлении документов, подтверждающих факт оплаты выполненных работ по договору строительного подряда в полном объеме по форме, установленной Министерством;</w:t>
            </w:r>
          </w:p>
          <w:p w:rsidR="003649B0" w:rsidRPr="0056691C" w:rsidRDefault="003649B0" w:rsidP="00B412FD">
            <w:pPr>
              <w:jc w:val="both"/>
              <w:rPr>
                <w:bCs/>
              </w:rPr>
            </w:pPr>
            <w:r w:rsidRPr="0056691C">
              <w:rPr>
                <w:bCs/>
              </w:rPr>
              <w:t>11) копия платежного поручения, оформленного в установленном порядке, подтверждающего факт оплаты выполненных строительно-монтажных работ по договору строительного подряда - представляется не позднее 30 календарных дней со дня принятия Министерством решения о перечислении субсидий на строительство животноводческих помещений на расчетный счет получателя субсидий;</w:t>
            </w:r>
          </w:p>
          <w:p w:rsidR="003649B0" w:rsidRPr="0056691C" w:rsidRDefault="003649B0" w:rsidP="00B412FD">
            <w:pPr>
              <w:jc w:val="both"/>
              <w:rPr>
                <w:bCs/>
              </w:rPr>
            </w:pPr>
            <w:r w:rsidRPr="0056691C">
              <w:rPr>
                <w:bCs/>
              </w:rPr>
              <w:t>12) копия счета на оплату выполненных работ - в случае, когда в платежном поручении счет на оплату выполненных работ указан как основание для оплаты;</w:t>
            </w:r>
          </w:p>
          <w:p w:rsidR="003649B0" w:rsidRPr="0056691C" w:rsidRDefault="003649B0" w:rsidP="00B412FD">
            <w:pPr>
              <w:jc w:val="both"/>
              <w:rPr>
                <w:spacing w:val="-6"/>
              </w:rPr>
            </w:pPr>
            <w:r w:rsidRPr="0056691C">
              <w:rPr>
                <w:bCs/>
              </w:rPr>
              <w:t>13) гарантийное обязательство о неотчуждении объекта строительства (реконструкции) по форме, установленной Министерством, - единовременно при первичном обращении на получение субсидий.</w:t>
            </w:r>
          </w:p>
        </w:tc>
      </w:tr>
      <w:tr w:rsidR="003649B0" w:rsidRPr="0056691C">
        <w:tc>
          <w:tcPr>
            <w:tcW w:w="9853" w:type="dxa"/>
            <w:shd w:val="clear" w:color="auto" w:fill="DDD9C3"/>
          </w:tcPr>
          <w:p w:rsidR="003649B0" w:rsidRPr="00182016" w:rsidRDefault="003649B0" w:rsidP="00182016">
            <w:pPr>
              <w:jc w:val="center"/>
              <w:rPr>
                <w:b/>
                <w:spacing w:val="-6"/>
              </w:rPr>
            </w:pPr>
            <w:bookmarkStart w:id="165" w:name="_Toc404947770"/>
            <w:r w:rsidRPr="00182016">
              <w:rPr>
                <w:b/>
              </w:rPr>
              <w:lastRenderedPageBreak/>
              <w:t>Место предоставления документов</w:t>
            </w:r>
            <w:bookmarkEnd w:id="165"/>
          </w:p>
        </w:tc>
      </w:tr>
      <w:tr w:rsidR="003649B0" w:rsidRPr="0056691C">
        <w:tc>
          <w:tcPr>
            <w:tcW w:w="9853" w:type="dxa"/>
            <w:tcBorders>
              <w:bottom w:val="single" w:sz="4" w:space="0" w:color="auto"/>
            </w:tcBorders>
            <w:shd w:val="clear" w:color="auto" w:fill="auto"/>
          </w:tcPr>
          <w:p w:rsidR="003649B0" w:rsidRPr="0056691C" w:rsidRDefault="003649B0" w:rsidP="00B412FD">
            <w:pPr>
              <w:jc w:val="both"/>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302 (о</w:t>
            </w:r>
            <w:r w:rsidRPr="0056691C">
              <w:rPr>
                <w:bCs/>
              </w:rPr>
              <w:t xml:space="preserve">тдел инвестиций и реализации федеральных программ), </w:t>
            </w:r>
            <w:r w:rsidRPr="0056691C">
              <w:rPr>
                <w:lang w:val="en-US"/>
              </w:rPr>
              <w:t>e</w:t>
            </w:r>
            <w:r w:rsidRPr="0056691C">
              <w:t>-</w:t>
            </w:r>
            <w:r w:rsidRPr="0056691C">
              <w:rPr>
                <w:lang w:val="en-US"/>
              </w:rPr>
              <w:t>mail</w:t>
            </w:r>
            <w:r w:rsidRPr="0056691C">
              <w:t xml:space="preserve">: </w:t>
            </w:r>
            <w:hyperlink r:id="rId102"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3649B0" w:rsidRPr="0056691C">
        <w:tc>
          <w:tcPr>
            <w:tcW w:w="9853" w:type="dxa"/>
            <w:shd w:val="clear" w:color="auto" w:fill="DDD9C3"/>
          </w:tcPr>
          <w:p w:rsidR="003649B0" w:rsidRPr="00182016" w:rsidRDefault="003649B0" w:rsidP="00182016">
            <w:pPr>
              <w:jc w:val="center"/>
              <w:rPr>
                <w:b/>
              </w:rPr>
            </w:pPr>
            <w:bookmarkStart w:id="166" w:name="_Toc404947771"/>
            <w:r w:rsidRPr="00182016">
              <w:rPr>
                <w:b/>
              </w:rPr>
              <w:t>Контактное лицо</w:t>
            </w:r>
            <w:bookmarkEnd w:id="166"/>
          </w:p>
        </w:tc>
      </w:tr>
      <w:tr w:rsidR="003649B0" w:rsidRPr="0056691C">
        <w:tc>
          <w:tcPr>
            <w:tcW w:w="9853" w:type="dxa"/>
            <w:tcBorders>
              <w:bottom w:val="single" w:sz="4" w:space="0" w:color="auto"/>
            </w:tcBorders>
            <w:shd w:val="clear" w:color="auto" w:fill="auto"/>
          </w:tcPr>
          <w:p w:rsidR="003649B0" w:rsidRPr="0056691C" w:rsidRDefault="003649B0" w:rsidP="00B412FD">
            <w:pPr>
              <w:jc w:val="both"/>
            </w:pPr>
            <w:r w:rsidRPr="0056691C">
              <w:rPr>
                <w:rFonts w:eastAsia="Calibri"/>
              </w:rPr>
              <w:t xml:space="preserve">Главный специалист-эксперт отдела инвестиций и реализации федеральных программ Худяева Надежда Владимировна, тел. (8212) 288-335,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103" w:history="1">
              <w:r w:rsidRPr="0056691C">
                <w:rPr>
                  <w:rFonts w:eastAsia="Calibri"/>
                  <w:color w:val="0000FF"/>
                  <w:u w:val="single"/>
                </w:rPr>
                <w:t>n.v.hudjaeva@minshp.rkomi.ru</w:t>
              </w:r>
            </w:hyperlink>
            <w:r w:rsidRPr="0056691C">
              <w:rPr>
                <w:rFonts w:eastAsia="Calibri"/>
              </w:rPr>
              <w:t xml:space="preserve">. </w:t>
            </w:r>
          </w:p>
        </w:tc>
      </w:tr>
      <w:tr w:rsidR="003649B0" w:rsidRPr="0056691C">
        <w:tc>
          <w:tcPr>
            <w:tcW w:w="9853" w:type="dxa"/>
            <w:shd w:val="clear" w:color="auto" w:fill="DDD9C3"/>
          </w:tcPr>
          <w:p w:rsidR="003649B0" w:rsidRPr="00182016" w:rsidRDefault="003649B0" w:rsidP="00182016">
            <w:pPr>
              <w:jc w:val="center"/>
              <w:rPr>
                <w:b/>
              </w:rPr>
            </w:pPr>
            <w:bookmarkStart w:id="167" w:name="_Toc404947772"/>
            <w:r w:rsidRPr="00182016">
              <w:rPr>
                <w:b/>
              </w:rPr>
              <w:t>Источники получения информации о поддержке</w:t>
            </w:r>
            <w:bookmarkEnd w:id="167"/>
          </w:p>
        </w:tc>
      </w:tr>
      <w:tr w:rsidR="003649B0" w:rsidRPr="0056691C">
        <w:tc>
          <w:tcPr>
            <w:tcW w:w="9853" w:type="dxa"/>
            <w:tcBorders>
              <w:bottom w:val="single" w:sz="4" w:space="0" w:color="auto"/>
            </w:tcBorders>
            <w:shd w:val="clear" w:color="auto" w:fill="auto"/>
          </w:tcPr>
          <w:p w:rsidR="003649B0" w:rsidRPr="0056691C" w:rsidRDefault="006F42B0" w:rsidP="00B412FD">
            <w:pPr>
              <w:jc w:val="both"/>
              <w:rPr>
                <w:bCs/>
              </w:rPr>
            </w:pPr>
            <w:r w:rsidRPr="00DA3342">
              <w:t xml:space="preserve">В информационно-телекоммуникационной сети Интернет: </w:t>
            </w:r>
            <w:r w:rsidR="003649B0" w:rsidRPr="0056691C">
              <w:rPr>
                <w:bCs/>
              </w:rPr>
              <w:t>на официальном сайте</w:t>
            </w:r>
            <w:r w:rsidR="003649B0" w:rsidRPr="0056691C">
              <w:t xml:space="preserve"> Министерства сельского хозяйства и продовольствия Республики Коми (</w:t>
            </w:r>
            <w:r w:rsidR="003649B0" w:rsidRPr="0056691C">
              <w:rPr>
                <w:lang w:val="en-US"/>
              </w:rPr>
              <w:t>www</w:t>
            </w:r>
            <w:r w:rsidR="003649B0" w:rsidRPr="0056691C">
              <w:t>.</w:t>
            </w:r>
            <w:r w:rsidR="003649B0" w:rsidRPr="007A6DA6">
              <w:t xml:space="preserve"> </w:t>
            </w:r>
            <w:r w:rsidR="003649B0" w:rsidRPr="00993936">
              <w:rPr>
                <w:lang w:val="en-US"/>
              </w:rPr>
              <w:t>mshp</w:t>
            </w:r>
            <w:r w:rsidR="003649B0" w:rsidRPr="009C6664">
              <w:t>.</w:t>
            </w:r>
            <w:r w:rsidR="003649B0" w:rsidRPr="00993936">
              <w:rPr>
                <w:lang w:val="en-US"/>
              </w:rPr>
              <w:t>rkomi</w:t>
            </w:r>
            <w:r w:rsidR="003649B0" w:rsidRPr="009C6664">
              <w:t>.</w:t>
            </w:r>
            <w:r w:rsidR="003649B0" w:rsidRPr="00993936">
              <w:rPr>
                <w:lang w:val="en-US"/>
              </w:rPr>
              <w:t>ru</w:t>
            </w:r>
            <w:r w:rsidR="003649B0" w:rsidRPr="0056691C">
              <w:t xml:space="preserve">).  </w:t>
            </w:r>
          </w:p>
        </w:tc>
      </w:tr>
    </w:tbl>
    <w:p w:rsidR="00F87E4B" w:rsidRDefault="00F87E4B" w:rsidP="00F87E4B">
      <w:pPr>
        <w:autoSpaceDE w:val="0"/>
        <w:autoSpaceDN w:val="0"/>
        <w:adjustRightInd w:val="0"/>
        <w:ind w:firstLine="709"/>
        <w:jc w:val="both"/>
        <w:rPr>
          <w:b/>
          <w:u w:val="single"/>
        </w:rPr>
      </w:pPr>
    </w:p>
    <w:p w:rsidR="00893849" w:rsidRDefault="00893849" w:rsidP="00F87E4B">
      <w:pPr>
        <w:autoSpaceDE w:val="0"/>
        <w:autoSpaceDN w:val="0"/>
        <w:adjustRightInd w:val="0"/>
        <w:ind w:firstLine="709"/>
        <w:jc w:val="both"/>
        <w:rPr>
          <w:b/>
          <w:u w:val="single"/>
        </w:rPr>
      </w:pPr>
    </w:p>
    <w:p w:rsidR="00893849" w:rsidRPr="0056691C" w:rsidRDefault="00893849" w:rsidP="00F87E4B">
      <w:pPr>
        <w:autoSpaceDE w:val="0"/>
        <w:autoSpaceDN w:val="0"/>
        <w:adjustRightInd w:val="0"/>
        <w:ind w:firstLine="709"/>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F87E4B" w:rsidRPr="0056691C">
        <w:trPr>
          <w:trHeight w:val="371"/>
        </w:trPr>
        <w:tc>
          <w:tcPr>
            <w:tcW w:w="9853" w:type="dxa"/>
            <w:shd w:val="clear" w:color="auto" w:fill="FFFF00"/>
          </w:tcPr>
          <w:p w:rsidR="00F87E4B" w:rsidRPr="000634DB" w:rsidRDefault="00F87E4B" w:rsidP="00182016">
            <w:pPr>
              <w:pStyle w:val="2"/>
              <w:jc w:val="center"/>
              <w:rPr>
                <w:lang w:val="ru-RU" w:eastAsia="ru-RU"/>
              </w:rPr>
            </w:pPr>
            <w:bookmarkStart w:id="168" w:name="_Toc405366268"/>
            <w:bookmarkStart w:id="169" w:name="_Toc405368514"/>
            <w:bookmarkStart w:id="170" w:name="_Toc405368707"/>
            <w:bookmarkStart w:id="171" w:name="_Toc405368839"/>
            <w:bookmarkStart w:id="172" w:name="_Toc405453018"/>
            <w:bookmarkStart w:id="173" w:name="_Toc415645998"/>
            <w:bookmarkStart w:id="174" w:name="_Toc415650229"/>
            <w:r w:rsidRPr="000634DB">
              <w:rPr>
                <w:lang w:val="ru-RU" w:eastAsia="ru-RU"/>
              </w:rPr>
              <w:t>Субсидии на строительство, реконструкцию теплиц, объектов малой энергетики, техническую и технологическую модернизацию тепличных комплексов</w:t>
            </w:r>
            <w:bookmarkEnd w:id="168"/>
            <w:bookmarkEnd w:id="169"/>
            <w:bookmarkEnd w:id="170"/>
            <w:bookmarkEnd w:id="171"/>
            <w:bookmarkEnd w:id="172"/>
            <w:bookmarkEnd w:id="173"/>
            <w:bookmarkEnd w:id="174"/>
          </w:p>
        </w:tc>
      </w:tr>
      <w:tr w:rsidR="00F87E4B" w:rsidRPr="0056691C">
        <w:tc>
          <w:tcPr>
            <w:tcW w:w="9853" w:type="dxa"/>
            <w:tcBorders>
              <w:bottom w:val="single" w:sz="4" w:space="0" w:color="auto"/>
            </w:tcBorders>
            <w:shd w:val="clear" w:color="auto" w:fill="auto"/>
          </w:tcPr>
          <w:p w:rsidR="00F87E4B" w:rsidRPr="0056691C" w:rsidRDefault="00F87E4B" w:rsidP="00893849">
            <w:pPr>
              <w:spacing w:before="100" w:beforeAutospacing="1" w:after="120" w:afterAutospacing="1"/>
              <w:outlineLvl w:val="0"/>
              <w:rPr>
                <w:rFonts w:ascii="Arial" w:hAnsi="Arial" w:cs="Arial"/>
                <w:bCs/>
                <w:color w:val="FF0000"/>
                <w:kern w:val="36"/>
                <w:sz w:val="26"/>
                <w:szCs w:val="26"/>
              </w:rPr>
            </w:pPr>
          </w:p>
        </w:tc>
      </w:tr>
      <w:tr w:rsidR="00F87E4B" w:rsidRPr="0056691C">
        <w:tc>
          <w:tcPr>
            <w:tcW w:w="9853" w:type="dxa"/>
            <w:shd w:val="clear" w:color="auto" w:fill="DDD9C3"/>
          </w:tcPr>
          <w:p w:rsidR="00F87E4B" w:rsidRPr="00182016" w:rsidRDefault="00F87E4B" w:rsidP="00182016">
            <w:pPr>
              <w:jc w:val="center"/>
              <w:rPr>
                <w:b/>
              </w:rPr>
            </w:pPr>
            <w:bookmarkStart w:id="175" w:name="_Toc404947776"/>
            <w:bookmarkStart w:id="176" w:name="_Toc405366269"/>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75"/>
            <w:bookmarkEnd w:id="176"/>
          </w:p>
        </w:tc>
      </w:tr>
      <w:tr w:rsidR="00F87E4B" w:rsidRPr="0056691C">
        <w:tc>
          <w:tcPr>
            <w:tcW w:w="9853" w:type="dxa"/>
            <w:tcBorders>
              <w:bottom w:val="single" w:sz="4" w:space="0" w:color="auto"/>
            </w:tcBorders>
            <w:shd w:val="clear" w:color="auto" w:fill="auto"/>
          </w:tcPr>
          <w:p w:rsidR="00B412FD" w:rsidRPr="00B8280C" w:rsidRDefault="00B412FD" w:rsidP="00246850">
            <w:pPr>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r w:rsidRPr="00B8280C">
              <w:t xml:space="preserve"> </w:t>
            </w:r>
          </w:p>
          <w:p w:rsidR="00B412FD" w:rsidRPr="00B8280C" w:rsidRDefault="00246850" w:rsidP="00246850">
            <w:pPr>
              <w:jc w:val="both"/>
              <w:rPr>
                <w:bCs/>
              </w:rPr>
            </w:pPr>
            <w:r>
              <w:rPr>
                <w:bCs/>
              </w:rPr>
              <w:t>П</w:t>
            </w:r>
            <w:r w:rsidR="00B412FD">
              <w:rPr>
                <w:bCs/>
              </w:rPr>
              <w:t xml:space="preserve">остановление </w:t>
            </w:r>
            <w:r w:rsidR="00B412FD" w:rsidRPr="00B8280C">
              <w:rPr>
                <w:bCs/>
              </w:rPr>
              <w:t>Правительства Республики Коми от 24 декабря 2012 г. № 576</w:t>
            </w:r>
            <w:r w:rsidR="00B412FD">
              <w:rPr>
                <w:bCs/>
              </w:rPr>
              <w:t xml:space="preserve"> «О </w:t>
            </w:r>
            <w:r w:rsidR="00B412FD" w:rsidRPr="00B8280C">
              <w:rPr>
                <w:bCs/>
              </w:rPr>
              <w:t>мер</w:t>
            </w:r>
            <w:r w:rsidR="00B412FD">
              <w:rPr>
                <w:bCs/>
              </w:rPr>
              <w:t>ах</w:t>
            </w:r>
            <w:r w:rsidR="00B412FD"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sidR="00B412FD">
              <w:rPr>
                <w:bCs/>
              </w:rPr>
              <w:t>»;</w:t>
            </w:r>
          </w:p>
          <w:p w:rsidR="00F87E4B" w:rsidRPr="0056691C" w:rsidRDefault="00B412FD" w:rsidP="00B412FD">
            <w:pPr>
              <w:jc w:val="both"/>
              <w:rPr>
                <w:bCs/>
              </w:rPr>
            </w:pP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 xml:space="preserve">Развитие сельского хозяйства и регулирование рынков сельскохозяйственной продукции, сырья и </w:t>
            </w:r>
            <w:r w:rsidRPr="00B8280C">
              <w:rPr>
                <w:bCs/>
              </w:rPr>
              <w:lastRenderedPageBreak/>
              <w:t>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tc>
      </w:tr>
      <w:tr w:rsidR="00F87E4B" w:rsidRPr="0056691C">
        <w:tc>
          <w:tcPr>
            <w:tcW w:w="9853" w:type="dxa"/>
            <w:shd w:val="clear" w:color="auto" w:fill="DDD9C3"/>
          </w:tcPr>
          <w:p w:rsidR="00F87E4B" w:rsidRPr="00182016" w:rsidRDefault="00F87E4B" w:rsidP="00182016">
            <w:pPr>
              <w:jc w:val="center"/>
              <w:rPr>
                <w:b/>
              </w:rPr>
            </w:pPr>
            <w:bookmarkStart w:id="177" w:name="_Toc404947777"/>
            <w:bookmarkStart w:id="178" w:name="_Toc405366270"/>
            <w:r w:rsidRPr="00182016">
              <w:rPr>
                <w:b/>
              </w:rPr>
              <w:lastRenderedPageBreak/>
              <w:t>Получатели поддержки и основные условия ее предоставления</w:t>
            </w:r>
            <w:bookmarkEnd w:id="177"/>
            <w:bookmarkEnd w:id="178"/>
          </w:p>
        </w:tc>
      </w:tr>
      <w:tr w:rsidR="00F87E4B" w:rsidRPr="0056691C">
        <w:tc>
          <w:tcPr>
            <w:tcW w:w="9853" w:type="dxa"/>
            <w:tcBorders>
              <w:bottom w:val="single" w:sz="4" w:space="0" w:color="auto"/>
            </w:tcBorders>
            <w:shd w:val="clear" w:color="auto" w:fill="auto"/>
          </w:tcPr>
          <w:p w:rsidR="00F87E4B" w:rsidRPr="0056691C" w:rsidRDefault="00F87E4B" w:rsidP="00B412FD">
            <w:pPr>
              <w:jc w:val="both"/>
              <w:rPr>
                <w:bCs/>
              </w:rPr>
            </w:pPr>
            <w:r w:rsidRPr="0056691C">
              <w:t>Сельскохозяйственные товаропроизводители, занимающиеся выращиванием овощей защищенного грунта на площади теплиц не менее 5 000 квадратных метров, за исключением граждан, ведущих личное подсобное хозяйство, сельскохозяйственных потребительских кооперативов.</w:t>
            </w:r>
          </w:p>
        </w:tc>
      </w:tr>
      <w:tr w:rsidR="00F87E4B" w:rsidRPr="0056691C">
        <w:tc>
          <w:tcPr>
            <w:tcW w:w="9853" w:type="dxa"/>
            <w:shd w:val="clear" w:color="auto" w:fill="DDD9C3"/>
          </w:tcPr>
          <w:p w:rsidR="00F87E4B" w:rsidRPr="00182016" w:rsidRDefault="00F87E4B" w:rsidP="00182016">
            <w:pPr>
              <w:jc w:val="center"/>
              <w:rPr>
                <w:b/>
              </w:rPr>
            </w:pPr>
            <w:bookmarkStart w:id="179" w:name="_Toc404947778"/>
            <w:bookmarkStart w:id="180" w:name="_Toc405366271"/>
            <w:r w:rsidRPr="00182016">
              <w:rPr>
                <w:b/>
              </w:rPr>
              <w:t>Размер поддержки</w:t>
            </w:r>
            <w:bookmarkEnd w:id="179"/>
            <w:bookmarkEnd w:id="180"/>
          </w:p>
        </w:tc>
      </w:tr>
      <w:tr w:rsidR="00F87E4B" w:rsidRPr="0056691C">
        <w:tc>
          <w:tcPr>
            <w:tcW w:w="9853" w:type="dxa"/>
            <w:tcBorders>
              <w:bottom w:val="single" w:sz="4" w:space="0" w:color="auto"/>
            </w:tcBorders>
            <w:shd w:val="clear" w:color="auto" w:fill="auto"/>
          </w:tcPr>
          <w:p w:rsidR="00F87E4B" w:rsidRPr="0056691C" w:rsidRDefault="00F87E4B" w:rsidP="00B412FD">
            <w:pPr>
              <w:jc w:val="both"/>
            </w:pPr>
            <w:bookmarkStart w:id="181" w:name="_Toc404947779"/>
            <w:bookmarkStart w:id="182" w:name="_Toc405366272"/>
            <w:r w:rsidRPr="0056691C">
              <w:t>70 процентов стоимости конструкций промышленных теплиц и технологического оборудования</w:t>
            </w:r>
            <w:bookmarkEnd w:id="181"/>
            <w:bookmarkEnd w:id="182"/>
            <w:r w:rsidRPr="0056691C">
              <w:t xml:space="preserve">  </w:t>
            </w:r>
          </w:p>
        </w:tc>
      </w:tr>
      <w:tr w:rsidR="00F87E4B" w:rsidRPr="0056691C">
        <w:tc>
          <w:tcPr>
            <w:tcW w:w="9853" w:type="dxa"/>
            <w:shd w:val="clear" w:color="auto" w:fill="DDD9C3"/>
          </w:tcPr>
          <w:p w:rsidR="00F87E4B" w:rsidRPr="00182016" w:rsidRDefault="00F87E4B" w:rsidP="00182016">
            <w:pPr>
              <w:jc w:val="center"/>
              <w:rPr>
                <w:b/>
                <w:spacing w:val="-8"/>
              </w:rPr>
            </w:pPr>
            <w:bookmarkStart w:id="183" w:name="_Toc405366273"/>
            <w:r w:rsidRPr="00182016">
              <w:rPr>
                <w:b/>
              </w:rPr>
              <w:t>Способ отбора субъектов для поддержки</w:t>
            </w:r>
            <w:bookmarkEnd w:id="183"/>
          </w:p>
        </w:tc>
      </w:tr>
      <w:tr w:rsidR="00F87E4B" w:rsidRPr="0056691C">
        <w:tc>
          <w:tcPr>
            <w:tcW w:w="9853" w:type="dxa"/>
            <w:tcBorders>
              <w:bottom w:val="single" w:sz="4" w:space="0" w:color="auto"/>
            </w:tcBorders>
            <w:shd w:val="clear" w:color="auto" w:fill="auto"/>
          </w:tcPr>
          <w:p w:rsidR="00F87E4B" w:rsidRPr="0056691C" w:rsidRDefault="00F87E4B" w:rsidP="00715A3D">
            <w:bookmarkStart w:id="184" w:name="_Toc404947781"/>
            <w:bookmarkStart w:id="185" w:name="_Toc405366274"/>
            <w:r w:rsidRPr="0056691C">
              <w:t xml:space="preserve">Заявительная форма. </w:t>
            </w:r>
            <w:bookmarkEnd w:id="184"/>
            <w:bookmarkEnd w:id="185"/>
          </w:p>
        </w:tc>
      </w:tr>
      <w:tr w:rsidR="00F87E4B" w:rsidRPr="0056691C">
        <w:tc>
          <w:tcPr>
            <w:tcW w:w="9853" w:type="dxa"/>
            <w:shd w:val="clear" w:color="auto" w:fill="DDD9C3"/>
          </w:tcPr>
          <w:p w:rsidR="00F87E4B" w:rsidRPr="00182016" w:rsidRDefault="00F87E4B" w:rsidP="00182016">
            <w:pPr>
              <w:jc w:val="center"/>
              <w:rPr>
                <w:b/>
              </w:rPr>
            </w:pPr>
            <w:bookmarkStart w:id="186" w:name="_Toc404947782"/>
            <w:bookmarkStart w:id="187" w:name="_Toc405366275"/>
            <w:r w:rsidRPr="00182016">
              <w:rPr>
                <w:b/>
              </w:rPr>
              <w:t>Ограничения в размере поддержки</w:t>
            </w:r>
            <w:bookmarkEnd w:id="186"/>
            <w:bookmarkEnd w:id="187"/>
          </w:p>
        </w:tc>
      </w:tr>
      <w:tr w:rsidR="00F87E4B" w:rsidRPr="0056691C">
        <w:tc>
          <w:tcPr>
            <w:tcW w:w="9853" w:type="dxa"/>
            <w:tcBorders>
              <w:bottom w:val="single" w:sz="4" w:space="0" w:color="auto"/>
            </w:tcBorders>
            <w:shd w:val="clear" w:color="auto" w:fill="auto"/>
          </w:tcPr>
          <w:p w:rsidR="00F87E4B" w:rsidRPr="0056691C" w:rsidRDefault="00F87E4B" w:rsidP="00715A3D">
            <w:bookmarkStart w:id="188" w:name="_Toc404947783"/>
            <w:bookmarkStart w:id="189" w:name="_Toc405366276"/>
            <w:r w:rsidRPr="0056691C">
              <w:t>не более 10 млн. руб. в течение одного финансового года</w:t>
            </w:r>
            <w:bookmarkEnd w:id="188"/>
            <w:bookmarkEnd w:id="189"/>
          </w:p>
        </w:tc>
      </w:tr>
      <w:tr w:rsidR="00F87E4B" w:rsidRPr="0056691C">
        <w:tc>
          <w:tcPr>
            <w:tcW w:w="9853" w:type="dxa"/>
            <w:shd w:val="clear" w:color="auto" w:fill="DDD9C3"/>
          </w:tcPr>
          <w:p w:rsidR="00F87E4B" w:rsidRPr="00182016" w:rsidRDefault="00F87E4B" w:rsidP="00182016">
            <w:pPr>
              <w:jc w:val="center"/>
              <w:rPr>
                <w:b/>
                <w:spacing w:val="-6"/>
              </w:rPr>
            </w:pPr>
            <w:bookmarkStart w:id="190" w:name="_Toc404947784"/>
            <w:bookmarkStart w:id="191" w:name="_Toc405366277"/>
            <w:r w:rsidRPr="00182016">
              <w:rPr>
                <w:b/>
              </w:rPr>
              <w:t>Перечень предоставляемых  документов</w:t>
            </w:r>
            <w:bookmarkEnd w:id="190"/>
            <w:bookmarkEnd w:id="191"/>
          </w:p>
        </w:tc>
      </w:tr>
      <w:tr w:rsidR="00F87E4B" w:rsidRPr="0056691C">
        <w:tc>
          <w:tcPr>
            <w:tcW w:w="9853" w:type="dxa"/>
            <w:tcBorders>
              <w:bottom w:val="single" w:sz="4" w:space="0" w:color="auto"/>
            </w:tcBorders>
            <w:shd w:val="clear" w:color="auto" w:fill="auto"/>
          </w:tcPr>
          <w:p w:rsidR="00F87E4B" w:rsidRPr="0056691C" w:rsidRDefault="00F87E4B" w:rsidP="00B412FD">
            <w:pPr>
              <w:jc w:val="both"/>
            </w:pPr>
            <w:r w:rsidRPr="0056691C">
              <w:t>1)</w:t>
            </w:r>
            <w:r w:rsidRPr="0056691C">
              <w:tab/>
              <w:t>заявление по форме, установленной Министерством;</w:t>
            </w:r>
          </w:p>
          <w:p w:rsidR="00F87E4B" w:rsidRPr="0056691C" w:rsidRDefault="00F87E4B" w:rsidP="00B412FD">
            <w:pPr>
              <w:jc w:val="both"/>
            </w:pPr>
            <w:r w:rsidRPr="0056691C">
              <w:t>2)</w:t>
            </w:r>
            <w:r w:rsidRPr="0056691C">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F87E4B" w:rsidRPr="0056691C" w:rsidRDefault="00F87E4B" w:rsidP="00B412FD">
            <w:pPr>
              <w:jc w:val="both"/>
            </w:pPr>
            <w:r w:rsidRPr="0056691C">
              <w:t>3)</w:t>
            </w:r>
            <w:r w:rsidRPr="0056691C">
              <w:tab/>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F87E4B" w:rsidRPr="0056691C" w:rsidRDefault="00F87E4B" w:rsidP="00B412FD">
            <w:pPr>
              <w:jc w:val="both"/>
            </w:pPr>
            <w:r w:rsidRPr="0056691C">
              <w:t>4)</w:t>
            </w:r>
            <w:r w:rsidRPr="0056691C">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F87E4B" w:rsidRPr="0056691C" w:rsidRDefault="00F87E4B" w:rsidP="00B412FD">
            <w:pPr>
              <w:jc w:val="both"/>
            </w:pPr>
            <w:r w:rsidRPr="0056691C">
              <w:t>5) копия договора (контракта) купли-продажи конструкций промышленных теплиц и технологического оборудования;</w:t>
            </w:r>
          </w:p>
          <w:p w:rsidR="00F87E4B" w:rsidRPr="0056691C" w:rsidRDefault="00F87E4B" w:rsidP="00B412FD">
            <w:pPr>
              <w:jc w:val="both"/>
            </w:pPr>
            <w:r w:rsidRPr="0056691C">
              <w:t>6) копия счета-фактуры на оплату конструкций и оборудования;</w:t>
            </w:r>
          </w:p>
          <w:p w:rsidR="00F87E4B" w:rsidRPr="0056691C" w:rsidRDefault="00F87E4B" w:rsidP="00B412FD">
            <w:pPr>
              <w:jc w:val="both"/>
            </w:pPr>
            <w:r w:rsidRPr="0056691C">
              <w:t>7) копия счета на оплату конструкций и оборудования - в случае, когда в платежном поручении счет на оплату конструкций и оборудования указан как основание для оплаты;</w:t>
            </w:r>
          </w:p>
          <w:p w:rsidR="00F87E4B" w:rsidRPr="0056691C" w:rsidRDefault="00F87E4B" w:rsidP="00B412FD">
            <w:pPr>
              <w:jc w:val="both"/>
            </w:pPr>
            <w:r w:rsidRPr="0056691C">
              <w:t>8) копия товарной накладной или акта приема-передачи конструкций и оборудования;</w:t>
            </w:r>
          </w:p>
          <w:p w:rsidR="00F87E4B" w:rsidRPr="0056691C" w:rsidRDefault="00F87E4B" w:rsidP="00B412FD">
            <w:pPr>
              <w:jc w:val="both"/>
            </w:pPr>
            <w:r w:rsidRPr="0056691C">
              <w:t>9) копия платежного поручения, оформленного в установленном порядке, подтверждающего факт оплаты конструкций и оборудования;</w:t>
            </w:r>
          </w:p>
          <w:p w:rsidR="00F87E4B" w:rsidRPr="0056691C" w:rsidRDefault="00F87E4B" w:rsidP="00B412FD">
            <w:pPr>
              <w:jc w:val="both"/>
            </w:pPr>
            <w:r w:rsidRPr="0056691C">
              <w:t>10) копия декларации на товары - в случае приобретения конструкций и оборудования за пределами Российской Федерации;</w:t>
            </w:r>
          </w:p>
          <w:p w:rsidR="00F87E4B" w:rsidRPr="0056691C" w:rsidRDefault="00F87E4B" w:rsidP="00B412FD">
            <w:pPr>
              <w:jc w:val="both"/>
            </w:pPr>
            <w:r w:rsidRPr="0056691C">
              <w:t>11) копия платежного поручения, оформленного в установленном порядке, подтверждающего оплату налога на добавленную стоимость, исчисленного исходя из таможенной стоимости ввозимых на территорию Российской Федерации товаров - в случае приобретения конструкций и оборудования за пределами Российской Федерации;</w:t>
            </w:r>
          </w:p>
          <w:p w:rsidR="00F87E4B" w:rsidRPr="0056691C" w:rsidRDefault="00F87E4B" w:rsidP="00B412FD">
            <w:pPr>
              <w:jc w:val="both"/>
            </w:pPr>
            <w:r w:rsidRPr="0056691C">
              <w:t>12) гарантийное обязательство о неотчуждении машин и оборудования по форме, установленной Министерством;</w:t>
            </w:r>
          </w:p>
          <w:p w:rsidR="00F87E4B" w:rsidRPr="0056691C" w:rsidRDefault="00F87E4B" w:rsidP="00B412FD">
            <w:pPr>
              <w:jc w:val="both"/>
            </w:pPr>
            <w:r w:rsidRPr="0056691C">
              <w:t>13) копии форм отчетности № 2 «Отчет о прибылях и убытках» и № 6-АПК «Отчет об отраслевых показателях деятельности организаций агропромышленного комплекса» за предыдущий календарный год (для вновь созданных - за период с момента создания, но не менее чем за 6 месяцев), утвержденных Министерством сельского хозяйства Российской Федерации, - представляются единовременно при первичном обращении на получение субсидий в текущем финансовом году.</w:t>
            </w:r>
          </w:p>
        </w:tc>
      </w:tr>
      <w:tr w:rsidR="00F87E4B" w:rsidRPr="0056691C">
        <w:tc>
          <w:tcPr>
            <w:tcW w:w="9853" w:type="dxa"/>
            <w:shd w:val="clear" w:color="auto" w:fill="DDD9C3"/>
          </w:tcPr>
          <w:p w:rsidR="00F87E4B" w:rsidRPr="00182016" w:rsidRDefault="00F87E4B" w:rsidP="00182016">
            <w:pPr>
              <w:jc w:val="center"/>
              <w:rPr>
                <w:b/>
                <w:spacing w:val="-6"/>
              </w:rPr>
            </w:pPr>
            <w:bookmarkStart w:id="192" w:name="_Toc404947785"/>
            <w:bookmarkStart w:id="193" w:name="_Toc405366278"/>
            <w:r w:rsidRPr="00182016">
              <w:rPr>
                <w:b/>
              </w:rPr>
              <w:lastRenderedPageBreak/>
              <w:t>Место предоставления документов</w:t>
            </w:r>
            <w:bookmarkEnd w:id="192"/>
            <w:bookmarkEnd w:id="193"/>
          </w:p>
        </w:tc>
      </w:tr>
      <w:tr w:rsidR="00F87E4B" w:rsidRPr="0056691C">
        <w:tc>
          <w:tcPr>
            <w:tcW w:w="9853" w:type="dxa"/>
            <w:tcBorders>
              <w:bottom w:val="single" w:sz="4" w:space="0" w:color="auto"/>
            </w:tcBorders>
            <w:shd w:val="clear" w:color="auto" w:fill="auto"/>
          </w:tcPr>
          <w:p w:rsidR="00F87E4B" w:rsidRPr="0056691C" w:rsidRDefault="00F87E4B" w:rsidP="00B412FD">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308 (о</w:t>
            </w:r>
            <w:r w:rsidRPr="0056691C">
              <w:rPr>
                <w:bCs/>
              </w:rPr>
              <w:t xml:space="preserve">тдел инвестиций и реализации федеральных программ), </w:t>
            </w:r>
            <w:r w:rsidRPr="0056691C">
              <w:rPr>
                <w:lang w:val="en-US"/>
              </w:rPr>
              <w:t>e</w:t>
            </w:r>
            <w:r w:rsidRPr="0056691C">
              <w:t>-</w:t>
            </w:r>
            <w:r w:rsidRPr="0056691C">
              <w:rPr>
                <w:lang w:val="en-US"/>
              </w:rPr>
              <w:t>mail</w:t>
            </w:r>
            <w:r w:rsidRPr="0056691C">
              <w:t xml:space="preserve">: </w:t>
            </w:r>
            <w:hyperlink r:id="rId104"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F87E4B" w:rsidRPr="0056691C">
        <w:tc>
          <w:tcPr>
            <w:tcW w:w="9853" w:type="dxa"/>
            <w:shd w:val="clear" w:color="auto" w:fill="DDD9C3"/>
          </w:tcPr>
          <w:p w:rsidR="00F87E4B" w:rsidRPr="00182016" w:rsidRDefault="00F87E4B" w:rsidP="00182016">
            <w:pPr>
              <w:jc w:val="center"/>
              <w:rPr>
                <w:b/>
              </w:rPr>
            </w:pPr>
            <w:bookmarkStart w:id="194" w:name="_Toc404947786"/>
            <w:bookmarkStart w:id="195" w:name="_Toc405366279"/>
            <w:r w:rsidRPr="00182016">
              <w:rPr>
                <w:b/>
              </w:rPr>
              <w:t>Контактное лицо</w:t>
            </w:r>
            <w:bookmarkEnd w:id="194"/>
            <w:bookmarkEnd w:id="195"/>
          </w:p>
        </w:tc>
      </w:tr>
      <w:tr w:rsidR="00F87E4B" w:rsidRPr="0056691C">
        <w:tc>
          <w:tcPr>
            <w:tcW w:w="9853" w:type="dxa"/>
            <w:tcBorders>
              <w:bottom w:val="single" w:sz="4" w:space="0" w:color="auto"/>
            </w:tcBorders>
            <w:shd w:val="clear" w:color="auto" w:fill="auto"/>
          </w:tcPr>
          <w:p w:rsidR="00F87E4B" w:rsidRPr="0056691C" w:rsidRDefault="00F87E4B" w:rsidP="00B412FD">
            <w:pPr>
              <w:jc w:val="both"/>
              <w:rPr>
                <w:rFonts w:eastAsia="Calibri"/>
              </w:rPr>
            </w:pPr>
            <w:r w:rsidRPr="0056691C">
              <w:rPr>
                <w:rFonts w:eastAsia="Calibri"/>
              </w:rPr>
              <w:t xml:space="preserve">Главный специалист-эксперт отдела инвестиций и реализации федеральных программ Федосеев Сергей Иванович,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F87E4B" w:rsidRPr="0056691C" w:rsidRDefault="00F87E4B" w:rsidP="00B412FD">
            <w:pPr>
              <w:jc w:val="both"/>
            </w:pPr>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a.v.oplesnin@minshp.rkomi.ru.</w:t>
            </w:r>
          </w:p>
        </w:tc>
      </w:tr>
      <w:tr w:rsidR="00F87E4B" w:rsidRPr="0056691C">
        <w:tc>
          <w:tcPr>
            <w:tcW w:w="9853" w:type="dxa"/>
            <w:tcBorders>
              <w:bottom w:val="single" w:sz="4" w:space="0" w:color="auto"/>
            </w:tcBorders>
            <w:shd w:val="clear" w:color="auto" w:fill="DDD9C3"/>
          </w:tcPr>
          <w:p w:rsidR="00F87E4B" w:rsidRPr="00182016" w:rsidRDefault="00F87E4B" w:rsidP="00182016">
            <w:pPr>
              <w:jc w:val="center"/>
              <w:rPr>
                <w:b/>
              </w:rPr>
            </w:pPr>
            <w:bookmarkStart w:id="196" w:name="_Toc404947787"/>
            <w:bookmarkStart w:id="197" w:name="_Toc405366280"/>
            <w:r w:rsidRPr="00182016">
              <w:rPr>
                <w:b/>
              </w:rPr>
              <w:t>Источники получения информации о поддержке</w:t>
            </w:r>
            <w:bookmarkEnd w:id="196"/>
            <w:bookmarkEnd w:id="197"/>
          </w:p>
        </w:tc>
      </w:tr>
      <w:tr w:rsidR="00F87E4B" w:rsidRPr="0056691C">
        <w:tc>
          <w:tcPr>
            <w:tcW w:w="9853" w:type="dxa"/>
            <w:tcBorders>
              <w:bottom w:val="single" w:sz="4" w:space="0" w:color="auto"/>
            </w:tcBorders>
            <w:shd w:val="clear" w:color="auto" w:fill="auto"/>
          </w:tcPr>
          <w:p w:rsidR="00F87E4B" w:rsidRPr="0056691C" w:rsidRDefault="006F42B0" w:rsidP="00B412FD">
            <w:pPr>
              <w:jc w:val="both"/>
            </w:pPr>
            <w:r w:rsidRPr="00DA3342">
              <w:t xml:space="preserve">В информационно-телекоммуникационной сети Интернет: </w:t>
            </w:r>
            <w:r w:rsidR="00F87E4B" w:rsidRPr="0056691C">
              <w:rPr>
                <w:bCs/>
              </w:rPr>
              <w:t>на официальном сайте</w:t>
            </w:r>
            <w:r w:rsidR="00F87E4B" w:rsidRPr="0056691C">
              <w:t xml:space="preserve"> Министерства сельского хозяйства и продовольствия Республики Коми (</w:t>
            </w:r>
            <w:r w:rsidR="00F87E4B" w:rsidRPr="0056691C">
              <w:rPr>
                <w:lang w:val="en-US"/>
              </w:rPr>
              <w:t>www</w:t>
            </w:r>
            <w:r w:rsidR="00F87E4B" w:rsidRPr="0056691C">
              <w:t>.</w:t>
            </w:r>
            <w:r w:rsidR="00F87E4B" w:rsidRPr="007A6DA6">
              <w:t xml:space="preserve"> </w:t>
            </w:r>
            <w:r w:rsidR="00F87E4B" w:rsidRPr="00993936">
              <w:rPr>
                <w:lang w:val="en-US"/>
              </w:rPr>
              <w:t>mshp</w:t>
            </w:r>
            <w:r w:rsidR="00F87E4B" w:rsidRPr="00993936">
              <w:t>.</w:t>
            </w:r>
            <w:r w:rsidR="00F87E4B" w:rsidRPr="00993936">
              <w:rPr>
                <w:lang w:val="en-US"/>
              </w:rPr>
              <w:t>rkomi</w:t>
            </w:r>
            <w:r w:rsidR="00F87E4B" w:rsidRPr="00993936">
              <w:t>.</w:t>
            </w:r>
            <w:r w:rsidR="00F87E4B" w:rsidRPr="00993936">
              <w:rPr>
                <w:lang w:val="en-US"/>
              </w:rPr>
              <w:t>ru</w:t>
            </w:r>
            <w:r w:rsidR="00F87E4B" w:rsidRPr="0056691C">
              <w:t xml:space="preserve">).  </w:t>
            </w:r>
          </w:p>
        </w:tc>
      </w:tr>
      <w:tr w:rsidR="00F87E4B" w:rsidRPr="0056691C">
        <w:trPr>
          <w:trHeight w:val="62"/>
        </w:trPr>
        <w:tc>
          <w:tcPr>
            <w:tcW w:w="9853" w:type="dxa"/>
            <w:tcBorders>
              <w:top w:val="single" w:sz="4" w:space="0" w:color="auto"/>
              <w:left w:val="nil"/>
              <w:bottom w:val="single" w:sz="4" w:space="0" w:color="auto"/>
              <w:right w:val="nil"/>
            </w:tcBorders>
            <w:shd w:val="clear" w:color="auto" w:fill="auto"/>
          </w:tcPr>
          <w:p w:rsidR="00F87E4B" w:rsidRPr="0056691C" w:rsidRDefault="00F87E4B" w:rsidP="00893849">
            <w:pPr>
              <w:spacing w:before="100" w:beforeAutospacing="1" w:after="120" w:afterAutospacing="1"/>
              <w:jc w:val="both"/>
              <w:outlineLvl w:val="0"/>
              <w:rPr>
                <w:bCs/>
                <w:color w:val="FF0000"/>
                <w:kern w:val="36"/>
              </w:rPr>
            </w:pPr>
          </w:p>
          <w:p w:rsidR="00F87E4B" w:rsidRPr="0056691C" w:rsidRDefault="00F87E4B" w:rsidP="00893849">
            <w:pPr>
              <w:spacing w:before="100" w:beforeAutospacing="1" w:after="120" w:afterAutospacing="1"/>
              <w:jc w:val="both"/>
              <w:outlineLvl w:val="0"/>
              <w:rPr>
                <w:bCs/>
                <w:color w:val="FF0000"/>
                <w:kern w:val="36"/>
              </w:rPr>
            </w:pPr>
          </w:p>
        </w:tc>
      </w:tr>
      <w:tr w:rsidR="00F87E4B" w:rsidRPr="0056691C">
        <w:trPr>
          <w:trHeight w:val="371"/>
        </w:trPr>
        <w:tc>
          <w:tcPr>
            <w:tcW w:w="9853" w:type="dxa"/>
            <w:tcBorders>
              <w:top w:val="single" w:sz="4" w:space="0" w:color="auto"/>
            </w:tcBorders>
            <w:shd w:val="clear" w:color="auto" w:fill="FFFF00"/>
          </w:tcPr>
          <w:p w:rsidR="00F87E4B" w:rsidRPr="000634DB" w:rsidRDefault="00F87E4B" w:rsidP="00182016">
            <w:pPr>
              <w:pStyle w:val="2"/>
              <w:jc w:val="center"/>
              <w:rPr>
                <w:lang w:val="ru-RU" w:eastAsia="ru-RU"/>
              </w:rPr>
            </w:pPr>
            <w:bookmarkStart w:id="198" w:name="_Toc405366281"/>
            <w:bookmarkStart w:id="199" w:name="_Toc405368515"/>
            <w:bookmarkStart w:id="200" w:name="_Toc405368708"/>
            <w:bookmarkStart w:id="201" w:name="_Toc405368840"/>
            <w:bookmarkStart w:id="202" w:name="_Toc405453019"/>
            <w:bookmarkStart w:id="203" w:name="_Toc415645999"/>
            <w:bookmarkStart w:id="204" w:name="_Toc415650230"/>
            <w:r w:rsidRPr="000634DB">
              <w:rPr>
                <w:lang w:val="ru-RU" w:eastAsia="ru-RU"/>
              </w:rPr>
              <w:t>Субсидии на строительство и реконструкцию картофеле- и овощехранилищ</w:t>
            </w:r>
            <w:bookmarkEnd w:id="198"/>
            <w:bookmarkEnd w:id="199"/>
            <w:bookmarkEnd w:id="200"/>
            <w:bookmarkEnd w:id="201"/>
            <w:bookmarkEnd w:id="202"/>
            <w:bookmarkEnd w:id="203"/>
            <w:bookmarkEnd w:id="204"/>
          </w:p>
        </w:tc>
      </w:tr>
      <w:tr w:rsidR="00F87E4B" w:rsidRPr="0056691C">
        <w:tc>
          <w:tcPr>
            <w:tcW w:w="9853" w:type="dxa"/>
            <w:tcBorders>
              <w:bottom w:val="single" w:sz="4" w:space="0" w:color="auto"/>
            </w:tcBorders>
            <w:shd w:val="clear" w:color="auto" w:fill="auto"/>
          </w:tcPr>
          <w:p w:rsidR="00F87E4B" w:rsidRPr="0056691C" w:rsidRDefault="00F87E4B" w:rsidP="00893849">
            <w:pPr>
              <w:spacing w:before="100" w:beforeAutospacing="1" w:after="120" w:afterAutospacing="1"/>
              <w:jc w:val="both"/>
              <w:outlineLvl w:val="0"/>
              <w:rPr>
                <w:bCs/>
                <w:color w:val="FF0000"/>
                <w:kern w:val="36"/>
              </w:rPr>
            </w:pPr>
          </w:p>
        </w:tc>
      </w:tr>
      <w:tr w:rsidR="00F87E4B" w:rsidRPr="0056691C">
        <w:tc>
          <w:tcPr>
            <w:tcW w:w="9853" w:type="dxa"/>
            <w:shd w:val="clear" w:color="auto" w:fill="DDD9C3"/>
          </w:tcPr>
          <w:p w:rsidR="00F87E4B" w:rsidRPr="00182016" w:rsidRDefault="00F87E4B" w:rsidP="00182016">
            <w:pPr>
              <w:jc w:val="center"/>
              <w:rPr>
                <w:b/>
              </w:rPr>
            </w:pPr>
            <w:bookmarkStart w:id="205" w:name="_Toc404947791"/>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205"/>
          </w:p>
        </w:tc>
      </w:tr>
      <w:tr w:rsidR="00F87E4B" w:rsidRPr="0056691C">
        <w:tc>
          <w:tcPr>
            <w:tcW w:w="9853" w:type="dxa"/>
            <w:tcBorders>
              <w:bottom w:val="single" w:sz="4" w:space="0" w:color="auto"/>
            </w:tcBorders>
            <w:shd w:val="clear" w:color="auto" w:fill="auto"/>
          </w:tcPr>
          <w:p w:rsidR="00B412FD" w:rsidRPr="00B8280C" w:rsidRDefault="00B412FD" w:rsidP="00B412FD">
            <w:pPr>
              <w:ind w:firstLine="180"/>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r w:rsidRPr="00B8280C">
              <w:t xml:space="preserve"> </w:t>
            </w:r>
          </w:p>
          <w:p w:rsidR="00B412FD" w:rsidRPr="00B8280C" w:rsidRDefault="00B412FD" w:rsidP="00B412FD">
            <w:pPr>
              <w:ind w:firstLine="360"/>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F87E4B" w:rsidRPr="0056691C" w:rsidRDefault="00B412FD" w:rsidP="006F42B0">
            <w:pPr>
              <w:jc w:val="both"/>
              <w:rPr>
                <w:bCs/>
              </w:rPr>
            </w:pPr>
            <w:r>
              <w:rPr>
                <w:bCs/>
              </w:rPr>
              <w:t xml:space="preserve">  </w:t>
            </w:r>
            <w:r w:rsidRPr="00B8280C">
              <w:rPr>
                <w:bCs/>
              </w:rPr>
              <w:t xml:space="preserve"> </w:t>
            </w: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tc>
      </w:tr>
      <w:tr w:rsidR="00F87E4B" w:rsidRPr="0056691C">
        <w:tc>
          <w:tcPr>
            <w:tcW w:w="9853" w:type="dxa"/>
            <w:shd w:val="clear" w:color="auto" w:fill="DDD9C3"/>
          </w:tcPr>
          <w:p w:rsidR="00F87E4B" w:rsidRPr="00182016" w:rsidRDefault="00F87E4B" w:rsidP="00182016">
            <w:pPr>
              <w:jc w:val="center"/>
              <w:rPr>
                <w:b/>
              </w:rPr>
            </w:pPr>
            <w:bookmarkStart w:id="206" w:name="_Toc404947792"/>
            <w:r w:rsidRPr="00182016">
              <w:rPr>
                <w:b/>
              </w:rPr>
              <w:t>Получатели поддержки и основные условия ее предоставления</w:t>
            </w:r>
            <w:bookmarkEnd w:id="206"/>
          </w:p>
        </w:tc>
      </w:tr>
      <w:tr w:rsidR="00F87E4B" w:rsidRPr="0056691C">
        <w:tc>
          <w:tcPr>
            <w:tcW w:w="9853" w:type="dxa"/>
            <w:tcBorders>
              <w:bottom w:val="single" w:sz="4" w:space="0" w:color="auto"/>
            </w:tcBorders>
            <w:shd w:val="clear" w:color="auto" w:fill="auto"/>
          </w:tcPr>
          <w:p w:rsidR="00F87E4B" w:rsidRPr="0056691C" w:rsidRDefault="00F87E4B" w:rsidP="00B412FD">
            <w:pPr>
              <w:jc w:val="both"/>
              <w:rPr>
                <w:bCs/>
              </w:rPr>
            </w:pPr>
            <w:r w:rsidRPr="0056691C">
              <w:t>Организации, осуществляющие сельскохозяйственное производство, сельскохозяйственные потребительские кооперативы, созданные в соответствии с Федеральным законом «О сельскохозяйственной кооперации».</w:t>
            </w:r>
          </w:p>
        </w:tc>
      </w:tr>
      <w:tr w:rsidR="00F87E4B" w:rsidRPr="0056691C">
        <w:tc>
          <w:tcPr>
            <w:tcW w:w="9853" w:type="dxa"/>
            <w:shd w:val="clear" w:color="auto" w:fill="DDD9C3"/>
          </w:tcPr>
          <w:p w:rsidR="00F87E4B" w:rsidRPr="00182016" w:rsidRDefault="00F87E4B" w:rsidP="00182016">
            <w:pPr>
              <w:jc w:val="center"/>
              <w:rPr>
                <w:b/>
              </w:rPr>
            </w:pPr>
            <w:bookmarkStart w:id="207" w:name="_Toc404947793"/>
            <w:r w:rsidRPr="00182016">
              <w:rPr>
                <w:b/>
              </w:rPr>
              <w:t>Размер поддержки</w:t>
            </w:r>
            <w:bookmarkEnd w:id="207"/>
          </w:p>
        </w:tc>
      </w:tr>
      <w:tr w:rsidR="00F87E4B" w:rsidRPr="0056691C">
        <w:tc>
          <w:tcPr>
            <w:tcW w:w="9853" w:type="dxa"/>
            <w:tcBorders>
              <w:bottom w:val="single" w:sz="4" w:space="0" w:color="auto"/>
            </w:tcBorders>
            <w:shd w:val="clear" w:color="auto" w:fill="auto"/>
          </w:tcPr>
          <w:p w:rsidR="00F87E4B" w:rsidRPr="0056691C" w:rsidRDefault="00F87E4B" w:rsidP="00B412FD">
            <w:pPr>
              <w:jc w:val="both"/>
            </w:pPr>
            <w:bookmarkStart w:id="208" w:name="_Toc404947794"/>
            <w:r w:rsidRPr="0056691C">
              <w:t>70 процентов стоимости фактически выполненных строительно-монтажных работ, включая разработку проектно-сметной документации и проведение изыскательских работ, при строительстве и (или) реконструкции картофеле- и овощехранилищ общей мощностью не менее 200 тонн, но не выше 95 процентов их стоимости с учетом государственной поддержки, полученной из средств местного бюджета.</w:t>
            </w:r>
            <w:bookmarkEnd w:id="208"/>
          </w:p>
        </w:tc>
      </w:tr>
      <w:tr w:rsidR="00F87E4B" w:rsidRPr="0056691C">
        <w:tc>
          <w:tcPr>
            <w:tcW w:w="9853" w:type="dxa"/>
            <w:shd w:val="clear" w:color="auto" w:fill="DDD9C3"/>
          </w:tcPr>
          <w:p w:rsidR="00F87E4B" w:rsidRPr="0056691C" w:rsidRDefault="00F87E4B" w:rsidP="00182016">
            <w:pPr>
              <w:jc w:val="center"/>
              <w:rPr>
                <w:spacing w:val="-8"/>
              </w:rPr>
            </w:pPr>
            <w:r w:rsidRPr="00182016">
              <w:rPr>
                <w:b/>
              </w:rPr>
              <w:t>Способ отбора субъектов для поддержки</w:t>
            </w:r>
          </w:p>
        </w:tc>
      </w:tr>
      <w:tr w:rsidR="00F87E4B" w:rsidRPr="0056691C">
        <w:tc>
          <w:tcPr>
            <w:tcW w:w="9853" w:type="dxa"/>
            <w:tcBorders>
              <w:bottom w:val="single" w:sz="4" w:space="0" w:color="auto"/>
            </w:tcBorders>
            <w:shd w:val="clear" w:color="auto" w:fill="auto"/>
          </w:tcPr>
          <w:p w:rsidR="00F87E4B" w:rsidRPr="0056691C" w:rsidRDefault="00F87E4B" w:rsidP="00B412FD">
            <w:pPr>
              <w:jc w:val="both"/>
            </w:pPr>
            <w:bookmarkStart w:id="209" w:name="_Toc404947796"/>
            <w:r w:rsidRPr="0056691C">
              <w:t>Заявительная форма.</w:t>
            </w:r>
            <w:bookmarkEnd w:id="209"/>
            <w:r w:rsidRPr="0056691C">
              <w:t xml:space="preserve"> </w:t>
            </w:r>
            <w:r w:rsidRPr="0056691C">
              <w:rPr>
                <w:bCs/>
              </w:rPr>
              <w:t xml:space="preserve">Субсидии предоставляются при условии положительной оценки бизнес-планов (технико-экономических обоснований) проектов, предусматривающих строительство и (или) реконструкцию картофеле- и овощехранилищ получателей субсидий, </w:t>
            </w:r>
            <w:r w:rsidRPr="0056691C">
              <w:rPr>
                <w:bCs/>
              </w:rPr>
              <w:lastRenderedPageBreak/>
              <w:t>проводимой в порядке, установленном Министерством.</w:t>
            </w:r>
          </w:p>
        </w:tc>
      </w:tr>
      <w:tr w:rsidR="00F87E4B" w:rsidRPr="0056691C">
        <w:tc>
          <w:tcPr>
            <w:tcW w:w="9853" w:type="dxa"/>
            <w:shd w:val="clear" w:color="auto" w:fill="DDD9C3"/>
          </w:tcPr>
          <w:p w:rsidR="00F87E4B" w:rsidRPr="00182016" w:rsidRDefault="00F87E4B" w:rsidP="00182016">
            <w:pPr>
              <w:jc w:val="center"/>
              <w:rPr>
                <w:b/>
              </w:rPr>
            </w:pPr>
            <w:bookmarkStart w:id="210" w:name="_Toc404947797"/>
            <w:r w:rsidRPr="00182016">
              <w:rPr>
                <w:b/>
              </w:rPr>
              <w:lastRenderedPageBreak/>
              <w:t>Ограничения в размере поддержки</w:t>
            </w:r>
            <w:bookmarkEnd w:id="210"/>
          </w:p>
        </w:tc>
      </w:tr>
      <w:tr w:rsidR="00F87E4B" w:rsidRPr="0056691C">
        <w:tc>
          <w:tcPr>
            <w:tcW w:w="9853" w:type="dxa"/>
            <w:tcBorders>
              <w:bottom w:val="single" w:sz="4" w:space="0" w:color="auto"/>
            </w:tcBorders>
            <w:shd w:val="clear" w:color="auto" w:fill="auto"/>
          </w:tcPr>
          <w:p w:rsidR="00F87E4B" w:rsidRPr="0056691C" w:rsidRDefault="00F87E4B" w:rsidP="00B412FD">
            <w:pPr>
              <w:jc w:val="both"/>
            </w:pPr>
            <w:bookmarkStart w:id="211" w:name="_Toc404947798"/>
            <w:r w:rsidRPr="0056691C">
              <w:t>не более 18 млн. руб. при строительстве и (или) реконструкции картофеле- и овощехранилищ общей мощностью не менее 2000 тонн и 2 млн. рублей - при строительстве и (или) реконструкции картофеле- и овощехранилищ общей мощностью не менее 200 тонн.</w:t>
            </w:r>
            <w:bookmarkEnd w:id="211"/>
          </w:p>
        </w:tc>
      </w:tr>
      <w:tr w:rsidR="00F87E4B" w:rsidRPr="0056691C">
        <w:tc>
          <w:tcPr>
            <w:tcW w:w="9853" w:type="dxa"/>
            <w:shd w:val="clear" w:color="auto" w:fill="DDD9C3"/>
          </w:tcPr>
          <w:p w:rsidR="00F87E4B" w:rsidRPr="00182016" w:rsidRDefault="00F87E4B" w:rsidP="00182016">
            <w:pPr>
              <w:jc w:val="center"/>
              <w:rPr>
                <w:b/>
                <w:spacing w:val="-6"/>
              </w:rPr>
            </w:pPr>
            <w:bookmarkStart w:id="212" w:name="_Toc404947799"/>
            <w:r w:rsidRPr="00182016">
              <w:rPr>
                <w:b/>
              </w:rPr>
              <w:t>Перечень предоставляемых  документов</w:t>
            </w:r>
            <w:bookmarkEnd w:id="212"/>
          </w:p>
        </w:tc>
      </w:tr>
      <w:tr w:rsidR="00F87E4B" w:rsidRPr="0056691C">
        <w:tc>
          <w:tcPr>
            <w:tcW w:w="9853" w:type="dxa"/>
            <w:tcBorders>
              <w:bottom w:val="single" w:sz="4" w:space="0" w:color="auto"/>
            </w:tcBorders>
            <w:shd w:val="clear" w:color="auto" w:fill="auto"/>
          </w:tcPr>
          <w:p w:rsidR="00F87E4B" w:rsidRPr="0056691C" w:rsidRDefault="00F87E4B" w:rsidP="00B412FD">
            <w:pPr>
              <w:jc w:val="both"/>
              <w:rPr>
                <w:bCs/>
              </w:rPr>
            </w:pPr>
            <w:r w:rsidRPr="0056691C">
              <w:rPr>
                <w:bCs/>
              </w:rPr>
              <w:t>1)</w:t>
            </w:r>
            <w:r w:rsidRPr="0056691C">
              <w:rPr>
                <w:bCs/>
              </w:rPr>
              <w:tab/>
              <w:t>заявление по форме, установленной Министерством;</w:t>
            </w:r>
          </w:p>
          <w:p w:rsidR="00F87E4B" w:rsidRPr="0056691C" w:rsidRDefault="00F87E4B" w:rsidP="00B412FD">
            <w:pPr>
              <w:jc w:val="both"/>
              <w:rPr>
                <w:bCs/>
              </w:rPr>
            </w:pPr>
            <w:r w:rsidRPr="0056691C">
              <w:rPr>
                <w:bCs/>
              </w:rPr>
              <w:t>2)</w:t>
            </w:r>
            <w:r w:rsidRPr="0056691C">
              <w:rPr>
                <w:bCs/>
              </w:rPr>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F87E4B" w:rsidRPr="0056691C" w:rsidRDefault="00F87E4B" w:rsidP="00B412FD">
            <w:pPr>
              <w:jc w:val="both"/>
              <w:rPr>
                <w:bCs/>
              </w:rPr>
            </w:pPr>
            <w:r w:rsidRPr="0056691C">
              <w:rPr>
                <w:bCs/>
              </w:rPr>
              <w:t>3)</w:t>
            </w:r>
            <w:r w:rsidRPr="0056691C">
              <w:rPr>
                <w:bCs/>
              </w:rPr>
              <w:tab/>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F87E4B" w:rsidRPr="0056691C" w:rsidRDefault="00F87E4B" w:rsidP="00B412FD">
            <w:pPr>
              <w:jc w:val="both"/>
              <w:rPr>
                <w:bCs/>
              </w:rPr>
            </w:pPr>
            <w:r w:rsidRPr="0056691C">
              <w:rPr>
                <w:bCs/>
              </w:rPr>
              <w:t>4)</w:t>
            </w:r>
            <w:r w:rsidRPr="0056691C">
              <w:rPr>
                <w:bCs/>
              </w:rPr>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F87E4B" w:rsidRPr="0056691C" w:rsidRDefault="00F87E4B" w:rsidP="00B412FD">
            <w:pPr>
              <w:jc w:val="both"/>
              <w:rPr>
                <w:bCs/>
              </w:rPr>
            </w:pPr>
            <w:r w:rsidRPr="0056691C">
              <w:rPr>
                <w:bCs/>
              </w:rPr>
              <w:t>5) копия утвержденной в соответствии с Градостроительным кодексом сметной документации на строительство (реконструкцию) картофеле-овощехранилища - единовременно при первичном обращении в текущем финансовом году;</w:t>
            </w:r>
          </w:p>
          <w:p w:rsidR="00F87E4B" w:rsidRPr="0056691C" w:rsidRDefault="00F87E4B" w:rsidP="00B412FD">
            <w:pPr>
              <w:jc w:val="both"/>
              <w:rPr>
                <w:bCs/>
              </w:rPr>
            </w:pPr>
            <w:r w:rsidRPr="0056691C">
              <w:rPr>
                <w:bCs/>
              </w:rPr>
              <w:t>6) копия договора строительного подряда;</w:t>
            </w:r>
          </w:p>
          <w:p w:rsidR="00F87E4B" w:rsidRPr="0056691C" w:rsidRDefault="00F87E4B" w:rsidP="00B412FD">
            <w:pPr>
              <w:jc w:val="both"/>
              <w:rPr>
                <w:bCs/>
              </w:rPr>
            </w:pPr>
            <w:r w:rsidRPr="0056691C">
              <w:rPr>
                <w:bCs/>
              </w:rPr>
              <w:t>7) копия договора подряда на разработку проектно-сметной документации, проведение изыскательских работ;</w:t>
            </w:r>
          </w:p>
          <w:p w:rsidR="00F87E4B" w:rsidRPr="0056691C" w:rsidRDefault="00F87E4B" w:rsidP="00B412FD">
            <w:pPr>
              <w:jc w:val="both"/>
              <w:rPr>
                <w:bCs/>
              </w:rPr>
            </w:pPr>
            <w:r w:rsidRPr="0056691C">
              <w:rPr>
                <w:bCs/>
              </w:rPr>
              <w:t>8) копия акта о приемке проектно-сметной документации или выполненных работ по разработке проектно-сметной документации, изыскательских работ;</w:t>
            </w:r>
          </w:p>
          <w:p w:rsidR="00F87E4B" w:rsidRPr="0056691C" w:rsidRDefault="00F87E4B" w:rsidP="00B412FD">
            <w:pPr>
              <w:jc w:val="both"/>
              <w:rPr>
                <w:bCs/>
              </w:rPr>
            </w:pPr>
            <w:r w:rsidRPr="0056691C">
              <w:rPr>
                <w:bCs/>
              </w:rPr>
              <w:t>9) копия акта о приемке выполненных работ по унифицированной форме № КС-2;</w:t>
            </w:r>
          </w:p>
          <w:p w:rsidR="00F87E4B" w:rsidRPr="0056691C" w:rsidRDefault="00F87E4B" w:rsidP="00B412FD">
            <w:pPr>
              <w:jc w:val="both"/>
              <w:rPr>
                <w:bCs/>
              </w:rPr>
            </w:pPr>
            <w:r w:rsidRPr="0056691C">
              <w:rPr>
                <w:bCs/>
              </w:rPr>
              <w:t>ж) копия справки о стоимости выполненных работ и затрат по унифицированной форме № КС-3;</w:t>
            </w:r>
          </w:p>
          <w:p w:rsidR="00F87E4B" w:rsidRPr="0056691C" w:rsidRDefault="00F87E4B" w:rsidP="00B412FD">
            <w:pPr>
              <w:jc w:val="both"/>
              <w:rPr>
                <w:bCs/>
              </w:rPr>
            </w:pPr>
            <w:r w:rsidRPr="0056691C">
              <w:rPr>
                <w:bCs/>
              </w:rPr>
              <w:t>10) копия платежного документа, оформленного в установленном порядке, подтверждающего факт оплаты проектно-сметной документации или выполненных работ по ее разработке, выполненных изыскательских работ;</w:t>
            </w:r>
          </w:p>
          <w:p w:rsidR="00F87E4B" w:rsidRPr="0056691C" w:rsidRDefault="00F87E4B" w:rsidP="00B412FD">
            <w:pPr>
              <w:jc w:val="both"/>
              <w:rPr>
                <w:bCs/>
              </w:rPr>
            </w:pPr>
            <w:r w:rsidRPr="0056691C">
              <w:rPr>
                <w:bCs/>
              </w:rPr>
              <w:t>11) копия платежного поручения, оформленного в установленном порядке, подтверждающего факт оплаты выполненных строительно-монтажных работ по договору строительного подряда;</w:t>
            </w:r>
          </w:p>
          <w:p w:rsidR="00F87E4B" w:rsidRPr="0056691C" w:rsidRDefault="00F87E4B" w:rsidP="00B412FD">
            <w:pPr>
              <w:jc w:val="both"/>
              <w:rPr>
                <w:bCs/>
              </w:rPr>
            </w:pPr>
            <w:r w:rsidRPr="0056691C">
              <w:rPr>
                <w:bCs/>
              </w:rPr>
              <w:t>12) копия счета на оплату выполненных работ - в случае, когда в платежном поручении счет на оплату выполненных работ указан как основание для оплаты;</w:t>
            </w:r>
          </w:p>
          <w:p w:rsidR="00F87E4B" w:rsidRPr="0056691C" w:rsidRDefault="00F87E4B" w:rsidP="00B412FD">
            <w:pPr>
              <w:jc w:val="both"/>
              <w:rPr>
                <w:bCs/>
              </w:rPr>
            </w:pPr>
            <w:r w:rsidRPr="0056691C">
              <w:rPr>
                <w:bCs/>
              </w:rPr>
              <w:t>13) гарантийное обязательство о неотчуждении объекта строительства (реконструкции) по форме, установленной Министерством;</w:t>
            </w:r>
          </w:p>
          <w:p w:rsidR="00F87E4B" w:rsidRPr="0056691C" w:rsidRDefault="00F87E4B" w:rsidP="00B412FD">
            <w:pPr>
              <w:jc w:val="both"/>
              <w:rPr>
                <w:bCs/>
              </w:rPr>
            </w:pPr>
            <w:r w:rsidRPr="0056691C">
              <w:rPr>
                <w:bCs/>
              </w:rPr>
              <w:t>14) копия правоустанавливающего документа на земельный участок, в отношении которого выдано разрешение на строительство картофеле-овощехранилища - единовременно при первичном обращении на получение субсидий в текущем финансовом году в случае строительства картофеле-овощехранилища;</w:t>
            </w:r>
          </w:p>
          <w:p w:rsidR="00F87E4B" w:rsidRPr="0056691C" w:rsidRDefault="00F87E4B" w:rsidP="00B412FD">
            <w:pPr>
              <w:jc w:val="both"/>
              <w:rPr>
                <w:bCs/>
              </w:rPr>
            </w:pPr>
            <w:r w:rsidRPr="0056691C">
              <w:rPr>
                <w:bCs/>
              </w:rPr>
              <w:t>15) копия свидетельства о государственной регистрации права собственности или хозяйственного ведения на картофеле-овощехранилище, в отношении которого выдано разрешение на реконструкцию, - единовременно при первичном обращении на получение субсидий в текущем финансовом году в случае реконструкции картофеле-овощехранилища;</w:t>
            </w:r>
          </w:p>
          <w:p w:rsidR="00F87E4B" w:rsidRPr="0056691C" w:rsidRDefault="00F87E4B" w:rsidP="00B412FD">
            <w:pPr>
              <w:jc w:val="both"/>
              <w:rPr>
                <w:bCs/>
              </w:rPr>
            </w:pPr>
            <w:r w:rsidRPr="0056691C">
              <w:rPr>
                <w:bCs/>
              </w:rPr>
              <w:t>16) копия разрешения на строительство (реконструкцию) в соответствии с Градостроительным кодексом Российской Федерации.</w:t>
            </w:r>
          </w:p>
        </w:tc>
      </w:tr>
      <w:tr w:rsidR="00F87E4B" w:rsidRPr="0056691C">
        <w:tc>
          <w:tcPr>
            <w:tcW w:w="9853" w:type="dxa"/>
            <w:shd w:val="clear" w:color="auto" w:fill="DDD9C3"/>
          </w:tcPr>
          <w:p w:rsidR="00F87E4B" w:rsidRPr="00182016" w:rsidRDefault="00F87E4B" w:rsidP="00182016">
            <w:pPr>
              <w:jc w:val="center"/>
              <w:rPr>
                <w:b/>
                <w:spacing w:val="-6"/>
              </w:rPr>
            </w:pPr>
            <w:bookmarkStart w:id="213" w:name="_Toc404947800"/>
            <w:r w:rsidRPr="00182016">
              <w:rPr>
                <w:b/>
              </w:rPr>
              <w:t>Место предоставления документов</w:t>
            </w:r>
            <w:bookmarkEnd w:id="213"/>
          </w:p>
        </w:tc>
      </w:tr>
      <w:tr w:rsidR="00F87E4B" w:rsidRPr="0056691C">
        <w:tc>
          <w:tcPr>
            <w:tcW w:w="9853" w:type="dxa"/>
            <w:tcBorders>
              <w:bottom w:val="single" w:sz="4" w:space="0" w:color="auto"/>
            </w:tcBorders>
            <w:shd w:val="clear" w:color="auto" w:fill="auto"/>
          </w:tcPr>
          <w:p w:rsidR="00F87E4B" w:rsidRPr="0056691C" w:rsidRDefault="00F87E4B" w:rsidP="00B412FD">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w:t>
            </w:r>
            <w:r w:rsidRPr="0056691C">
              <w:lastRenderedPageBreak/>
              <w:t xml:space="preserve">167983, г. Сыктывкар, ул. Бабушкина, 23, </w:t>
            </w:r>
            <w:r w:rsidRPr="0056691C">
              <w:rPr>
                <w:rFonts w:eastAsia="Calibri"/>
              </w:rPr>
              <w:t>каб. 308 (о</w:t>
            </w:r>
            <w:r w:rsidRPr="0056691C">
              <w:rPr>
                <w:bCs/>
              </w:rPr>
              <w:t xml:space="preserve">тдел инвестиций и реализации федеральных программ), </w:t>
            </w:r>
            <w:r w:rsidRPr="0056691C">
              <w:rPr>
                <w:lang w:val="en-US"/>
              </w:rPr>
              <w:t>e</w:t>
            </w:r>
            <w:r w:rsidRPr="0056691C">
              <w:t>-</w:t>
            </w:r>
            <w:r w:rsidRPr="0056691C">
              <w:rPr>
                <w:lang w:val="en-US"/>
              </w:rPr>
              <w:t>mail</w:t>
            </w:r>
            <w:r w:rsidRPr="0056691C">
              <w:t xml:space="preserve">: </w:t>
            </w:r>
            <w:hyperlink r:id="rId105"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F87E4B" w:rsidRPr="0056691C">
        <w:tc>
          <w:tcPr>
            <w:tcW w:w="9853" w:type="dxa"/>
            <w:shd w:val="clear" w:color="auto" w:fill="DDD9C3"/>
          </w:tcPr>
          <w:p w:rsidR="00F87E4B" w:rsidRPr="00182016" w:rsidRDefault="00F87E4B" w:rsidP="00182016">
            <w:pPr>
              <w:jc w:val="center"/>
              <w:rPr>
                <w:b/>
              </w:rPr>
            </w:pPr>
            <w:bookmarkStart w:id="214" w:name="_Toc405366282"/>
            <w:r w:rsidRPr="00182016">
              <w:rPr>
                <w:b/>
              </w:rPr>
              <w:lastRenderedPageBreak/>
              <w:t>Контактное лицо</w:t>
            </w:r>
            <w:bookmarkEnd w:id="214"/>
          </w:p>
        </w:tc>
      </w:tr>
      <w:tr w:rsidR="00F87E4B" w:rsidRPr="0056691C">
        <w:tc>
          <w:tcPr>
            <w:tcW w:w="9853" w:type="dxa"/>
            <w:tcBorders>
              <w:bottom w:val="single" w:sz="4" w:space="0" w:color="auto"/>
            </w:tcBorders>
            <w:shd w:val="clear" w:color="auto" w:fill="auto"/>
          </w:tcPr>
          <w:p w:rsidR="00F87E4B" w:rsidRPr="0056691C" w:rsidRDefault="00F87E4B" w:rsidP="00B412FD">
            <w:pPr>
              <w:jc w:val="both"/>
              <w:rPr>
                <w:rFonts w:eastAsia="Calibri"/>
              </w:rPr>
            </w:pPr>
            <w:r w:rsidRPr="0056691C">
              <w:rPr>
                <w:rFonts w:eastAsia="Calibri"/>
              </w:rPr>
              <w:t xml:space="preserve">Главный специалист-эксперт отдела инвестиций и реализации федеральных программ Федосеев Сергей Иванович,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F87E4B" w:rsidRPr="0056691C" w:rsidRDefault="00F87E4B" w:rsidP="00B412FD">
            <w:pPr>
              <w:jc w:val="both"/>
            </w:pPr>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a.v.oplesnin@minshp.rkomi.ru.</w:t>
            </w:r>
          </w:p>
        </w:tc>
      </w:tr>
      <w:tr w:rsidR="00F87E4B" w:rsidRPr="0056691C">
        <w:tc>
          <w:tcPr>
            <w:tcW w:w="9853" w:type="dxa"/>
            <w:shd w:val="clear" w:color="auto" w:fill="DDD9C3"/>
          </w:tcPr>
          <w:p w:rsidR="00F87E4B" w:rsidRPr="00182016" w:rsidRDefault="00F87E4B" w:rsidP="00182016">
            <w:pPr>
              <w:jc w:val="center"/>
              <w:rPr>
                <w:b/>
              </w:rPr>
            </w:pPr>
            <w:bookmarkStart w:id="215" w:name="_Toc405366283"/>
            <w:r w:rsidRPr="00182016">
              <w:rPr>
                <w:b/>
              </w:rPr>
              <w:t>Источники получения информации о поддержке</w:t>
            </w:r>
            <w:bookmarkEnd w:id="215"/>
          </w:p>
        </w:tc>
      </w:tr>
      <w:tr w:rsidR="00F87E4B" w:rsidRPr="0056691C">
        <w:tc>
          <w:tcPr>
            <w:tcW w:w="9853" w:type="dxa"/>
            <w:tcBorders>
              <w:bottom w:val="single" w:sz="4" w:space="0" w:color="auto"/>
            </w:tcBorders>
            <w:shd w:val="clear" w:color="auto" w:fill="auto"/>
          </w:tcPr>
          <w:p w:rsidR="00F87E4B" w:rsidRPr="0056691C" w:rsidRDefault="006F42B0" w:rsidP="00B412FD">
            <w:pPr>
              <w:jc w:val="both"/>
            </w:pPr>
            <w:r w:rsidRPr="00DA3342">
              <w:t xml:space="preserve">В информационно-телекоммуникационной сети Интернет: </w:t>
            </w:r>
            <w:r w:rsidR="00F87E4B" w:rsidRPr="0056691C">
              <w:rPr>
                <w:bCs/>
              </w:rPr>
              <w:t>на официальном сайте</w:t>
            </w:r>
            <w:r w:rsidR="00F87E4B" w:rsidRPr="0056691C">
              <w:t xml:space="preserve"> Министерства сельского хозяйства и продовольствия Республики Коми (</w:t>
            </w:r>
            <w:r w:rsidR="00F87E4B" w:rsidRPr="0056691C">
              <w:rPr>
                <w:lang w:val="en-US"/>
              </w:rPr>
              <w:t>www</w:t>
            </w:r>
            <w:r w:rsidR="00F87E4B" w:rsidRPr="0056691C">
              <w:t>.</w:t>
            </w:r>
            <w:r w:rsidR="00F87E4B" w:rsidRPr="007A6DA6">
              <w:t xml:space="preserve"> </w:t>
            </w:r>
            <w:r w:rsidR="00F87E4B" w:rsidRPr="00993936">
              <w:rPr>
                <w:lang w:val="en-US"/>
              </w:rPr>
              <w:t>mshp</w:t>
            </w:r>
            <w:r w:rsidR="00F87E4B" w:rsidRPr="009C6664">
              <w:t>.</w:t>
            </w:r>
            <w:r w:rsidR="00F87E4B" w:rsidRPr="00993936">
              <w:rPr>
                <w:lang w:val="en-US"/>
              </w:rPr>
              <w:t>rkomi</w:t>
            </w:r>
            <w:r w:rsidR="00F87E4B" w:rsidRPr="009C6664">
              <w:t>.</w:t>
            </w:r>
            <w:r w:rsidR="00F87E4B" w:rsidRPr="00993936">
              <w:rPr>
                <w:lang w:val="en-US"/>
              </w:rPr>
              <w:t>ru</w:t>
            </w:r>
            <w:r w:rsidR="00F87E4B" w:rsidRPr="0056691C">
              <w:t xml:space="preserve">).  </w:t>
            </w:r>
          </w:p>
        </w:tc>
      </w:tr>
      <w:tr w:rsidR="00F87E4B" w:rsidRPr="0056691C">
        <w:tc>
          <w:tcPr>
            <w:tcW w:w="9853" w:type="dxa"/>
            <w:shd w:val="clear" w:color="auto" w:fill="DDD9C3"/>
          </w:tcPr>
          <w:p w:rsidR="00F87E4B" w:rsidRPr="00182016" w:rsidRDefault="00F87E4B" w:rsidP="00182016">
            <w:pPr>
              <w:jc w:val="center"/>
              <w:rPr>
                <w:b/>
              </w:rPr>
            </w:pPr>
            <w:bookmarkStart w:id="216" w:name="_Toc404947803"/>
            <w:r w:rsidRPr="00182016">
              <w:rPr>
                <w:b/>
              </w:rPr>
              <w:t>Дополнительная информация</w:t>
            </w:r>
            <w:bookmarkEnd w:id="216"/>
          </w:p>
        </w:tc>
      </w:tr>
      <w:tr w:rsidR="00F87E4B" w:rsidRPr="0056691C">
        <w:tc>
          <w:tcPr>
            <w:tcW w:w="9853" w:type="dxa"/>
            <w:shd w:val="clear" w:color="auto" w:fill="auto"/>
          </w:tcPr>
          <w:p w:rsidR="00F87E4B" w:rsidRPr="0056691C" w:rsidRDefault="00F87E4B" w:rsidP="00B412FD">
            <w:pPr>
              <w:jc w:val="both"/>
            </w:pPr>
            <w:r w:rsidRPr="0056691C">
              <w:rPr>
                <w:bCs/>
              </w:rPr>
              <w:t>Субсидии при строительстве и (или) реконструкции картофеле- и овощехранилищ общей мощностью не менее 2000 тонн предоставляются при условии заключения Министерством с получателем субсидий в установленные сроки  договора о государственной поддержке на реализацию проекта по строительству или реконструкции картофеле- и овощехранилища, предусматривающего обязательства получателя субсидий по оказанию услуг по хранению картофеля и (или) овощей открытого грунта иных производителей сельскохозяйственной продукции, сырья и продовольствия Республики Коми в течение 10 лет со дня получения субсидий.</w:t>
            </w:r>
          </w:p>
        </w:tc>
      </w:tr>
    </w:tbl>
    <w:p w:rsidR="00F87E4B" w:rsidRDefault="00F87E4B" w:rsidP="00F87E4B">
      <w:pPr>
        <w:jc w:val="both"/>
      </w:pPr>
    </w:p>
    <w:p w:rsidR="00BC0605" w:rsidRDefault="00BC0605" w:rsidP="00F87E4B">
      <w:pPr>
        <w:jc w:val="both"/>
      </w:pPr>
    </w:p>
    <w:p w:rsidR="006160E5" w:rsidRPr="0056691C" w:rsidRDefault="006160E5" w:rsidP="00F87E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F87E4B" w:rsidRPr="0056691C">
        <w:trPr>
          <w:trHeight w:val="371"/>
        </w:trPr>
        <w:tc>
          <w:tcPr>
            <w:tcW w:w="9853" w:type="dxa"/>
            <w:shd w:val="clear" w:color="auto" w:fill="FFFF00"/>
          </w:tcPr>
          <w:p w:rsidR="00F87E4B" w:rsidRPr="000634DB" w:rsidRDefault="00F87E4B" w:rsidP="00182016">
            <w:pPr>
              <w:pStyle w:val="2"/>
              <w:jc w:val="center"/>
              <w:rPr>
                <w:lang w:val="ru-RU" w:eastAsia="ru-RU"/>
              </w:rPr>
            </w:pPr>
            <w:bookmarkStart w:id="217" w:name="_Toc405366284"/>
            <w:bookmarkStart w:id="218" w:name="_Toc405368516"/>
            <w:bookmarkStart w:id="219" w:name="_Toc405368709"/>
            <w:bookmarkStart w:id="220" w:name="_Toc405368841"/>
            <w:bookmarkStart w:id="221" w:name="_Toc405453020"/>
            <w:bookmarkStart w:id="222" w:name="_Toc415646000"/>
            <w:bookmarkStart w:id="223" w:name="_Toc415650231"/>
            <w:r w:rsidRPr="000634DB">
              <w:rPr>
                <w:lang w:val="ru-RU" w:eastAsia="ru-RU"/>
              </w:rPr>
              <w:t>Государственная поддержка развития крестьянских (фермерских) хозяйств (строительство, реконструкция и техническая модернизация производственных объектов, строительство объектов инфраструктуры)</w:t>
            </w:r>
            <w:bookmarkEnd w:id="217"/>
            <w:bookmarkEnd w:id="218"/>
            <w:bookmarkEnd w:id="219"/>
            <w:bookmarkEnd w:id="220"/>
            <w:bookmarkEnd w:id="221"/>
            <w:bookmarkEnd w:id="222"/>
            <w:bookmarkEnd w:id="223"/>
          </w:p>
        </w:tc>
      </w:tr>
      <w:tr w:rsidR="00F87E4B" w:rsidRPr="0056691C">
        <w:tc>
          <w:tcPr>
            <w:tcW w:w="9853" w:type="dxa"/>
            <w:tcBorders>
              <w:bottom w:val="single" w:sz="4" w:space="0" w:color="auto"/>
            </w:tcBorders>
            <w:shd w:val="clear" w:color="auto" w:fill="auto"/>
          </w:tcPr>
          <w:p w:rsidR="00F87E4B" w:rsidRPr="0056691C" w:rsidRDefault="00F87E4B" w:rsidP="00893849">
            <w:pPr>
              <w:jc w:val="both"/>
              <w:rPr>
                <w:bCs/>
              </w:rPr>
            </w:pPr>
          </w:p>
        </w:tc>
      </w:tr>
      <w:tr w:rsidR="00F87E4B" w:rsidRPr="0056691C">
        <w:tc>
          <w:tcPr>
            <w:tcW w:w="9853" w:type="dxa"/>
            <w:shd w:val="clear" w:color="auto" w:fill="DDD9C3"/>
          </w:tcPr>
          <w:p w:rsidR="00F87E4B" w:rsidRPr="00182016" w:rsidRDefault="00F87E4B" w:rsidP="00182016">
            <w:pPr>
              <w:jc w:val="center"/>
              <w:rPr>
                <w:b/>
              </w:rPr>
            </w:pPr>
            <w:bookmarkStart w:id="224" w:name="_Toc404947805"/>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224"/>
          </w:p>
        </w:tc>
      </w:tr>
      <w:tr w:rsidR="00F87E4B" w:rsidRPr="0056691C">
        <w:tc>
          <w:tcPr>
            <w:tcW w:w="9853" w:type="dxa"/>
            <w:tcBorders>
              <w:bottom w:val="single" w:sz="4" w:space="0" w:color="auto"/>
            </w:tcBorders>
            <w:shd w:val="clear" w:color="auto" w:fill="auto"/>
          </w:tcPr>
          <w:p w:rsidR="00B412FD" w:rsidRPr="00B8280C" w:rsidRDefault="00B412FD" w:rsidP="00B412FD">
            <w:pPr>
              <w:ind w:firstLine="360"/>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r w:rsidRPr="00B8280C">
              <w:t xml:space="preserve"> </w:t>
            </w:r>
          </w:p>
          <w:p w:rsidR="00B412FD" w:rsidRPr="00B8280C" w:rsidRDefault="00B412FD" w:rsidP="00B412FD">
            <w:pPr>
              <w:ind w:firstLine="360"/>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B412FD" w:rsidRPr="00B8280C" w:rsidRDefault="00B412FD" w:rsidP="00B412FD">
            <w:pPr>
              <w:ind w:firstLine="180"/>
              <w:jc w:val="both"/>
              <w:rPr>
                <w:bCs/>
              </w:rPr>
            </w:pPr>
            <w:r>
              <w:rPr>
                <w:bCs/>
              </w:rPr>
              <w:t xml:space="preserve">  </w:t>
            </w:r>
            <w:r w:rsidRPr="00B8280C">
              <w:rPr>
                <w:bCs/>
              </w:rPr>
              <w:t xml:space="preserve"> </w:t>
            </w: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p w:rsidR="00F87E4B" w:rsidRPr="0056691C" w:rsidRDefault="00B412FD" w:rsidP="00B412FD">
            <w:pPr>
              <w:ind w:firstLine="360"/>
              <w:jc w:val="both"/>
              <w:rPr>
                <w:bCs/>
              </w:rPr>
            </w:pPr>
            <w:r>
              <w:t xml:space="preserve"> </w:t>
            </w:r>
            <w:r>
              <w:rPr>
                <w:bCs/>
              </w:rPr>
              <w:t>приказ Минсельхозпрода Республики Коми от 22.02.2013 г. № 47</w:t>
            </w:r>
            <w:r>
              <w:t xml:space="preserve"> </w:t>
            </w:r>
            <w:r w:rsidR="00554ED6">
              <w:t>«</w:t>
            </w:r>
            <w:r w:rsidR="00554ED6">
              <w:rPr>
                <w:bCs/>
              </w:rPr>
              <w:t>Об утверждении порядка отбора заявок крестьянских (фермерских) хозяйств на предоставление государственной поддержки развития крестьянских (фермерских) хозяйств»</w:t>
            </w:r>
            <w:r w:rsidR="00D07606">
              <w:rPr>
                <w:bCs/>
              </w:rPr>
              <w:t>.</w:t>
            </w:r>
          </w:p>
        </w:tc>
      </w:tr>
      <w:tr w:rsidR="00F87E4B" w:rsidRPr="0056691C">
        <w:tc>
          <w:tcPr>
            <w:tcW w:w="9853" w:type="dxa"/>
            <w:shd w:val="clear" w:color="auto" w:fill="DDD9C3"/>
          </w:tcPr>
          <w:p w:rsidR="00F87E4B" w:rsidRPr="00182016" w:rsidRDefault="00F87E4B" w:rsidP="00182016">
            <w:pPr>
              <w:jc w:val="center"/>
              <w:rPr>
                <w:b/>
              </w:rPr>
            </w:pPr>
            <w:bookmarkStart w:id="225" w:name="_Toc404947806"/>
            <w:r w:rsidRPr="00182016">
              <w:rPr>
                <w:b/>
              </w:rPr>
              <w:t>Получатели поддержки и основные условия ее предоставления</w:t>
            </w:r>
            <w:bookmarkEnd w:id="225"/>
          </w:p>
        </w:tc>
      </w:tr>
      <w:tr w:rsidR="00F87E4B" w:rsidRPr="0056691C">
        <w:trPr>
          <w:trHeight w:hRule="exact" w:val="357"/>
        </w:trPr>
        <w:tc>
          <w:tcPr>
            <w:tcW w:w="9853" w:type="dxa"/>
            <w:tcBorders>
              <w:bottom w:val="single" w:sz="4" w:space="0" w:color="auto"/>
            </w:tcBorders>
            <w:shd w:val="clear" w:color="auto" w:fill="auto"/>
          </w:tcPr>
          <w:p w:rsidR="00F87E4B" w:rsidRPr="0056691C" w:rsidRDefault="00F87E4B" w:rsidP="00715A3D">
            <w:pPr>
              <w:rPr>
                <w:bCs/>
              </w:rPr>
            </w:pPr>
            <w:r w:rsidRPr="0056691C">
              <w:lastRenderedPageBreak/>
              <w:t xml:space="preserve">Крестьянские (фермерские) хозяйства </w:t>
            </w:r>
          </w:p>
        </w:tc>
      </w:tr>
      <w:tr w:rsidR="00F87E4B" w:rsidRPr="0056691C">
        <w:tc>
          <w:tcPr>
            <w:tcW w:w="9853" w:type="dxa"/>
            <w:shd w:val="clear" w:color="auto" w:fill="DDD9C3"/>
          </w:tcPr>
          <w:p w:rsidR="00F87E4B" w:rsidRPr="00182016" w:rsidRDefault="00F87E4B" w:rsidP="00182016">
            <w:pPr>
              <w:jc w:val="center"/>
              <w:rPr>
                <w:b/>
              </w:rPr>
            </w:pPr>
            <w:bookmarkStart w:id="226" w:name="_Toc404947807"/>
            <w:r w:rsidRPr="00182016">
              <w:rPr>
                <w:b/>
              </w:rPr>
              <w:t>Размер поддержки</w:t>
            </w:r>
            <w:bookmarkEnd w:id="226"/>
          </w:p>
        </w:tc>
      </w:tr>
      <w:tr w:rsidR="00F87E4B" w:rsidRPr="0056691C">
        <w:tc>
          <w:tcPr>
            <w:tcW w:w="9853" w:type="dxa"/>
            <w:tcBorders>
              <w:bottom w:val="single" w:sz="4" w:space="0" w:color="auto"/>
            </w:tcBorders>
            <w:shd w:val="clear" w:color="auto" w:fill="auto"/>
          </w:tcPr>
          <w:p w:rsidR="00554ED6" w:rsidRDefault="00554ED6" w:rsidP="00C2109F">
            <w:pPr>
              <w:ind w:firstLine="284"/>
              <w:jc w:val="both"/>
            </w:pPr>
            <w:bookmarkStart w:id="227" w:name="_Toc404947808"/>
            <w:r>
              <w:t>в размере 50 процентов фактической стоимости строительства, затрат по реконструкции и капитальному ремонту при выполнении работ подрядным способом животноводческих помещений для содержания не менее 10 условных голов различных видов сельскохозяйственных животных, цехов по переработке сельскохозяйственной продукции, картофеле- и овощехранилищ и (или) 70 процентов фактической стоимости строительных материалов, изделий и оборудования - при выполнении работ хозяйственным способом;</w:t>
            </w:r>
            <w:bookmarkEnd w:id="227"/>
          </w:p>
          <w:p w:rsidR="00554ED6" w:rsidRDefault="00554ED6" w:rsidP="00C2109F">
            <w:pPr>
              <w:ind w:firstLine="284"/>
              <w:jc w:val="both"/>
            </w:pPr>
            <w:bookmarkStart w:id="228" w:name="_Toc404947809"/>
            <w:r>
              <w:t>в размере 50 процентов фактической стоимости строительства подъездных дорог, линий электропередачи, систем водообеспечения, средств связи, газификации крестьянских (фермерских) хозяйств в случае их отсутствия - при выполнении работ подрядным способом и (или) 70 процентов фактической стоимости строительных материалов, изделий и оборудования - при выполнении работ хозяйственным способом;</w:t>
            </w:r>
            <w:bookmarkEnd w:id="228"/>
          </w:p>
          <w:p w:rsidR="00554ED6" w:rsidRDefault="00554ED6" w:rsidP="00C2109F">
            <w:pPr>
              <w:ind w:firstLine="284"/>
              <w:jc w:val="both"/>
            </w:pPr>
            <w:bookmarkStart w:id="229" w:name="_Toc404947810"/>
            <w:r>
              <w:t>50 процентов стоимости приобретенных помещений для содержания сельскохозяйственных животных и птицы, картофеле- и овощехранилищ в порядке, установленном законодательством Российской Федерации, недвижимого имущества, находившегося в государственной (муниципальной) собственности, а также в собственности юридических лиц, реализованного при проведении процедур банкротства или ликвидации данных юридических лиц, с последующим подтверждением использования приобретенного недвижимого имущества по назначению;</w:t>
            </w:r>
            <w:bookmarkEnd w:id="229"/>
          </w:p>
          <w:p w:rsidR="00F87E4B" w:rsidRPr="0056691C" w:rsidRDefault="00554ED6" w:rsidP="00C2109F">
            <w:pPr>
              <w:ind w:firstLine="284"/>
              <w:jc w:val="both"/>
            </w:pPr>
            <w:bookmarkStart w:id="230" w:name="_Toc404947811"/>
            <w:r>
              <w:t>50 процентов стоимости приобретенного недвижимого имущества, но не выше 50 процентов оценочной стоимости недвижимого имущества, подтвержденной субъектом оценочной деятельности, отвечающим требованиям, установленным Федеральным законом "Об оценочной деятельности в Российской Федерации", находившегося в собственности физических или юридических лиц, с последующим подтверждением использования приобретенного недвижимого имущества по назначению</w:t>
            </w:r>
            <w:bookmarkEnd w:id="230"/>
          </w:p>
        </w:tc>
      </w:tr>
      <w:tr w:rsidR="00F87E4B" w:rsidRPr="0056691C">
        <w:tc>
          <w:tcPr>
            <w:tcW w:w="9853" w:type="dxa"/>
            <w:shd w:val="clear" w:color="auto" w:fill="DDD9C3"/>
          </w:tcPr>
          <w:p w:rsidR="00F87E4B" w:rsidRPr="00182016" w:rsidRDefault="00F87E4B" w:rsidP="00182016">
            <w:pPr>
              <w:jc w:val="center"/>
              <w:rPr>
                <w:b/>
                <w:spacing w:val="-8"/>
              </w:rPr>
            </w:pPr>
            <w:r w:rsidRPr="00182016">
              <w:rPr>
                <w:b/>
              </w:rPr>
              <w:t>Способ отбора субъектов для поддержки</w:t>
            </w:r>
          </w:p>
        </w:tc>
      </w:tr>
      <w:tr w:rsidR="00F87E4B" w:rsidRPr="0056691C">
        <w:tc>
          <w:tcPr>
            <w:tcW w:w="9853" w:type="dxa"/>
            <w:tcBorders>
              <w:bottom w:val="single" w:sz="4" w:space="0" w:color="auto"/>
            </w:tcBorders>
            <w:shd w:val="clear" w:color="auto" w:fill="auto"/>
          </w:tcPr>
          <w:p w:rsidR="00F87E4B" w:rsidRPr="0056691C" w:rsidRDefault="00F87E4B" w:rsidP="00B412FD">
            <w:pPr>
              <w:jc w:val="both"/>
              <w:rPr>
                <w:bCs/>
              </w:rPr>
            </w:pPr>
            <w:r w:rsidRPr="0056691C">
              <w:rPr>
                <w:bCs/>
              </w:rPr>
              <w:t xml:space="preserve">Субсидии предоставляются по результатам отбора заявок крестьянских (фермерских) хозяйств </w:t>
            </w:r>
          </w:p>
        </w:tc>
      </w:tr>
      <w:tr w:rsidR="00F87E4B" w:rsidRPr="0056691C">
        <w:tc>
          <w:tcPr>
            <w:tcW w:w="9853" w:type="dxa"/>
            <w:shd w:val="clear" w:color="auto" w:fill="DDD9C3"/>
          </w:tcPr>
          <w:p w:rsidR="00F87E4B" w:rsidRPr="00182016" w:rsidRDefault="00F87E4B" w:rsidP="00182016">
            <w:pPr>
              <w:jc w:val="center"/>
              <w:rPr>
                <w:b/>
              </w:rPr>
            </w:pPr>
            <w:bookmarkStart w:id="231" w:name="_Toc404947813"/>
            <w:r w:rsidRPr="00182016">
              <w:rPr>
                <w:b/>
              </w:rPr>
              <w:t>Ограничения в размере поддержки</w:t>
            </w:r>
            <w:bookmarkEnd w:id="231"/>
          </w:p>
        </w:tc>
      </w:tr>
      <w:tr w:rsidR="00F87E4B" w:rsidRPr="0056691C">
        <w:tc>
          <w:tcPr>
            <w:tcW w:w="9853" w:type="dxa"/>
            <w:tcBorders>
              <w:bottom w:val="single" w:sz="4" w:space="0" w:color="auto"/>
            </w:tcBorders>
            <w:shd w:val="clear" w:color="auto" w:fill="auto"/>
          </w:tcPr>
          <w:p w:rsidR="00F87E4B" w:rsidRPr="0056691C" w:rsidRDefault="00F87E4B" w:rsidP="00B412FD">
            <w:pPr>
              <w:jc w:val="both"/>
            </w:pPr>
            <w:bookmarkStart w:id="232" w:name="_Toc404947814"/>
            <w:r w:rsidRPr="0056691C">
              <w:t>Общая сумма субсидий на приобретение недвижимого имущества не должна превышать 1,5 млн. руб. в расчете на одно крестьянское (фермерское) хозяйство</w:t>
            </w:r>
            <w:bookmarkEnd w:id="232"/>
            <w:r w:rsidRPr="0056691C">
              <w:t>.</w:t>
            </w:r>
          </w:p>
        </w:tc>
      </w:tr>
      <w:tr w:rsidR="00F87E4B" w:rsidRPr="0056691C">
        <w:tc>
          <w:tcPr>
            <w:tcW w:w="9853" w:type="dxa"/>
            <w:shd w:val="clear" w:color="auto" w:fill="DDD9C3"/>
          </w:tcPr>
          <w:p w:rsidR="00F87E4B" w:rsidRPr="00182016" w:rsidRDefault="00F87E4B" w:rsidP="00182016">
            <w:pPr>
              <w:jc w:val="center"/>
              <w:rPr>
                <w:b/>
                <w:spacing w:val="-6"/>
              </w:rPr>
            </w:pPr>
            <w:bookmarkStart w:id="233" w:name="_Toc404947815"/>
            <w:r w:rsidRPr="00182016">
              <w:rPr>
                <w:b/>
              </w:rPr>
              <w:t>Перечень предоставляемых  документов</w:t>
            </w:r>
            <w:bookmarkEnd w:id="233"/>
          </w:p>
        </w:tc>
      </w:tr>
      <w:tr w:rsidR="00F87E4B" w:rsidRPr="0056691C">
        <w:tc>
          <w:tcPr>
            <w:tcW w:w="9853" w:type="dxa"/>
            <w:tcBorders>
              <w:bottom w:val="single" w:sz="4" w:space="0" w:color="auto"/>
            </w:tcBorders>
            <w:shd w:val="clear" w:color="auto" w:fill="auto"/>
          </w:tcPr>
          <w:p w:rsidR="00F87E4B" w:rsidRPr="00E479B6" w:rsidRDefault="00F87E4B" w:rsidP="00B412FD">
            <w:pPr>
              <w:jc w:val="both"/>
              <w:rPr>
                <w:b/>
                <w:bCs/>
                <w:i/>
              </w:rPr>
            </w:pPr>
            <w:r w:rsidRPr="00E479B6">
              <w:rPr>
                <w:b/>
                <w:bCs/>
                <w:i/>
              </w:rPr>
              <w:t>В отношении всех видов субсидий:</w:t>
            </w:r>
          </w:p>
          <w:p w:rsidR="00F87E4B" w:rsidRPr="0056691C" w:rsidRDefault="00F87E4B" w:rsidP="00B412FD">
            <w:pPr>
              <w:jc w:val="both"/>
              <w:rPr>
                <w:bCs/>
              </w:rPr>
            </w:pPr>
            <w:r w:rsidRPr="0056691C">
              <w:rPr>
                <w:bCs/>
              </w:rPr>
              <w:t>1)</w:t>
            </w:r>
            <w:r w:rsidRPr="0056691C">
              <w:rPr>
                <w:bCs/>
              </w:rPr>
              <w:tab/>
              <w:t>заявление по форме, установленной Министерством;</w:t>
            </w:r>
          </w:p>
          <w:p w:rsidR="00F87E4B" w:rsidRPr="0056691C" w:rsidRDefault="00F87E4B" w:rsidP="00B412FD">
            <w:pPr>
              <w:jc w:val="both"/>
              <w:rPr>
                <w:bCs/>
              </w:rPr>
            </w:pPr>
            <w:r w:rsidRPr="0056691C">
              <w:rPr>
                <w:bCs/>
              </w:rPr>
              <w:t>2)</w:t>
            </w:r>
            <w:r w:rsidRPr="0056691C">
              <w:rPr>
                <w:bCs/>
              </w:rPr>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F87E4B" w:rsidRPr="0056691C" w:rsidRDefault="00F87E4B" w:rsidP="00B412FD">
            <w:pPr>
              <w:jc w:val="both"/>
              <w:rPr>
                <w:bCs/>
              </w:rPr>
            </w:pPr>
            <w:r w:rsidRPr="0056691C">
              <w:rPr>
                <w:bCs/>
              </w:rPr>
              <w:t>3)</w:t>
            </w:r>
            <w:r w:rsidRPr="0056691C">
              <w:rPr>
                <w:bCs/>
              </w:rPr>
              <w:tab/>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F87E4B" w:rsidRPr="0056691C" w:rsidRDefault="00F87E4B" w:rsidP="00B412FD">
            <w:pPr>
              <w:jc w:val="both"/>
              <w:rPr>
                <w:bCs/>
              </w:rPr>
            </w:pPr>
            <w:r w:rsidRPr="0056691C">
              <w:rPr>
                <w:bCs/>
              </w:rPr>
              <w:t>4)</w:t>
            </w:r>
            <w:r w:rsidRPr="0056691C">
              <w:rPr>
                <w:bCs/>
              </w:rPr>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F87E4B" w:rsidRPr="00E479B6" w:rsidRDefault="00F87E4B" w:rsidP="00B412FD">
            <w:pPr>
              <w:ind w:firstLine="284"/>
              <w:jc w:val="both"/>
              <w:rPr>
                <w:b/>
                <w:bCs/>
                <w:i/>
              </w:rPr>
            </w:pPr>
            <w:r w:rsidRPr="00E479B6">
              <w:rPr>
                <w:b/>
                <w:bCs/>
                <w:i/>
              </w:rPr>
              <w:t>на компенсацию стоимости строительства, затрат на реконструкцию, капитальный ремонт животноводческих помещений для содержания не менее 10 условных голов различных видов сельскохозяйственных животных, цехов по переработке сельскохозяйственной продукции, картофеле- и овощехранилищ:</w:t>
            </w:r>
          </w:p>
          <w:p w:rsidR="00F87E4B" w:rsidRPr="0056691C" w:rsidRDefault="00F87E4B" w:rsidP="00B412FD">
            <w:pPr>
              <w:jc w:val="both"/>
              <w:rPr>
                <w:bCs/>
              </w:rPr>
            </w:pPr>
            <w:r w:rsidRPr="00674D03">
              <w:rPr>
                <w:bCs/>
              </w:rPr>
              <w:lastRenderedPageBreak/>
              <w:t>5) гарантийное обязательство о неотчуждении объекта приобретения, строительства</w:t>
            </w:r>
            <w:r w:rsidRPr="0056691C">
              <w:rPr>
                <w:bCs/>
              </w:rPr>
              <w:t>, реконструкции, капитального ремонта по форме согласно приложению 9 к Перечню;</w:t>
            </w:r>
          </w:p>
          <w:p w:rsidR="00F87E4B" w:rsidRPr="0056691C" w:rsidRDefault="00F87E4B" w:rsidP="00B412FD">
            <w:pPr>
              <w:jc w:val="both"/>
              <w:rPr>
                <w:bCs/>
              </w:rPr>
            </w:pPr>
            <w:r w:rsidRPr="0056691C">
              <w:rPr>
                <w:bCs/>
              </w:rPr>
              <w:t>6) копия сметной документации;</w:t>
            </w:r>
          </w:p>
          <w:p w:rsidR="00F87E4B" w:rsidRPr="0056691C" w:rsidRDefault="00F87E4B" w:rsidP="00B412FD">
            <w:pPr>
              <w:jc w:val="both"/>
              <w:rPr>
                <w:bCs/>
              </w:rPr>
            </w:pPr>
            <w:r w:rsidRPr="0056691C">
              <w:rPr>
                <w:bCs/>
              </w:rPr>
              <w:t>7) копия договора строительного подряда;</w:t>
            </w:r>
          </w:p>
          <w:p w:rsidR="00F87E4B" w:rsidRPr="0056691C" w:rsidRDefault="00F87E4B" w:rsidP="00B412FD">
            <w:pPr>
              <w:jc w:val="both"/>
              <w:rPr>
                <w:bCs/>
              </w:rPr>
            </w:pPr>
            <w:r w:rsidRPr="0056691C">
              <w:rPr>
                <w:bCs/>
              </w:rPr>
              <w:t>8) копии актов о приемке выполненных работ по унифицированной форме № КС-2;</w:t>
            </w:r>
          </w:p>
          <w:p w:rsidR="00F87E4B" w:rsidRPr="0056691C" w:rsidRDefault="00F87E4B" w:rsidP="00B412FD">
            <w:pPr>
              <w:jc w:val="both"/>
              <w:rPr>
                <w:bCs/>
              </w:rPr>
            </w:pPr>
            <w:r w:rsidRPr="0056691C">
              <w:rPr>
                <w:bCs/>
              </w:rPr>
              <w:t>9) копия справки о стоимости выполненных работ и затрат по унифицированной форме № КС-3;</w:t>
            </w:r>
          </w:p>
          <w:p w:rsidR="00F87E4B" w:rsidRPr="0056691C" w:rsidRDefault="00F87E4B" w:rsidP="00B412FD">
            <w:pPr>
              <w:jc w:val="both"/>
              <w:rPr>
                <w:bCs/>
              </w:rPr>
            </w:pPr>
            <w:r w:rsidRPr="0056691C">
              <w:rPr>
                <w:bCs/>
              </w:rPr>
              <w:t>10) копия платежного документа, оформленного в установленном порядке, подтверждающего факт оплаты строительно-монтажных работ, выполненных по договору строительного подряда;</w:t>
            </w:r>
          </w:p>
          <w:p w:rsidR="00F87E4B" w:rsidRPr="0056691C" w:rsidRDefault="00F87E4B" w:rsidP="00B412FD">
            <w:pPr>
              <w:jc w:val="both"/>
              <w:rPr>
                <w:bCs/>
              </w:rPr>
            </w:pPr>
            <w:r w:rsidRPr="0056691C">
              <w:rPr>
                <w:bCs/>
              </w:rPr>
              <w:t>11) копии документов, подтверждающих расходы на разработку проектно-сметной документации, проведение изыскательских работ (договора, счета-фактуры или счета, акты приемки выполненных работ (об оказании услуг), платежные документы, оформленные в установленном порядке, подтверждающие факт оплаты проектно-сметной документации или услуг по ее разработке, проведения изыскательских работ);</w:t>
            </w:r>
          </w:p>
          <w:p w:rsidR="00F87E4B" w:rsidRPr="0056691C" w:rsidRDefault="00F87E4B" w:rsidP="00B412FD">
            <w:pPr>
              <w:jc w:val="both"/>
              <w:rPr>
                <w:bCs/>
              </w:rPr>
            </w:pPr>
            <w:r w:rsidRPr="0056691C">
              <w:rPr>
                <w:bCs/>
              </w:rPr>
              <w:t>12) копии документов (договора (контракта) купли-продажи, счета-фактуры на оплату, счета на оплату (в случае, когда в платежном поручении счет на оплату указан как основание для оплаты), товарные накладные или акты приема-передачи, платежные поручения, оформленные в установленном порядке, или расходные (приходные) кассовые ордера, кассовые чеки, акты приема-передачи строительных материалов, изделий, оборудования от заказчика подрядчику, акты на списание строительных материалов, изделий, оборудования), подтверждающих затраты, включая факт оплаты, на строительные материалы, изделия, оборудования, не предусмотренные в договоре строительного подряда, но понесенные при строительстве производственного объекта и предусмотренные сметной документацией;</w:t>
            </w:r>
          </w:p>
          <w:p w:rsidR="00F87E4B" w:rsidRPr="0056691C" w:rsidRDefault="00F87E4B" w:rsidP="00B412FD">
            <w:pPr>
              <w:jc w:val="both"/>
              <w:rPr>
                <w:bCs/>
              </w:rPr>
            </w:pPr>
            <w:r w:rsidRPr="0056691C">
              <w:rPr>
                <w:bCs/>
              </w:rPr>
              <w:t>13) копии документов, подтверждающих произведенные расходы и факт их оплаты при выполнении работ по строительству, реконструкции, капитальному ремонту производственного объекта хозяйственным способом (накладные, товарно-транспортные накладные, товарные чеки на приобретение материалов, изделий, оборудования, платежные документы, оформленные в установленном порядке, подтверждающие оплату материалов, изделий, оборудования (платежные поручения, расходные кассовые ордера, приходные кассовые ордера, кассовые чеки), акты на списание строительных материалов, изделий, оборудования);</w:t>
            </w:r>
          </w:p>
          <w:p w:rsidR="00F87E4B" w:rsidRPr="0056691C" w:rsidRDefault="00F87E4B" w:rsidP="00B412FD">
            <w:pPr>
              <w:jc w:val="both"/>
              <w:rPr>
                <w:bCs/>
              </w:rPr>
            </w:pPr>
            <w:r w:rsidRPr="0056691C">
              <w:rPr>
                <w:bCs/>
              </w:rPr>
              <w:t>14) справка, подтверждающая фактические расходы крестьянского (фермерского) хозяйства по строительству (реконструкции, капитальному ремонту) при выполнении работ хозяйственным способом, по форме, установленной Министерством;</w:t>
            </w:r>
          </w:p>
          <w:p w:rsidR="00F87E4B" w:rsidRPr="0056691C" w:rsidRDefault="00F87E4B" w:rsidP="00B412FD">
            <w:pPr>
              <w:jc w:val="both"/>
              <w:rPr>
                <w:bCs/>
              </w:rPr>
            </w:pPr>
            <w:r w:rsidRPr="0056691C">
              <w:rPr>
                <w:bCs/>
              </w:rPr>
              <w:t>15) копия технического паспорта производственного объекта;</w:t>
            </w:r>
          </w:p>
          <w:p w:rsidR="00F87E4B" w:rsidRPr="0056691C" w:rsidRDefault="00F87E4B" w:rsidP="00B412FD">
            <w:pPr>
              <w:jc w:val="both"/>
              <w:rPr>
                <w:bCs/>
              </w:rPr>
            </w:pPr>
            <w:r w:rsidRPr="0056691C">
              <w:rPr>
                <w:bCs/>
              </w:rPr>
              <w:t>16) копия свидетельства о государственной регистрации права собственности на производственный объект;</w:t>
            </w:r>
          </w:p>
          <w:p w:rsidR="00F87E4B" w:rsidRPr="0056691C" w:rsidRDefault="00F87E4B" w:rsidP="00B412FD">
            <w:pPr>
              <w:jc w:val="both"/>
              <w:rPr>
                <w:bCs/>
              </w:rPr>
            </w:pPr>
            <w:r w:rsidRPr="0056691C">
              <w:rPr>
                <w:bCs/>
              </w:rPr>
              <w:t>17) копия разрешения на ввод объекта в эксплуатацию в соответствии с Градостроительным кодексом Российской Федерации;</w:t>
            </w:r>
          </w:p>
          <w:p w:rsidR="00F87E4B" w:rsidRPr="0056691C" w:rsidRDefault="00F87E4B" w:rsidP="00B412FD">
            <w:pPr>
              <w:jc w:val="both"/>
              <w:rPr>
                <w:bCs/>
              </w:rPr>
            </w:pPr>
            <w:r w:rsidRPr="0056691C">
              <w:rPr>
                <w:bCs/>
              </w:rPr>
              <w:t>18) копия акта обследования поголовья сельскохозяйственных животных в крестьянских (фермерских) хозяйствах по состоянию на последнюю отчетную дату, утвержденного комиссией по обследованию поголовья сельскохозяйственных животных, содержащихся в крестьянских (фермерских) хозяйствах, созданной при территориальном органе Министерства сельского хозяйства и продовольствия Республики Коми - в случае строительства животноводческих помещений;</w:t>
            </w:r>
          </w:p>
          <w:p w:rsidR="00F87E4B" w:rsidRPr="00E479B6" w:rsidRDefault="00F87E4B" w:rsidP="00B412FD">
            <w:pPr>
              <w:ind w:firstLine="284"/>
              <w:jc w:val="both"/>
              <w:rPr>
                <w:b/>
                <w:bCs/>
                <w:i/>
              </w:rPr>
            </w:pPr>
            <w:r w:rsidRPr="00E479B6">
              <w:rPr>
                <w:b/>
                <w:bCs/>
                <w:i/>
              </w:rPr>
              <w:t>на компенсацию стоимости строительства подъездных дорог, линий электропередач, систем водообеспечения, средств связи, газификации, крестьянских (фермерских) хозяйств в случае их отсутствия:</w:t>
            </w:r>
          </w:p>
          <w:p w:rsidR="00F87E4B" w:rsidRPr="0056691C" w:rsidRDefault="00F87E4B" w:rsidP="00B412FD">
            <w:pPr>
              <w:jc w:val="both"/>
              <w:rPr>
                <w:bCs/>
              </w:rPr>
            </w:pPr>
            <w:r w:rsidRPr="0056691C">
              <w:rPr>
                <w:bCs/>
              </w:rPr>
              <w:t>5) гарантийное обязательство о неотчуждении объекта приобретения, строительства, реконструкции, капитального ремонта по форме, установленной Министерством;</w:t>
            </w:r>
          </w:p>
          <w:p w:rsidR="00F87E4B" w:rsidRPr="0056691C" w:rsidRDefault="00F87E4B" w:rsidP="00B412FD">
            <w:pPr>
              <w:jc w:val="both"/>
              <w:rPr>
                <w:bCs/>
              </w:rPr>
            </w:pPr>
            <w:r w:rsidRPr="0056691C">
              <w:rPr>
                <w:bCs/>
              </w:rPr>
              <w:t>6) копия сметной документации;</w:t>
            </w:r>
          </w:p>
          <w:p w:rsidR="00F87E4B" w:rsidRPr="0056691C" w:rsidRDefault="00F87E4B" w:rsidP="00B412FD">
            <w:pPr>
              <w:jc w:val="both"/>
              <w:rPr>
                <w:bCs/>
              </w:rPr>
            </w:pPr>
            <w:r w:rsidRPr="0056691C">
              <w:rPr>
                <w:bCs/>
              </w:rPr>
              <w:lastRenderedPageBreak/>
              <w:t>7) копия договора строительного подряда;</w:t>
            </w:r>
          </w:p>
          <w:p w:rsidR="00F87E4B" w:rsidRPr="0056691C" w:rsidRDefault="00F87E4B" w:rsidP="00B412FD">
            <w:pPr>
              <w:jc w:val="both"/>
              <w:rPr>
                <w:bCs/>
              </w:rPr>
            </w:pPr>
            <w:r w:rsidRPr="0056691C">
              <w:rPr>
                <w:bCs/>
              </w:rPr>
              <w:t>8) копии актов о приемке выполненных работ по унифицированной форме № КС-2;</w:t>
            </w:r>
          </w:p>
          <w:p w:rsidR="00F87E4B" w:rsidRPr="0056691C" w:rsidRDefault="00F87E4B" w:rsidP="00B412FD">
            <w:pPr>
              <w:jc w:val="both"/>
              <w:rPr>
                <w:bCs/>
              </w:rPr>
            </w:pPr>
            <w:r w:rsidRPr="0056691C">
              <w:rPr>
                <w:bCs/>
              </w:rPr>
              <w:t>9) копия справки о стоимости выполненных работ и затрат по унифицированной форме № КС-3;</w:t>
            </w:r>
          </w:p>
          <w:p w:rsidR="00F87E4B" w:rsidRPr="0056691C" w:rsidRDefault="00F87E4B" w:rsidP="00B412FD">
            <w:pPr>
              <w:jc w:val="both"/>
              <w:rPr>
                <w:bCs/>
              </w:rPr>
            </w:pPr>
            <w:r w:rsidRPr="0056691C">
              <w:rPr>
                <w:bCs/>
              </w:rPr>
              <w:t>10) копия платежного документа, оформленного в установленном порядке, подтверждающего факт оплаты строительно-монтажных работ, выполненных по договору строительного подряда;</w:t>
            </w:r>
          </w:p>
          <w:p w:rsidR="00F87E4B" w:rsidRPr="0056691C" w:rsidRDefault="00F87E4B" w:rsidP="00B412FD">
            <w:pPr>
              <w:jc w:val="both"/>
              <w:rPr>
                <w:bCs/>
              </w:rPr>
            </w:pPr>
            <w:r w:rsidRPr="0056691C">
              <w:rPr>
                <w:bCs/>
              </w:rPr>
              <w:t>11) копии документов, подтверждающих расходы на разработку проектно-сметной документации, проведение изыскательских работ (договора, счета-фактуры или счета, акты приемки выполненных работ (об оказании услуг), платежные документы, оформленные в установленном порядке, подтверждающие факт оплаты проектно-сметной документации или услуг по ее разработке, проведения изыскательских работ);</w:t>
            </w:r>
          </w:p>
          <w:p w:rsidR="00F87E4B" w:rsidRPr="0056691C" w:rsidRDefault="00F87E4B" w:rsidP="00B412FD">
            <w:pPr>
              <w:jc w:val="both"/>
              <w:rPr>
                <w:bCs/>
              </w:rPr>
            </w:pPr>
            <w:r w:rsidRPr="0056691C">
              <w:rPr>
                <w:bCs/>
              </w:rPr>
              <w:t>12) копии документов (договора (контракта) купли-продажи, счета-фактуры на оплату, счета на оплату (в случае, когда в платежном поручении счет на оплату указан как основание для оплаты), товарные накладные или акты приема-передачи, платежные поручения, оформленные в установленном порядке, или расходные (приходные) кассовые ордера, кассовые чеки, акты приема-передачи строительных материалов, изделий, оборудования от заказчика подрядчику, акты на списание строительных материалов, изделий, оборудования), подтверждающих затраты, включая факт оплаты, на строительные материалы, изделия, оборудования, не предусмотренные в договоре строительного подряда, но понесенные при строительстве объекта инфраструктуры и предусмотренные сметной документацией;</w:t>
            </w:r>
          </w:p>
          <w:p w:rsidR="00F87E4B" w:rsidRPr="0056691C" w:rsidRDefault="00F87E4B" w:rsidP="00B412FD">
            <w:pPr>
              <w:jc w:val="both"/>
              <w:rPr>
                <w:bCs/>
              </w:rPr>
            </w:pPr>
            <w:r w:rsidRPr="0056691C">
              <w:rPr>
                <w:bCs/>
              </w:rPr>
              <w:t>13) копии документов, подтверждающих произведенные расходы и факт их оплаты при выполнении работ по строительству объекта инфраструктуры хозяйственным способом (накладные, товарно-транспортные накладные, товарные чеки на приобретение материалов, изделий, оборудования, платежные документы, оформленные в установленном порядке, подтверждающие оплату материалов, изделий, оборудования (платежные поручения, расходные кассовые ордера, приходные кассовые ордера, кассовые чеки), акты на списание строительных материалов, изделий, оборудования);</w:t>
            </w:r>
          </w:p>
          <w:p w:rsidR="00F87E4B" w:rsidRPr="0056691C" w:rsidRDefault="00F87E4B" w:rsidP="00B412FD">
            <w:pPr>
              <w:jc w:val="both"/>
              <w:rPr>
                <w:bCs/>
              </w:rPr>
            </w:pPr>
            <w:r w:rsidRPr="0056691C">
              <w:rPr>
                <w:bCs/>
              </w:rPr>
              <w:t>14) справка, подтверждающая фактические расходы крестьянского (фермерского) хозяйства по строительству (реконструкции, капитальному ремонту) при выполнении работ хозяйственным способом, по форме, установленной Министерством;</w:t>
            </w:r>
          </w:p>
          <w:p w:rsidR="00F87E4B" w:rsidRPr="0056691C" w:rsidRDefault="00F87E4B" w:rsidP="00B412FD">
            <w:pPr>
              <w:jc w:val="both"/>
              <w:rPr>
                <w:bCs/>
              </w:rPr>
            </w:pPr>
            <w:r w:rsidRPr="0056691C">
              <w:rPr>
                <w:bCs/>
              </w:rPr>
              <w:t>15) копия технического паспорта объекта инфраструктуры - в случаях, предусмотренных законодательством;</w:t>
            </w:r>
          </w:p>
          <w:p w:rsidR="00F87E4B" w:rsidRPr="0056691C" w:rsidRDefault="00F87E4B" w:rsidP="00B412FD">
            <w:pPr>
              <w:jc w:val="both"/>
              <w:rPr>
                <w:bCs/>
              </w:rPr>
            </w:pPr>
            <w:r w:rsidRPr="0056691C">
              <w:rPr>
                <w:bCs/>
              </w:rPr>
              <w:t>16) копия свидетельства о государственной регистрации права собственности на объект инфраструктуры - в случаях, предусмотренных законодательством;</w:t>
            </w:r>
          </w:p>
          <w:p w:rsidR="00F87E4B" w:rsidRPr="00E479B6" w:rsidRDefault="00F87E4B" w:rsidP="00B412FD">
            <w:pPr>
              <w:ind w:firstLine="284"/>
              <w:jc w:val="both"/>
              <w:rPr>
                <w:b/>
                <w:bCs/>
                <w:i/>
              </w:rPr>
            </w:pPr>
            <w:r w:rsidRPr="00E479B6">
              <w:rPr>
                <w:b/>
                <w:bCs/>
                <w:i/>
              </w:rPr>
              <w:t>на компенсацию части расходов на приобретение помещений для содержания сельскохозяйственных животных и птицы, картофеле-овощехранилищ:</w:t>
            </w:r>
          </w:p>
          <w:p w:rsidR="00F87E4B" w:rsidRPr="0056691C" w:rsidRDefault="00F87E4B" w:rsidP="00B412FD">
            <w:pPr>
              <w:jc w:val="both"/>
              <w:rPr>
                <w:bCs/>
              </w:rPr>
            </w:pPr>
            <w:r w:rsidRPr="0056691C">
              <w:rPr>
                <w:bCs/>
              </w:rPr>
              <w:t>5) гарантийное обязательство о неотчуждении объекта приобретения, строительства, реконструкции, капитального ремонта по форме, установленной Министерством;</w:t>
            </w:r>
          </w:p>
          <w:p w:rsidR="00F87E4B" w:rsidRPr="0056691C" w:rsidRDefault="00F87E4B" w:rsidP="00B412FD">
            <w:pPr>
              <w:jc w:val="both"/>
              <w:rPr>
                <w:bCs/>
              </w:rPr>
            </w:pPr>
            <w:r w:rsidRPr="0056691C">
              <w:rPr>
                <w:bCs/>
              </w:rPr>
              <w:t>6) копия договора купли-продажи приобретенного объекта и акта приема-передачи приобретенного объекта;</w:t>
            </w:r>
          </w:p>
          <w:p w:rsidR="00F87E4B" w:rsidRPr="0056691C" w:rsidRDefault="00F87E4B" w:rsidP="00B412FD">
            <w:pPr>
              <w:jc w:val="both"/>
              <w:rPr>
                <w:bCs/>
              </w:rPr>
            </w:pPr>
            <w:r w:rsidRPr="0056691C">
              <w:rPr>
                <w:bCs/>
              </w:rPr>
              <w:t>7) копии платежных документов, оформленных в установленном порядке, подтверждающих оплату приобретенного объекта;</w:t>
            </w:r>
          </w:p>
          <w:p w:rsidR="00F87E4B" w:rsidRPr="0056691C" w:rsidRDefault="00F87E4B" w:rsidP="00B412FD">
            <w:pPr>
              <w:jc w:val="both"/>
              <w:rPr>
                <w:bCs/>
              </w:rPr>
            </w:pPr>
            <w:r w:rsidRPr="0056691C">
              <w:rPr>
                <w:bCs/>
              </w:rPr>
              <w:t>8) копия свидетельства о государственной регистрации права собственности на приобретенный объект;</w:t>
            </w:r>
          </w:p>
          <w:p w:rsidR="00F87E4B" w:rsidRPr="0056691C" w:rsidRDefault="00F87E4B" w:rsidP="00B412FD">
            <w:pPr>
              <w:jc w:val="both"/>
              <w:rPr>
                <w:bCs/>
              </w:rPr>
            </w:pPr>
            <w:r w:rsidRPr="0056691C">
              <w:rPr>
                <w:bCs/>
              </w:rPr>
              <w:t>9) копия договора на проведение оценки приобретенного объекта с субъектом оценочной деятельности, отвечающим требованиям Федерального закона "Об оценочной деятельности в Российской Федерации", и копия отчета об оценке приобретенного объекта - за исключением случаев приобретения объекта, находившегося в государственной (муниципальной) собственности, а также находящегося в собственности юридических лиц и реализованного при проведении процедур банкротства или ликвидации данных юридических лиц;</w:t>
            </w:r>
          </w:p>
          <w:p w:rsidR="00F87E4B" w:rsidRPr="0056691C" w:rsidRDefault="00F87E4B" w:rsidP="00B412FD">
            <w:pPr>
              <w:jc w:val="both"/>
              <w:rPr>
                <w:bCs/>
              </w:rPr>
            </w:pPr>
            <w:r w:rsidRPr="0056691C">
              <w:rPr>
                <w:bCs/>
              </w:rPr>
              <w:t xml:space="preserve">10) копия решения арбитражного суда о возбуждении производства по делу о банкротстве </w:t>
            </w:r>
            <w:r w:rsidRPr="0056691C">
              <w:rPr>
                <w:bCs/>
              </w:rPr>
              <w:lastRenderedPageBreak/>
              <w:t>юридического лица, в собственности которого находился приобретенный объект - в случае приобретения объекта, находившегося в собственности юридического лица и реализованного при проведении процедур банкротства.</w:t>
            </w:r>
          </w:p>
        </w:tc>
      </w:tr>
      <w:tr w:rsidR="00F87E4B" w:rsidRPr="0056691C">
        <w:tc>
          <w:tcPr>
            <w:tcW w:w="9853" w:type="dxa"/>
            <w:shd w:val="clear" w:color="auto" w:fill="DDD9C3"/>
          </w:tcPr>
          <w:p w:rsidR="00F87E4B" w:rsidRPr="00182016" w:rsidRDefault="00F87E4B" w:rsidP="00182016">
            <w:pPr>
              <w:jc w:val="center"/>
              <w:rPr>
                <w:b/>
                <w:spacing w:val="-6"/>
              </w:rPr>
            </w:pPr>
            <w:bookmarkStart w:id="234" w:name="_Toc404947816"/>
            <w:r w:rsidRPr="00182016">
              <w:rPr>
                <w:b/>
              </w:rPr>
              <w:lastRenderedPageBreak/>
              <w:t>Место предоставления документов</w:t>
            </w:r>
            <w:bookmarkEnd w:id="234"/>
          </w:p>
        </w:tc>
      </w:tr>
      <w:tr w:rsidR="00F87E4B" w:rsidRPr="0056691C">
        <w:tc>
          <w:tcPr>
            <w:tcW w:w="9853" w:type="dxa"/>
            <w:tcBorders>
              <w:bottom w:val="single" w:sz="4" w:space="0" w:color="auto"/>
            </w:tcBorders>
            <w:shd w:val="clear" w:color="auto" w:fill="auto"/>
          </w:tcPr>
          <w:p w:rsidR="00F87E4B" w:rsidRPr="0056691C" w:rsidRDefault="00F87E4B" w:rsidP="00B412FD">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305 (</w:t>
            </w:r>
            <w:r w:rsidRPr="0056691C">
              <w:rPr>
                <w:bCs/>
              </w:rPr>
              <w:t xml:space="preserve">отдел малых форм хозяйствования и взаимодействия с сельскими территориями), </w:t>
            </w:r>
            <w:r w:rsidRPr="0056691C">
              <w:rPr>
                <w:lang w:val="en-US"/>
              </w:rPr>
              <w:t>e</w:t>
            </w:r>
            <w:r w:rsidRPr="0056691C">
              <w:t>-</w:t>
            </w:r>
            <w:r w:rsidRPr="0056691C">
              <w:rPr>
                <w:lang w:val="en-US"/>
              </w:rPr>
              <w:t>mail</w:t>
            </w:r>
            <w:r w:rsidRPr="0056691C">
              <w:t xml:space="preserve">: </w:t>
            </w:r>
            <w:hyperlink r:id="rId106"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F87E4B" w:rsidRPr="0056691C">
        <w:tc>
          <w:tcPr>
            <w:tcW w:w="9853" w:type="dxa"/>
            <w:shd w:val="clear" w:color="auto" w:fill="DDD9C3"/>
          </w:tcPr>
          <w:p w:rsidR="00F87E4B" w:rsidRPr="00182016" w:rsidRDefault="00F87E4B" w:rsidP="00182016">
            <w:pPr>
              <w:jc w:val="center"/>
              <w:rPr>
                <w:b/>
              </w:rPr>
            </w:pPr>
            <w:bookmarkStart w:id="235" w:name="_Toc404947817"/>
            <w:r w:rsidRPr="00182016">
              <w:rPr>
                <w:b/>
              </w:rPr>
              <w:t>Контактное лицо</w:t>
            </w:r>
            <w:bookmarkEnd w:id="235"/>
          </w:p>
        </w:tc>
      </w:tr>
      <w:tr w:rsidR="00F87E4B" w:rsidRPr="0056691C">
        <w:tc>
          <w:tcPr>
            <w:tcW w:w="9853" w:type="dxa"/>
            <w:tcBorders>
              <w:bottom w:val="single" w:sz="4" w:space="0" w:color="auto"/>
            </w:tcBorders>
            <w:shd w:val="clear" w:color="auto" w:fill="auto"/>
          </w:tcPr>
          <w:p w:rsidR="00F87E4B" w:rsidRPr="0056691C" w:rsidRDefault="00F87E4B" w:rsidP="00B412FD">
            <w:pPr>
              <w:jc w:val="both"/>
            </w:pPr>
            <w:r>
              <w:rPr>
                <w:rFonts w:eastAsia="Calibri"/>
              </w:rPr>
              <w:t>Начальник</w:t>
            </w:r>
            <w:r w:rsidRPr="0056691C">
              <w:rPr>
                <w:rFonts w:eastAsia="Calibri"/>
              </w:rPr>
              <w:t xml:space="preserve"> отдела </w:t>
            </w:r>
            <w:r w:rsidRPr="0056691C">
              <w:rPr>
                <w:bCs/>
              </w:rPr>
              <w:t>малых форм хозяйствования и взаимодействия с сельскими территориями</w:t>
            </w:r>
            <w:r w:rsidRPr="0056691C">
              <w:rPr>
                <w:rFonts w:eastAsia="Calibri"/>
              </w:rPr>
              <w:t xml:space="preserve"> </w:t>
            </w:r>
            <w:r>
              <w:rPr>
                <w:rFonts w:eastAsia="Calibri"/>
              </w:rPr>
              <w:t>Розанова Ирина Юрьевна</w:t>
            </w:r>
            <w:r w:rsidRPr="0056691C">
              <w:rPr>
                <w:rFonts w:eastAsia="Calibri"/>
              </w:rPr>
              <w:t>, тел. (8212) 288-</w:t>
            </w:r>
            <w:r>
              <w:rPr>
                <w:rFonts w:eastAsia="Calibri"/>
              </w:rPr>
              <w:t>373</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r w:rsidRPr="004E66EC">
              <w:rPr>
                <w:rFonts w:eastAsia="Calibri"/>
              </w:rPr>
              <w:t>i.y.rozanova@minshp.rkomi.ru</w:t>
            </w:r>
            <w:r w:rsidRPr="0056691C">
              <w:rPr>
                <w:rFonts w:eastAsia="Calibri"/>
              </w:rPr>
              <w:t>.</w:t>
            </w:r>
          </w:p>
        </w:tc>
      </w:tr>
      <w:tr w:rsidR="00F87E4B" w:rsidRPr="0056691C">
        <w:tc>
          <w:tcPr>
            <w:tcW w:w="9853" w:type="dxa"/>
            <w:shd w:val="clear" w:color="auto" w:fill="DDD9C3"/>
          </w:tcPr>
          <w:p w:rsidR="00F87E4B" w:rsidRPr="00182016" w:rsidRDefault="00F87E4B" w:rsidP="00182016">
            <w:pPr>
              <w:jc w:val="center"/>
              <w:rPr>
                <w:b/>
              </w:rPr>
            </w:pPr>
            <w:bookmarkStart w:id="236" w:name="_Toc404947818"/>
            <w:r w:rsidRPr="00182016">
              <w:rPr>
                <w:b/>
              </w:rPr>
              <w:t>Источники получения информации о поддержке</w:t>
            </w:r>
            <w:bookmarkEnd w:id="236"/>
          </w:p>
        </w:tc>
      </w:tr>
      <w:tr w:rsidR="00F87E4B" w:rsidRPr="0056691C">
        <w:tc>
          <w:tcPr>
            <w:tcW w:w="9853" w:type="dxa"/>
            <w:tcBorders>
              <w:bottom w:val="single" w:sz="4" w:space="0" w:color="auto"/>
            </w:tcBorders>
            <w:shd w:val="clear" w:color="auto" w:fill="auto"/>
          </w:tcPr>
          <w:p w:rsidR="00F87E4B" w:rsidRPr="0056691C" w:rsidRDefault="00D07606" w:rsidP="00D07606">
            <w:pPr>
              <w:jc w:val="both"/>
            </w:pPr>
            <w:r w:rsidRPr="00DA3342">
              <w:t xml:space="preserve">В информационно-телекоммуникационной сети Интернет: </w:t>
            </w:r>
            <w:r w:rsidR="00F87E4B" w:rsidRPr="0056691C">
              <w:rPr>
                <w:bCs/>
              </w:rPr>
              <w:t>на официальном сайте</w:t>
            </w:r>
            <w:r w:rsidR="00F87E4B" w:rsidRPr="0056691C">
              <w:t xml:space="preserve"> Министерства сельского хозяйства и продовольствия Республики Коми (</w:t>
            </w:r>
            <w:r w:rsidR="00F87E4B" w:rsidRPr="0056691C">
              <w:rPr>
                <w:lang w:val="en-US"/>
              </w:rPr>
              <w:t>www</w:t>
            </w:r>
            <w:r w:rsidR="00F87E4B" w:rsidRPr="0056691C">
              <w:t>.</w:t>
            </w:r>
            <w:r w:rsidR="00F87E4B" w:rsidRPr="007A6DA6">
              <w:t xml:space="preserve"> </w:t>
            </w:r>
            <w:r w:rsidR="00F87E4B" w:rsidRPr="00993936">
              <w:rPr>
                <w:lang w:val="en-US"/>
              </w:rPr>
              <w:t>mshp</w:t>
            </w:r>
            <w:r w:rsidR="00F87E4B" w:rsidRPr="009C6664">
              <w:t>.</w:t>
            </w:r>
            <w:r w:rsidR="00F87E4B" w:rsidRPr="00993936">
              <w:rPr>
                <w:lang w:val="en-US"/>
              </w:rPr>
              <w:t>rkomi</w:t>
            </w:r>
            <w:r w:rsidR="00F87E4B" w:rsidRPr="009C6664">
              <w:t>.</w:t>
            </w:r>
            <w:r w:rsidR="00F87E4B" w:rsidRPr="00993936">
              <w:rPr>
                <w:lang w:val="en-US"/>
              </w:rPr>
              <w:t>ru</w:t>
            </w:r>
            <w:r w:rsidR="00F87E4B" w:rsidRPr="0056691C">
              <w:t xml:space="preserve">).  </w:t>
            </w:r>
          </w:p>
        </w:tc>
      </w:tr>
    </w:tbl>
    <w:p w:rsidR="00F87E4B" w:rsidRPr="0056691C" w:rsidRDefault="00F87E4B" w:rsidP="00F87E4B">
      <w:pPr>
        <w:jc w:val="both"/>
      </w:pPr>
    </w:p>
    <w:p w:rsidR="00F87E4B" w:rsidRPr="0056691C" w:rsidRDefault="00F87E4B" w:rsidP="00F87E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87E4B" w:rsidRPr="0056691C">
        <w:trPr>
          <w:trHeight w:val="371"/>
        </w:trPr>
        <w:tc>
          <w:tcPr>
            <w:tcW w:w="9747" w:type="dxa"/>
            <w:shd w:val="clear" w:color="auto" w:fill="FFFF00"/>
          </w:tcPr>
          <w:p w:rsidR="00F87E4B" w:rsidRPr="000634DB" w:rsidRDefault="00F87E4B" w:rsidP="00182016">
            <w:pPr>
              <w:pStyle w:val="2"/>
              <w:jc w:val="center"/>
              <w:rPr>
                <w:lang w:val="ru-RU" w:eastAsia="ru-RU"/>
              </w:rPr>
            </w:pPr>
            <w:bookmarkStart w:id="237" w:name="_Toc405366285"/>
            <w:bookmarkStart w:id="238" w:name="_Toc405368517"/>
            <w:bookmarkStart w:id="239" w:name="_Toc405368710"/>
            <w:bookmarkStart w:id="240" w:name="_Toc405368842"/>
            <w:bookmarkStart w:id="241" w:name="_Toc405453021"/>
            <w:bookmarkStart w:id="242" w:name="_Toc415646001"/>
            <w:bookmarkStart w:id="243" w:name="_Toc415650232"/>
            <w:r w:rsidRPr="000634DB">
              <w:rPr>
                <w:lang w:val="ru-RU" w:eastAsia="ru-RU"/>
              </w:rPr>
              <w:t>Субсидии на техническое и технологическое перевооружение объектов по убою и первичной переработке скота и птицы, производству молочной продукции, субсидии на техническое и технологическое перевооружение по переработке, предпродажной подготовке картофеля, овощей, дикоросов и рыбы</w:t>
            </w:r>
            <w:bookmarkEnd w:id="237"/>
            <w:bookmarkEnd w:id="238"/>
            <w:bookmarkEnd w:id="239"/>
            <w:bookmarkEnd w:id="240"/>
            <w:bookmarkEnd w:id="241"/>
            <w:bookmarkEnd w:id="242"/>
            <w:bookmarkEnd w:id="243"/>
          </w:p>
        </w:tc>
      </w:tr>
      <w:tr w:rsidR="00F87E4B" w:rsidRPr="0056691C">
        <w:tc>
          <w:tcPr>
            <w:tcW w:w="9747" w:type="dxa"/>
            <w:tcBorders>
              <w:bottom w:val="single" w:sz="4" w:space="0" w:color="auto"/>
            </w:tcBorders>
            <w:shd w:val="clear" w:color="auto" w:fill="auto"/>
          </w:tcPr>
          <w:p w:rsidR="00F87E4B" w:rsidRPr="0056691C" w:rsidRDefault="00F87E4B" w:rsidP="00893849">
            <w:pPr>
              <w:jc w:val="both"/>
              <w:rPr>
                <w:bCs/>
              </w:rPr>
            </w:pPr>
          </w:p>
        </w:tc>
      </w:tr>
      <w:tr w:rsidR="00F87E4B" w:rsidRPr="0056691C">
        <w:tc>
          <w:tcPr>
            <w:tcW w:w="9747" w:type="dxa"/>
            <w:shd w:val="clear" w:color="auto" w:fill="DDD9C3"/>
          </w:tcPr>
          <w:p w:rsidR="00F87E4B" w:rsidRPr="00182016" w:rsidRDefault="00F87E4B" w:rsidP="00182016">
            <w:pPr>
              <w:jc w:val="center"/>
              <w:rPr>
                <w:b/>
              </w:rPr>
            </w:pPr>
            <w:bookmarkStart w:id="244" w:name="_Toc404947821"/>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244"/>
          </w:p>
        </w:tc>
      </w:tr>
      <w:tr w:rsidR="00F87E4B" w:rsidRPr="0056691C">
        <w:tc>
          <w:tcPr>
            <w:tcW w:w="9747" w:type="dxa"/>
            <w:tcBorders>
              <w:bottom w:val="single" w:sz="4" w:space="0" w:color="auto"/>
            </w:tcBorders>
            <w:shd w:val="clear" w:color="auto" w:fill="auto"/>
          </w:tcPr>
          <w:p w:rsidR="00B412FD" w:rsidRPr="00B8280C" w:rsidRDefault="00B412FD" w:rsidP="00B412FD">
            <w:pPr>
              <w:ind w:firstLine="360"/>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r w:rsidRPr="00B8280C">
              <w:t xml:space="preserve"> </w:t>
            </w:r>
          </w:p>
          <w:p w:rsidR="00B412FD" w:rsidRPr="00B8280C" w:rsidRDefault="00B412FD" w:rsidP="00B412FD">
            <w:pPr>
              <w:ind w:firstLine="360"/>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B412FD" w:rsidRPr="00B8280C" w:rsidRDefault="00B412FD" w:rsidP="00B412FD">
            <w:pPr>
              <w:ind w:firstLine="180"/>
              <w:jc w:val="both"/>
              <w:rPr>
                <w:bCs/>
              </w:rPr>
            </w:pPr>
            <w:r>
              <w:rPr>
                <w:bCs/>
              </w:rPr>
              <w:t xml:space="preserve">  </w:t>
            </w:r>
            <w:r w:rsidRPr="00B8280C">
              <w:rPr>
                <w:bCs/>
              </w:rPr>
              <w:t xml:space="preserve"> </w:t>
            </w: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p w:rsidR="00F87E4B" w:rsidRPr="0056691C" w:rsidRDefault="00B84181" w:rsidP="00F94979">
            <w:pPr>
              <w:ind w:firstLine="360"/>
              <w:jc w:val="both"/>
              <w:rPr>
                <w:bCs/>
              </w:rPr>
            </w:pPr>
            <w:r>
              <w:rPr>
                <w:bCs/>
              </w:rPr>
              <w:t>п</w:t>
            </w:r>
            <w:r w:rsidR="00F94979">
              <w:rPr>
                <w:bCs/>
              </w:rPr>
              <w:t>риказ Министерства сельского хозяйства и продовольствия Республики Коми от 21.02.2013 г. №38</w:t>
            </w:r>
            <w:r w:rsidR="00CE46FE">
              <w:rPr>
                <w:bCs/>
              </w:rPr>
              <w:t>«Об утверждении порядков конкурсного отбора проектов»</w:t>
            </w:r>
            <w:r w:rsidR="00F94979">
              <w:rPr>
                <w:bCs/>
              </w:rPr>
              <w:t xml:space="preserve">. </w:t>
            </w:r>
          </w:p>
        </w:tc>
      </w:tr>
      <w:tr w:rsidR="00F87E4B" w:rsidRPr="0056691C">
        <w:tc>
          <w:tcPr>
            <w:tcW w:w="9747" w:type="dxa"/>
            <w:shd w:val="clear" w:color="auto" w:fill="DDD9C3"/>
          </w:tcPr>
          <w:p w:rsidR="00F87E4B" w:rsidRPr="00182016" w:rsidRDefault="00F87E4B" w:rsidP="00182016">
            <w:pPr>
              <w:jc w:val="center"/>
              <w:rPr>
                <w:b/>
              </w:rPr>
            </w:pPr>
            <w:bookmarkStart w:id="245" w:name="_Toc404947822"/>
            <w:r w:rsidRPr="00182016">
              <w:rPr>
                <w:b/>
              </w:rPr>
              <w:t>Получатели поддержки и основные условия ее предоставления</w:t>
            </w:r>
            <w:bookmarkEnd w:id="245"/>
          </w:p>
        </w:tc>
      </w:tr>
      <w:tr w:rsidR="00F87E4B" w:rsidRPr="0056691C">
        <w:tc>
          <w:tcPr>
            <w:tcW w:w="9747" w:type="dxa"/>
            <w:tcBorders>
              <w:bottom w:val="single" w:sz="4" w:space="0" w:color="auto"/>
            </w:tcBorders>
            <w:shd w:val="clear" w:color="auto" w:fill="auto"/>
          </w:tcPr>
          <w:p w:rsidR="00F87E4B" w:rsidRPr="0056691C" w:rsidRDefault="00F87E4B" w:rsidP="00B84181">
            <w:pPr>
              <w:jc w:val="both"/>
              <w:rPr>
                <w:bCs/>
              </w:rPr>
            </w:pPr>
            <w:r w:rsidRPr="0056691C">
              <w:rPr>
                <w:bCs/>
              </w:rPr>
              <w:t>Организации, осуществляющие производство сельскохозяйственной продукции и (или) ее первичную и последующую (промышленную) переработку; крестьянские (фермерские) хозяйства.</w:t>
            </w:r>
          </w:p>
        </w:tc>
      </w:tr>
      <w:tr w:rsidR="00F87E4B" w:rsidRPr="0056691C">
        <w:tc>
          <w:tcPr>
            <w:tcW w:w="9747" w:type="dxa"/>
            <w:shd w:val="clear" w:color="auto" w:fill="DDD9C3"/>
          </w:tcPr>
          <w:p w:rsidR="00F87E4B" w:rsidRPr="00182016" w:rsidRDefault="00F87E4B" w:rsidP="00182016">
            <w:pPr>
              <w:jc w:val="center"/>
              <w:rPr>
                <w:b/>
              </w:rPr>
            </w:pPr>
            <w:bookmarkStart w:id="246" w:name="_Toc404947823"/>
            <w:r w:rsidRPr="00182016">
              <w:rPr>
                <w:b/>
              </w:rPr>
              <w:t>Размер поддержки</w:t>
            </w:r>
            <w:bookmarkEnd w:id="246"/>
          </w:p>
        </w:tc>
      </w:tr>
      <w:tr w:rsidR="00F87E4B" w:rsidRPr="0056691C">
        <w:tc>
          <w:tcPr>
            <w:tcW w:w="9747" w:type="dxa"/>
            <w:tcBorders>
              <w:bottom w:val="single" w:sz="4" w:space="0" w:color="auto"/>
            </w:tcBorders>
            <w:shd w:val="clear" w:color="auto" w:fill="auto"/>
          </w:tcPr>
          <w:p w:rsidR="00F87E4B" w:rsidRPr="0056691C" w:rsidRDefault="00F87E4B" w:rsidP="00B84181">
            <w:pPr>
              <w:jc w:val="both"/>
              <w:rPr>
                <w:bCs/>
              </w:rPr>
            </w:pPr>
            <w:r w:rsidRPr="0056691C">
              <w:t xml:space="preserve"> </w:t>
            </w:r>
            <w:bookmarkStart w:id="247" w:name="_Toc404947824"/>
            <w:r w:rsidRPr="0056691C">
              <w:t>70 процентов от стоимости приобретения машин и оборудования для убоя и первичной переработки скота и птицы, производству молочной продукции, картофеля, овощей, дикоросов и рыбы</w:t>
            </w:r>
            <w:bookmarkEnd w:id="247"/>
            <w:r w:rsidRPr="0056691C">
              <w:t>.</w:t>
            </w:r>
          </w:p>
        </w:tc>
      </w:tr>
      <w:tr w:rsidR="00F87E4B" w:rsidRPr="0056691C">
        <w:tc>
          <w:tcPr>
            <w:tcW w:w="9747" w:type="dxa"/>
            <w:shd w:val="clear" w:color="auto" w:fill="DDD9C3"/>
          </w:tcPr>
          <w:p w:rsidR="00F87E4B" w:rsidRPr="00182016" w:rsidRDefault="00F87E4B" w:rsidP="00182016">
            <w:pPr>
              <w:jc w:val="center"/>
              <w:rPr>
                <w:b/>
                <w:spacing w:val="-8"/>
              </w:rPr>
            </w:pPr>
            <w:r w:rsidRPr="00182016">
              <w:rPr>
                <w:b/>
              </w:rPr>
              <w:lastRenderedPageBreak/>
              <w:t>Способ отбора субъектов для поддержки</w:t>
            </w:r>
          </w:p>
        </w:tc>
      </w:tr>
      <w:tr w:rsidR="00F87E4B" w:rsidRPr="0056691C">
        <w:tc>
          <w:tcPr>
            <w:tcW w:w="9747" w:type="dxa"/>
            <w:tcBorders>
              <w:bottom w:val="single" w:sz="4" w:space="0" w:color="auto"/>
            </w:tcBorders>
            <w:shd w:val="clear" w:color="auto" w:fill="auto"/>
          </w:tcPr>
          <w:p w:rsidR="00F87E4B" w:rsidRPr="0056691C" w:rsidRDefault="00F87E4B" w:rsidP="00715A3D">
            <w:pPr>
              <w:rPr>
                <w:bCs/>
              </w:rPr>
            </w:pPr>
            <w:r w:rsidRPr="0056691C">
              <w:rPr>
                <w:bCs/>
              </w:rPr>
              <w:t xml:space="preserve">Конкурсный отбор. </w:t>
            </w:r>
          </w:p>
        </w:tc>
      </w:tr>
      <w:tr w:rsidR="00F87E4B" w:rsidRPr="0056691C">
        <w:tc>
          <w:tcPr>
            <w:tcW w:w="9747" w:type="dxa"/>
            <w:shd w:val="clear" w:color="auto" w:fill="DDD9C3"/>
          </w:tcPr>
          <w:p w:rsidR="00F87E4B" w:rsidRPr="00182016" w:rsidRDefault="00F87E4B" w:rsidP="00182016">
            <w:pPr>
              <w:jc w:val="center"/>
              <w:rPr>
                <w:b/>
              </w:rPr>
            </w:pPr>
            <w:bookmarkStart w:id="248" w:name="_Toc404947826"/>
            <w:r w:rsidRPr="00182016">
              <w:rPr>
                <w:b/>
              </w:rPr>
              <w:t>Ограничения в размере поддержки</w:t>
            </w:r>
            <w:bookmarkEnd w:id="248"/>
          </w:p>
        </w:tc>
      </w:tr>
      <w:tr w:rsidR="00F87E4B" w:rsidRPr="0056691C">
        <w:tc>
          <w:tcPr>
            <w:tcW w:w="9747" w:type="dxa"/>
            <w:tcBorders>
              <w:bottom w:val="single" w:sz="4" w:space="0" w:color="auto"/>
            </w:tcBorders>
            <w:shd w:val="clear" w:color="auto" w:fill="auto"/>
          </w:tcPr>
          <w:p w:rsidR="00F87E4B" w:rsidRPr="0056691C" w:rsidRDefault="00F87E4B" w:rsidP="00715A3D">
            <w:bookmarkStart w:id="249" w:name="_Toc404947827"/>
            <w:r w:rsidRPr="0056691C">
              <w:t>Не более 10 млн. руб., для объектов по переработке, предпродажной подготовке дикоросов - не более 3 млн. руб.</w:t>
            </w:r>
            <w:bookmarkEnd w:id="249"/>
          </w:p>
        </w:tc>
      </w:tr>
      <w:tr w:rsidR="00F87E4B" w:rsidRPr="0056691C">
        <w:tc>
          <w:tcPr>
            <w:tcW w:w="9747" w:type="dxa"/>
            <w:shd w:val="clear" w:color="auto" w:fill="DDD9C3"/>
          </w:tcPr>
          <w:p w:rsidR="00F87E4B" w:rsidRPr="00182016" w:rsidRDefault="00F87E4B" w:rsidP="00182016">
            <w:pPr>
              <w:jc w:val="center"/>
              <w:rPr>
                <w:b/>
                <w:spacing w:val="-6"/>
              </w:rPr>
            </w:pPr>
            <w:bookmarkStart w:id="250" w:name="_Toc404947828"/>
            <w:r w:rsidRPr="00182016">
              <w:rPr>
                <w:b/>
              </w:rPr>
              <w:t>Перечень предоставляемых  документов</w:t>
            </w:r>
            <w:bookmarkEnd w:id="250"/>
          </w:p>
        </w:tc>
      </w:tr>
      <w:tr w:rsidR="00F87E4B" w:rsidRPr="0056691C">
        <w:tc>
          <w:tcPr>
            <w:tcW w:w="9747" w:type="dxa"/>
            <w:tcBorders>
              <w:bottom w:val="single" w:sz="4" w:space="0" w:color="auto"/>
            </w:tcBorders>
            <w:shd w:val="clear" w:color="auto" w:fill="auto"/>
          </w:tcPr>
          <w:p w:rsidR="00F87E4B" w:rsidRPr="0056691C" w:rsidRDefault="00F87E4B" w:rsidP="00674D03">
            <w:pPr>
              <w:jc w:val="both"/>
              <w:rPr>
                <w:bCs/>
              </w:rPr>
            </w:pPr>
            <w:r w:rsidRPr="0056691C">
              <w:rPr>
                <w:bCs/>
              </w:rPr>
              <w:t>1)</w:t>
            </w:r>
            <w:r w:rsidR="00FB40AC">
              <w:rPr>
                <w:bCs/>
              </w:rPr>
              <w:t xml:space="preserve"> </w:t>
            </w:r>
            <w:r w:rsidRPr="0056691C">
              <w:rPr>
                <w:bCs/>
              </w:rPr>
              <w:t>заявление по форме, установленной Министерством;</w:t>
            </w:r>
          </w:p>
          <w:p w:rsidR="00F87E4B" w:rsidRPr="0056691C" w:rsidRDefault="00F87E4B" w:rsidP="00674D03">
            <w:pPr>
              <w:jc w:val="both"/>
              <w:rPr>
                <w:bCs/>
              </w:rPr>
            </w:pPr>
            <w:r w:rsidRPr="0056691C">
              <w:rPr>
                <w:bCs/>
              </w:rPr>
              <w:t>2)</w:t>
            </w:r>
            <w:r w:rsidR="00FB40AC">
              <w:rPr>
                <w:bCs/>
              </w:rPr>
              <w:t xml:space="preserve"> </w:t>
            </w:r>
            <w:r w:rsidRPr="0056691C">
              <w:rPr>
                <w:bCs/>
              </w:rPr>
              <w:t>сведения об отсутствии просроченной задолженности по выплате заработной платы наёмным работникам по форме, установленной Министерством;</w:t>
            </w:r>
          </w:p>
          <w:p w:rsidR="00F87E4B" w:rsidRPr="0056691C" w:rsidRDefault="00674D03" w:rsidP="00674D03">
            <w:pPr>
              <w:jc w:val="both"/>
              <w:rPr>
                <w:bCs/>
              </w:rPr>
            </w:pPr>
            <w:r>
              <w:rPr>
                <w:bCs/>
              </w:rPr>
              <w:t>3)</w:t>
            </w:r>
            <w:r w:rsidR="00FB40AC">
              <w:rPr>
                <w:bCs/>
              </w:rPr>
              <w:t xml:space="preserve"> </w:t>
            </w:r>
            <w:r w:rsidR="00F87E4B" w:rsidRPr="0056691C">
              <w:rPr>
                <w:bCs/>
              </w:rPr>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F87E4B" w:rsidRPr="0056691C" w:rsidRDefault="00674D03" w:rsidP="00674D03">
            <w:pPr>
              <w:jc w:val="both"/>
              <w:rPr>
                <w:bCs/>
              </w:rPr>
            </w:pPr>
            <w:r>
              <w:rPr>
                <w:bCs/>
              </w:rPr>
              <w:t>4)</w:t>
            </w:r>
            <w:r w:rsidR="00F87E4B" w:rsidRPr="0056691C">
              <w:rPr>
                <w:bCs/>
              </w:rPr>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F87E4B" w:rsidRPr="0056691C" w:rsidRDefault="00F87E4B" w:rsidP="00674D03">
            <w:pPr>
              <w:jc w:val="both"/>
              <w:rPr>
                <w:bCs/>
              </w:rPr>
            </w:pPr>
            <w:r w:rsidRPr="0056691C">
              <w:rPr>
                <w:bCs/>
              </w:rPr>
              <w:t>5) копия договора (контракта) купли-продажи машин и оборудования;</w:t>
            </w:r>
          </w:p>
          <w:p w:rsidR="00F87E4B" w:rsidRPr="0056691C" w:rsidRDefault="00F87E4B" w:rsidP="00674D03">
            <w:pPr>
              <w:jc w:val="both"/>
              <w:rPr>
                <w:bCs/>
              </w:rPr>
            </w:pPr>
            <w:r w:rsidRPr="0056691C">
              <w:rPr>
                <w:bCs/>
              </w:rPr>
              <w:t>6) копия счета-фактуры на оплату машин и оборудования;</w:t>
            </w:r>
          </w:p>
          <w:p w:rsidR="00F87E4B" w:rsidRPr="0056691C" w:rsidRDefault="00F87E4B" w:rsidP="00674D03">
            <w:pPr>
              <w:jc w:val="both"/>
              <w:rPr>
                <w:bCs/>
              </w:rPr>
            </w:pPr>
            <w:r w:rsidRPr="0056691C">
              <w:rPr>
                <w:bCs/>
              </w:rPr>
              <w:t>7) копия счета на оплату машин и оборудования - в случае, когда в платежном поручении счет на оплату машин и оборудования указан как основание для оплаты;</w:t>
            </w:r>
          </w:p>
          <w:p w:rsidR="00F87E4B" w:rsidRPr="0056691C" w:rsidRDefault="00F87E4B" w:rsidP="00674D03">
            <w:pPr>
              <w:jc w:val="both"/>
              <w:rPr>
                <w:bCs/>
              </w:rPr>
            </w:pPr>
            <w:r w:rsidRPr="0056691C">
              <w:rPr>
                <w:bCs/>
              </w:rPr>
              <w:t>8) копия товарной накладной или акта приема-передачи машин и оборудования;</w:t>
            </w:r>
          </w:p>
          <w:p w:rsidR="00F87E4B" w:rsidRPr="0056691C" w:rsidRDefault="00F87E4B" w:rsidP="00674D03">
            <w:pPr>
              <w:jc w:val="both"/>
              <w:rPr>
                <w:bCs/>
              </w:rPr>
            </w:pPr>
            <w:r w:rsidRPr="0056691C">
              <w:rPr>
                <w:bCs/>
              </w:rPr>
              <w:t>9) копия платежного поручения, оформленного в установленном порядке, подтверждающего факт оплаты машин и оборудования;</w:t>
            </w:r>
          </w:p>
          <w:p w:rsidR="00F87E4B" w:rsidRPr="0056691C" w:rsidRDefault="00F87E4B" w:rsidP="00674D03">
            <w:pPr>
              <w:jc w:val="both"/>
              <w:rPr>
                <w:bCs/>
              </w:rPr>
            </w:pPr>
            <w:r w:rsidRPr="0056691C">
              <w:rPr>
                <w:bCs/>
              </w:rPr>
              <w:t>10) копия декларации на товары - в случае приобретения машин и оборудования за пределами Российской Федерации;</w:t>
            </w:r>
          </w:p>
          <w:p w:rsidR="00F87E4B" w:rsidRPr="0056691C" w:rsidRDefault="00F87E4B" w:rsidP="00674D03">
            <w:pPr>
              <w:jc w:val="both"/>
              <w:rPr>
                <w:bCs/>
              </w:rPr>
            </w:pPr>
            <w:r w:rsidRPr="0056691C">
              <w:rPr>
                <w:bCs/>
              </w:rPr>
              <w:t>11) копия платежного поручения, оформленного в установленном порядке, подтверждающего оплату налога на добавленную стоимость, исчисленного исходя из таможенной стоимости ввозимых на территорию Российской Федерации товаров - в случае приобретения машин и оборудования за пределами Российской Федерации;</w:t>
            </w:r>
          </w:p>
          <w:p w:rsidR="00F87E4B" w:rsidRPr="0056691C" w:rsidRDefault="00F87E4B" w:rsidP="00674D03">
            <w:pPr>
              <w:jc w:val="both"/>
              <w:rPr>
                <w:bCs/>
              </w:rPr>
            </w:pPr>
            <w:r w:rsidRPr="0056691C">
              <w:rPr>
                <w:bCs/>
              </w:rPr>
              <w:t>12) гарантийное обязательство о неотчуждении машин и оборудования по форме</w:t>
            </w:r>
            <w:r w:rsidRPr="0056691C">
              <w:t xml:space="preserve"> </w:t>
            </w:r>
            <w:r w:rsidRPr="0056691C">
              <w:rPr>
                <w:bCs/>
              </w:rPr>
              <w:t>установленной Министерством.</w:t>
            </w:r>
          </w:p>
          <w:p w:rsidR="00F87E4B" w:rsidRPr="0056691C" w:rsidRDefault="00F87E4B" w:rsidP="00674D03">
            <w:pPr>
              <w:jc w:val="both"/>
              <w:rPr>
                <w:bCs/>
              </w:rPr>
            </w:pPr>
            <w:r w:rsidRPr="0056691C">
              <w:rPr>
                <w:bCs/>
              </w:rPr>
              <w:t>При наличии заявления о предоставлении субсидии на основании документов, подтверждающих оплату не менее 30 процентов стоимости машин и оборудования и фактическую их поставку, необходимы следующие документы:</w:t>
            </w:r>
          </w:p>
          <w:p w:rsidR="00F87E4B" w:rsidRPr="0056691C" w:rsidRDefault="00F87E4B" w:rsidP="00674D03">
            <w:pPr>
              <w:jc w:val="both"/>
              <w:rPr>
                <w:bCs/>
              </w:rPr>
            </w:pPr>
            <w:r w:rsidRPr="0056691C">
              <w:rPr>
                <w:bCs/>
              </w:rPr>
              <w:t>13) копия договора (контракта) купли-продажи машин и оборудования;</w:t>
            </w:r>
          </w:p>
          <w:p w:rsidR="00F87E4B" w:rsidRPr="0056691C" w:rsidRDefault="00F87E4B" w:rsidP="00674D03">
            <w:pPr>
              <w:jc w:val="both"/>
              <w:rPr>
                <w:bCs/>
              </w:rPr>
            </w:pPr>
            <w:r w:rsidRPr="0056691C">
              <w:rPr>
                <w:bCs/>
              </w:rPr>
              <w:t>14) копия счета на оплату машин и оборудования;</w:t>
            </w:r>
          </w:p>
          <w:p w:rsidR="00F87E4B" w:rsidRPr="0056691C" w:rsidRDefault="00F87E4B" w:rsidP="00674D03">
            <w:pPr>
              <w:jc w:val="both"/>
              <w:rPr>
                <w:bCs/>
              </w:rPr>
            </w:pPr>
            <w:r w:rsidRPr="0056691C">
              <w:rPr>
                <w:bCs/>
              </w:rPr>
              <w:t>15) копия акта приема-передачи машин и оборудования;</w:t>
            </w:r>
          </w:p>
          <w:p w:rsidR="00F87E4B" w:rsidRPr="0056691C" w:rsidRDefault="00F87E4B" w:rsidP="00674D03">
            <w:pPr>
              <w:jc w:val="both"/>
              <w:rPr>
                <w:bCs/>
              </w:rPr>
            </w:pPr>
            <w:r w:rsidRPr="0056691C">
              <w:rPr>
                <w:bCs/>
              </w:rPr>
              <w:t>16) копия платежного поручения, оформленного в установленном порядке, подтверждающего факт оплаты не менее 30 процентов стоимости машин и оборудования;</w:t>
            </w:r>
          </w:p>
          <w:p w:rsidR="00F87E4B" w:rsidRPr="0056691C" w:rsidRDefault="00F87E4B" w:rsidP="00674D03">
            <w:pPr>
              <w:jc w:val="both"/>
              <w:rPr>
                <w:bCs/>
              </w:rPr>
            </w:pPr>
            <w:r w:rsidRPr="0056691C">
              <w:rPr>
                <w:bCs/>
              </w:rPr>
              <w:t>е) гарантийное обязательство о представлении не позднее 90 календарных дней со дня принятия Министерством решения о перечислении субсидии на техническое и технологическое перевооружение на расчетный счет получателя субсидий копии платежного поручения, оформленного по установленной форме, подтверждающего факт оплаты стоимости машин и оборудования в полном объеме, а также копии счета-фактуры на оплату машин и оборудования, копии товарной накладной по форме, установленной Министерством;</w:t>
            </w:r>
          </w:p>
          <w:p w:rsidR="00F87E4B" w:rsidRPr="0056691C" w:rsidRDefault="00F87E4B" w:rsidP="00674D03">
            <w:pPr>
              <w:jc w:val="both"/>
              <w:rPr>
                <w:bCs/>
              </w:rPr>
            </w:pPr>
            <w:r w:rsidRPr="0056691C">
              <w:rPr>
                <w:bCs/>
              </w:rPr>
              <w:t>17) гарантийное обязательство о неотчуждении машин и оборудования по форме установленной Министерством;</w:t>
            </w:r>
          </w:p>
          <w:p w:rsidR="00F87E4B" w:rsidRPr="0056691C" w:rsidRDefault="00F87E4B" w:rsidP="00674D03">
            <w:pPr>
              <w:jc w:val="both"/>
              <w:rPr>
                <w:bCs/>
              </w:rPr>
            </w:pPr>
            <w:r w:rsidRPr="0056691C">
              <w:rPr>
                <w:bCs/>
              </w:rPr>
              <w:t xml:space="preserve">Не позднее 90 календарных дней со дня принятия Министерством решения о перечислении на расчетный счет получателя субсидии на техническое и технологическое перевооружение </w:t>
            </w:r>
            <w:r w:rsidRPr="0056691C">
              <w:rPr>
                <w:bCs/>
              </w:rPr>
              <w:lastRenderedPageBreak/>
              <w:t>к документам, указанным в настоящем пункте, приобщаются:</w:t>
            </w:r>
          </w:p>
          <w:p w:rsidR="00F87E4B" w:rsidRPr="0056691C" w:rsidRDefault="00F87E4B" w:rsidP="00674D03">
            <w:pPr>
              <w:jc w:val="both"/>
              <w:rPr>
                <w:bCs/>
              </w:rPr>
            </w:pPr>
            <w:r w:rsidRPr="0056691C">
              <w:rPr>
                <w:bCs/>
              </w:rPr>
              <w:t>18) копия платежного поручения, оформленного по установленной форме, подтверждающего факт оплаты 70 процентов стоимости машин и оборудования;</w:t>
            </w:r>
          </w:p>
          <w:p w:rsidR="00F87E4B" w:rsidRPr="0056691C" w:rsidRDefault="00F87E4B" w:rsidP="00674D03">
            <w:pPr>
              <w:jc w:val="both"/>
              <w:rPr>
                <w:bCs/>
              </w:rPr>
            </w:pPr>
            <w:r w:rsidRPr="0056691C">
              <w:rPr>
                <w:bCs/>
              </w:rPr>
              <w:t>19) копия счета-фактуры на оплату машин и оборудования;</w:t>
            </w:r>
          </w:p>
          <w:p w:rsidR="00F87E4B" w:rsidRPr="0056691C" w:rsidRDefault="00F87E4B" w:rsidP="00674D03">
            <w:pPr>
              <w:jc w:val="both"/>
              <w:rPr>
                <w:bCs/>
              </w:rPr>
            </w:pPr>
            <w:r w:rsidRPr="0056691C">
              <w:rPr>
                <w:bCs/>
              </w:rPr>
              <w:t>20) копия товарной накладной.</w:t>
            </w:r>
          </w:p>
        </w:tc>
      </w:tr>
      <w:tr w:rsidR="00F87E4B" w:rsidRPr="0056691C">
        <w:tc>
          <w:tcPr>
            <w:tcW w:w="9747" w:type="dxa"/>
            <w:shd w:val="clear" w:color="auto" w:fill="DDD9C3"/>
          </w:tcPr>
          <w:p w:rsidR="00F87E4B" w:rsidRPr="00182016" w:rsidRDefault="00F87E4B" w:rsidP="00182016">
            <w:pPr>
              <w:jc w:val="center"/>
              <w:rPr>
                <w:b/>
                <w:spacing w:val="-6"/>
              </w:rPr>
            </w:pPr>
            <w:bookmarkStart w:id="251" w:name="_Toc404947829"/>
            <w:r w:rsidRPr="00182016">
              <w:rPr>
                <w:b/>
              </w:rPr>
              <w:lastRenderedPageBreak/>
              <w:t>Место предоставления документов</w:t>
            </w:r>
            <w:bookmarkEnd w:id="251"/>
          </w:p>
        </w:tc>
      </w:tr>
      <w:tr w:rsidR="00F87E4B" w:rsidRPr="0056691C">
        <w:tc>
          <w:tcPr>
            <w:tcW w:w="9747" w:type="dxa"/>
            <w:tcBorders>
              <w:bottom w:val="single" w:sz="4" w:space="0" w:color="auto"/>
            </w:tcBorders>
            <w:shd w:val="clear" w:color="auto" w:fill="auto"/>
          </w:tcPr>
          <w:p w:rsidR="00F87E4B" w:rsidRPr="0056691C" w:rsidRDefault="00F87E4B" w:rsidP="00B84181">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308 (о</w:t>
            </w:r>
            <w:r w:rsidRPr="0056691C">
              <w:rPr>
                <w:bCs/>
              </w:rPr>
              <w:t xml:space="preserve">тдел инвестиций и реализации федеральных программ), </w:t>
            </w:r>
            <w:r w:rsidRPr="0056691C">
              <w:rPr>
                <w:lang w:val="en-US"/>
              </w:rPr>
              <w:t>e</w:t>
            </w:r>
            <w:r w:rsidRPr="0056691C">
              <w:t>-</w:t>
            </w:r>
            <w:r w:rsidRPr="0056691C">
              <w:rPr>
                <w:lang w:val="en-US"/>
              </w:rPr>
              <w:t>mail</w:t>
            </w:r>
            <w:r w:rsidRPr="0056691C">
              <w:t xml:space="preserve">: </w:t>
            </w:r>
            <w:hyperlink r:id="rId107"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F87E4B" w:rsidRPr="0056691C">
        <w:tc>
          <w:tcPr>
            <w:tcW w:w="9747" w:type="dxa"/>
            <w:shd w:val="clear" w:color="auto" w:fill="DDD9C3"/>
          </w:tcPr>
          <w:p w:rsidR="00F87E4B" w:rsidRPr="00182016" w:rsidRDefault="00F87E4B" w:rsidP="00182016">
            <w:pPr>
              <w:jc w:val="center"/>
              <w:rPr>
                <w:b/>
              </w:rPr>
            </w:pPr>
            <w:bookmarkStart w:id="252" w:name="_Toc405366286"/>
            <w:r w:rsidRPr="00182016">
              <w:rPr>
                <w:b/>
              </w:rPr>
              <w:t>Контактное лицо</w:t>
            </w:r>
            <w:bookmarkEnd w:id="252"/>
          </w:p>
        </w:tc>
      </w:tr>
      <w:tr w:rsidR="00F87E4B" w:rsidRPr="0056691C">
        <w:tc>
          <w:tcPr>
            <w:tcW w:w="9747" w:type="dxa"/>
            <w:tcBorders>
              <w:bottom w:val="single" w:sz="4" w:space="0" w:color="auto"/>
            </w:tcBorders>
            <w:shd w:val="clear" w:color="auto" w:fill="auto"/>
          </w:tcPr>
          <w:p w:rsidR="00F87E4B" w:rsidRPr="0056691C" w:rsidRDefault="00F87E4B" w:rsidP="00B84181">
            <w:pPr>
              <w:jc w:val="both"/>
              <w:rPr>
                <w:rFonts w:eastAsia="Calibri"/>
              </w:rPr>
            </w:pPr>
            <w:r w:rsidRPr="0056691C">
              <w:rPr>
                <w:rFonts w:eastAsia="Calibri"/>
              </w:rPr>
              <w:t xml:space="preserve">Главный специалист-эксперт отдела инвестиций и реализации федеральных программ Федосеев Сергей Иванович,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F87E4B" w:rsidRPr="0056691C" w:rsidRDefault="00F87E4B" w:rsidP="00B84181">
            <w:pPr>
              <w:jc w:val="both"/>
            </w:pPr>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a.v.oplesnin@minshp.rkomi.ru.</w:t>
            </w:r>
          </w:p>
        </w:tc>
      </w:tr>
      <w:tr w:rsidR="00F87E4B" w:rsidRPr="0056691C">
        <w:tc>
          <w:tcPr>
            <w:tcW w:w="9747" w:type="dxa"/>
            <w:tcBorders>
              <w:bottom w:val="single" w:sz="4" w:space="0" w:color="auto"/>
            </w:tcBorders>
            <w:shd w:val="clear" w:color="auto" w:fill="DDD9C3"/>
          </w:tcPr>
          <w:p w:rsidR="00F87E4B" w:rsidRPr="00182016" w:rsidRDefault="00F87E4B" w:rsidP="00D07606">
            <w:pPr>
              <w:jc w:val="both"/>
              <w:rPr>
                <w:b/>
              </w:rPr>
            </w:pPr>
            <w:bookmarkStart w:id="253" w:name="_Toc405366287"/>
            <w:r w:rsidRPr="00182016">
              <w:rPr>
                <w:b/>
              </w:rPr>
              <w:t>Источники получения информации о поддержке</w:t>
            </w:r>
            <w:bookmarkEnd w:id="253"/>
          </w:p>
        </w:tc>
      </w:tr>
      <w:tr w:rsidR="00F87E4B" w:rsidRPr="0056691C">
        <w:tc>
          <w:tcPr>
            <w:tcW w:w="9747" w:type="dxa"/>
            <w:tcBorders>
              <w:bottom w:val="single" w:sz="4" w:space="0" w:color="auto"/>
            </w:tcBorders>
            <w:shd w:val="clear" w:color="auto" w:fill="auto"/>
          </w:tcPr>
          <w:p w:rsidR="007512E7" w:rsidRPr="0056691C" w:rsidRDefault="00D07606" w:rsidP="00B84181">
            <w:pPr>
              <w:jc w:val="both"/>
            </w:pPr>
            <w:r w:rsidRPr="00DA3342">
              <w:t xml:space="preserve">В информационно-телекоммуникационной сети Интернет: </w:t>
            </w:r>
            <w:r w:rsidR="00F87E4B" w:rsidRPr="0056691C">
              <w:rPr>
                <w:bCs/>
              </w:rPr>
              <w:t>на официальном сайте</w:t>
            </w:r>
            <w:r w:rsidR="00F87E4B" w:rsidRPr="0056691C">
              <w:t xml:space="preserve"> Министерства сельского хозяйства и продовольствия Республики Коми (</w:t>
            </w:r>
            <w:r w:rsidR="00F87E4B" w:rsidRPr="0056691C">
              <w:rPr>
                <w:lang w:val="en-US"/>
              </w:rPr>
              <w:t>www</w:t>
            </w:r>
            <w:r w:rsidR="00F87E4B" w:rsidRPr="0056691C">
              <w:t>.</w:t>
            </w:r>
            <w:r w:rsidR="00F87E4B">
              <w:t xml:space="preserve"> </w:t>
            </w:r>
            <w:r w:rsidR="00F87E4B" w:rsidRPr="00993936">
              <w:rPr>
                <w:lang w:val="en-US"/>
              </w:rPr>
              <w:t>mshp</w:t>
            </w:r>
            <w:r w:rsidR="00F87E4B" w:rsidRPr="007A6DA6">
              <w:t>.</w:t>
            </w:r>
            <w:r w:rsidR="00F87E4B" w:rsidRPr="00993936">
              <w:rPr>
                <w:lang w:val="en-US"/>
              </w:rPr>
              <w:t>rkomi</w:t>
            </w:r>
            <w:r w:rsidR="00F87E4B" w:rsidRPr="007A6DA6">
              <w:t>.</w:t>
            </w:r>
            <w:r w:rsidR="00F87E4B" w:rsidRPr="00993936">
              <w:rPr>
                <w:lang w:val="en-US"/>
              </w:rPr>
              <w:t>ru</w:t>
            </w:r>
            <w:r w:rsidR="00F87E4B" w:rsidRPr="0056691C">
              <w:t xml:space="preserve">).  </w:t>
            </w:r>
          </w:p>
        </w:tc>
      </w:tr>
      <w:tr w:rsidR="00B84181" w:rsidRPr="0056691C">
        <w:tc>
          <w:tcPr>
            <w:tcW w:w="9747" w:type="dxa"/>
            <w:tcBorders>
              <w:top w:val="single" w:sz="4" w:space="0" w:color="auto"/>
              <w:left w:val="nil"/>
              <w:bottom w:val="single" w:sz="4" w:space="0" w:color="auto"/>
              <w:right w:val="nil"/>
            </w:tcBorders>
            <w:shd w:val="clear" w:color="auto" w:fill="auto"/>
          </w:tcPr>
          <w:p w:rsidR="00B84181" w:rsidRDefault="00B84181" w:rsidP="00B84181">
            <w:pPr>
              <w:jc w:val="both"/>
            </w:pPr>
          </w:p>
          <w:p w:rsidR="00B84181" w:rsidRDefault="00B84181" w:rsidP="00B84181">
            <w:pPr>
              <w:jc w:val="both"/>
            </w:pPr>
          </w:p>
          <w:p w:rsidR="00B84181" w:rsidRPr="00DA3342" w:rsidRDefault="00B84181" w:rsidP="00B84181">
            <w:pPr>
              <w:jc w:val="both"/>
            </w:pPr>
          </w:p>
        </w:tc>
      </w:tr>
      <w:tr w:rsidR="00F87E4B" w:rsidRPr="0056691C">
        <w:trPr>
          <w:trHeight w:val="371"/>
        </w:trPr>
        <w:tc>
          <w:tcPr>
            <w:tcW w:w="9747" w:type="dxa"/>
            <w:tcBorders>
              <w:top w:val="single" w:sz="4" w:space="0" w:color="auto"/>
            </w:tcBorders>
            <w:shd w:val="clear" w:color="auto" w:fill="FFFF00"/>
          </w:tcPr>
          <w:p w:rsidR="00F87E4B" w:rsidRPr="000634DB" w:rsidRDefault="00F87E4B" w:rsidP="00182016">
            <w:pPr>
              <w:pStyle w:val="2"/>
              <w:jc w:val="center"/>
              <w:rPr>
                <w:lang w:val="ru-RU" w:eastAsia="ru-RU"/>
              </w:rPr>
            </w:pPr>
            <w:bookmarkStart w:id="254" w:name="_Toc405366288"/>
            <w:bookmarkStart w:id="255" w:name="_Toc405368518"/>
            <w:bookmarkStart w:id="256" w:name="_Toc405368711"/>
            <w:bookmarkStart w:id="257" w:name="_Toc405368843"/>
            <w:bookmarkStart w:id="258" w:name="_Toc405453022"/>
            <w:bookmarkStart w:id="259" w:name="_Toc415646002"/>
            <w:bookmarkStart w:id="260" w:name="_Toc415650233"/>
            <w:r w:rsidRPr="000634DB">
              <w:rPr>
                <w:lang w:val="ru-RU" w:eastAsia="ru-RU"/>
              </w:rPr>
              <w:t>Субсидии на техническое и технологическое перевооружение хлебопекарной отрасли</w:t>
            </w:r>
            <w:bookmarkEnd w:id="254"/>
            <w:bookmarkEnd w:id="255"/>
            <w:bookmarkEnd w:id="256"/>
            <w:bookmarkEnd w:id="257"/>
            <w:bookmarkEnd w:id="258"/>
            <w:bookmarkEnd w:id="259"/>
            <w:bookmarkEnd w:id="260"/>
          </w:p>
        </w:tc>
      </w:tr>
      <w:tr w:rsidR="00F87E4B" w:rsidRPr="0056691C">
        <w:tc>
          <w:tcPr>
            <w:tcW w:w="9747" w:type="dxa"/>
            <w:tcBorders>
              <w:bottom w:val="single" w:sz="4" w:space="0" w:color="auto"/>
            </w:tcBorders>
            <w:shd w:val="clear" w:color="auto" w:fill="auto"/>
          </w:tcPr>
          <w:p w:rsidR="00F87E4B" w:rsidRPr="0056691C" w:rsidRDefault="00F87E4B" w:rsidP="00893849">
            <w:pPr>
              <w:jc w:val="both"/>
              <w:rPr>
                <w:bCs/>
              </w:rPr>
            </w:pPr>
          </w:p>
        </w:tc>
      </w:tr>
      <w:tr w:rsidR="00F87E4B" w:rsidRPr="0056691C">
        <w:tc>
          <w:tcPr>
            <w:tcW w:w="9747" w:type="dxa"/>
            <w:shd w:val="clear" w:color="auto" w:fill="DDD9C3"/>
          </w:tcPr>
          <w:p w:rsidR="00F87E4B" w:rsidRPr="00182016" w:rsidRDefault="00F87E4B" w:rsidP="00182016">
            <w:pPr>
              <w:jc w:val="center"/>
              <w:rPr>
                <w:b/>
              </w:rPr>
            </w:pPr>
            <w:bookmarkStart w:id="261" w:name="_Toc404947834"/>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261"/>
          </w:p>
        </w:tc>
      </w:tr>
      <w:tr w:rsidR="00F87E4B" w:rsidRPr="0056691C">
        <w:tc>
          <w:tcPr>
            <w:tcW w:w="9747" w:type="dxa"/>
            <w:tcBorders>
              <w:bottom w:val="single" w:sz="4" w:space="0" w:color="auto"/>
            </w:tcBorders>
            <w:shd w:val="clear" w:color="auto" w:fill="auto"/>
          </w:tcPr>
          <w:p w:rsidR="00B84181" w:rsidRPr="00B8280C" w:rsidRDefault="00B84181" w:rsidP="00B84181">
            <w:pPr>
              <w:ind w:firstLine="360"/>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r w:rsidRPr="00B8280C">
              <w:t xml:space="preserve"> </w:t>
            </w:r>
          </w:p>
          <w:p w:rsidR="00B84181" w:rsidRPr="00B8280C" w:rsidRDefault="00B84181" w:rsidP="00B84181">
            <w:pPr>
              <w:ind w:firstLine="360"/>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F87E4B" w:rsidRPr="0056691C" w:rsidRDefault="00B84181" w:rsidP="00B84181">
            <w:pPr>
              <w:ind w:firstLine="360"/>
              <w:jc w:val="both"/>
            </w:pP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tc>
      </w:tr>
      <w:tr w:rsidR="00F87E4B" w:rsidRPr="0056691C">
        <w:tc>
          <w:tcPr>
            <w:tcW w:w="9747" w:type="dxa"/>
            <w:shd w:val="clear" w:color="auto" w:fill="DDD9C3"/>
          </w:tcPr>
          <w:p w:rsidR="00F87E4B" w:rsidRPr="00182016" w:rsidRDefault="00F87E4B" w:rsidP="00182016">
            <w:pPr>
              <w:jc w:val="center"/>
              <w:rPr>
                <w:b/>
              </w:rPr>
            </w:pPr>
            <w:bookmarkStart w:id="262" w:name="_Toc404947835"/>
            <w:r w:rsidRPr="00182016">
              <w:rPr>
                <w:b/>
              </w:rPr>
              <w:t>Получатели поддержки и основные условия ее предоставления</w:t>
            </w:r>
            <w:bookmarkEnd w:id="262"/>
          </w:p>
        </w:tc>
      </w:tr>
      <w:tr w:rsidR="00F87E4B" w:rsidRPr="0056691C">
        <w:tc>
          <w:tcPr>
            <w:tcW w:w="9747" w:type="dxa"/>
            <w:tcBorders>
              <w:bottom w:val="single" w:sz="4" w:space="0" w:color="auto"/>
            </w:tcBorders>
            <w:shd w:val="clear" w:color="auto" w:fill="auto"/>
          </w:tcPr>
          <w:p w:rsidR="00F87E4B" w:rsidRPr="0056691C" w:rsidRDefault="00F87E4B" w:rsidP="00B84181">
            <w:pPr>
              <w:jc w:val="both"/>
            </w:pPr>
            <w:r w:rsidRPr="0056691C">
              <w:t>Организации, осуществляющие производство хлеба и хлебобулочных изделий на территории Республики Коми, за исключением городов республиканского значения с прилегающей территорией; организации потребительской кооперации, осуществляющие производство хлеба и хлебобулочных изделий.</w:t>
            </w:r>
          </w:p>
        </w:tc>
      </w:tr>
      <w:tr w:rsidR="00F87E4B" w:rsidRPr="0056691C">
        <w:tc>
          <w:tcPr>
            <w:tcW w:w="9747" w:type="dxa"/>
            <w:shd w:val="clear" w:color="auto" w:fill="DDD9C3"/>
          </w:tcPr>
          <w:p w:rsidR="00F87E4B" w:rsidRPr="00182016" w:rsidRDefault="00F87E4B" w:rsidP="00182016">
            <w:pPr>
              <w:jc w:val="center"/>
              <w:rPr>
                <w:b/>
              </w:rPr>
            </w:pPr>
            <w:bookmarkStart w:id="263" w:name="_Toc404947836"/>
            <w:r w:rsidRPr="00182016">
              <w:rPr>
                <w:b/>
              </w:rPr>
              <w:t>Размер поддержки</w:t>
            </w:r>
            <w:bookmarkEnd w:id="263"/>
          </w:p>
        </w:tc>
      </w:tr>
      <w:tr w:rsidR="00F87E4B" w:rsidRPr="0056691C">
        <w:tc>
          <w:tcPr>
            <w:tcW w:w="9747" w:type="dxa"/>
            <w:tcBorders>
              <w:bottom w:val="single" w:sz="4" w:space="0" w:color="auto"/>
            </w:tcBorders>
            <w:shd w:val="clear" w:color="auto" w:fill="auto"/>
          </w:tcPr>
          <w:p w:rsidR="00F87E4B" w:rsidRPr="0056691C" w:rsidRDefault="00F87E4B" w:rsidP="00715A3D">
            <w:r w:rsidRPr="0056691C">
              <w:t>40 процентов от стоимости оборудования хлебопекарной отрасли.</w:t>
            </w:r>
          </w:p>
        </w:tc>
      </w:tr>
      <w:tr w:rsidR="00F87E4B" w:rsidRPr="0056691C">
        <w:tc>
          <w:tcPr>
            <w:tcW w:w="9747" w:type="dxa"/>
            <w:shd w:val="clear" w:color="auto" w:fill="DDD9C3"/>
          </w:tcPr>
          <w:p w:rsidR="00F87E4B" w:rsidRPr="00182016" w:rsidRDefault="00F87E4B" w:rsidP="00182016">
            <w:pPr>
              <w:jc w:val="center"/>
              <w:rPr>
                <w:b/>
                <w:spacing w:val="-8"/>
              </w:rPr>
            </w:pPr>
            <w:r w:rsidRPr="00182016">
              <w:rPr>
                <w:b/>
              </w:rPr>
              <w:t>Способ отбора субъектов для поддержки</w:t>
            </w:r>
          </w:p>
        </w:tc>
      </w:tr>
      <w:tr w:rsidR="00F87E4B" w:rsidRPr="0056691C">
        <w:tc>
          <w:tcPr>
            <w:tcW w:w="9747" w:type="dxa"/>
            <w:tcBorders>
              <w:bottom w:val="single" w:sz="4" w:space="0" w:color="auto"/>
            </w:tcBorders>
            <w:shd w:val="clear" w:color="auto" w:fill="auto"/>
          </w:tcPr>
          <w:p w:rsidR="00F87E4B" w:rsidRPr="0056691C" w:rsidRDefault="00F87E4B" w:rsidP="00715A3D">
            <w:r w:rsidRPr="0056691C">
              <w:t>По результатам отбора заявок.</w:t>
            </w:r>
          </w:p>
        </w:tc>
      </w:tr>
      <w:tr w:rsidR="00F87E4B" w:rsidRPr="0056691C">
        <w:tc>
          <w:tcPr>
            <w:tcW w:w="9747" w:type="dxa"/>
            <w:shd w:val="clear" w:color="auto" w:fill="DDD9C3"/>
          </w:tcPr>
          <w:p w:rsidR="00F87E4B" w:rsidRPr="00182016" w:rsidRDefault="00F87E4B" w:rsidP="00182016">
            <w:pPr>
              <w:jc w:val="center"/>
              <w:rPr>
                <w:b/>
              </w:rPr>
            </w:pPr>
            <w:bookmarkStart w:id="264" w:name="_Toc404947838"/>
            <w:r w:rsidRPr="00182016">
              <w:rPr>
                <w:b/>
              </w:rPr>
              <w:lastRenderedPageBreak/>
              <w:t>Ограничения в размере поддержки</w:t>
            </w:r>
            <w:bookmarkEnd w:id="264"/>
          </w:p>
        </w:tc>
      </w:tr>
      <w:tr w:rsidR="00F87E4B" w:rsidRPr="0056691C">
        <w:tc>
          <w:tcPr>
            <w:tcW w:w="9747" w:type="dxa"/>
            <w:tcBorders>
              <w:bottom w:val="single" w:sz="4" w:space="0" w:color="auto"/>
            </w:tcBorders>
            <w:shd w:val="clear" w:color="auto" w:fill="auto"/>
          </w:tcPr>
          <w:p w:rsidR="00F87E4B" w:rsidRPr="0056691C" w:rsidRDefault="00F87E4B" w:rsidP="00715A3D">
            <w:bookmarkStart w:id="265" w:name="_Toc404947840"/>
            <w:r w:rsidRPr="0056691C">
              <w:t>Не более 1 млн. руб.</w:t>
            </w:r>
            <w:bookmarkEnd w:id="265"/>
          </w:p>
        </w:tc>
      </w:tr>
      <w:tr w:rsidR="00F87E4B" w:rsidRPr="0056691C">
        <w:tc>
          <w:tcPr>
            <w:tcW w:w="9747" w:type="dxa"/>
            <w:shd w:val="clear" w:color="auto" w:fill="DDD9C3"/>
          </w:tcPr>
          <w:p w:rsidR="00F87E4B" w:rsidRPr="00182016" w:rsidRDefault="00F87E4B" w:rsidP="00182016">
            <w:pPr>
              <w:jc w:val="center"/>
              <w:rPr>
                <w:b/>
                <w:spacing w:val="-6"/>
              </w:rPr>
            </w:pPr>
            <w:bookmarkStart w:id="266" w:name="_Toc404947841"/>
            <w:r w:rsidRPr="00182016">
              <w:rPr>
                <w:b/>
              </w:rPr>
              <w:t>Перечень предоставляемых  документов</w:t>
            </w:r>
            <w:bookmarkEnd w:id="266"/>
          </w:p>
        </w:tc>
      </w:tr>
      <w:tr w:rsidR="00F87E4B" w:rsidRPr="0056691C">
        <w:tc>
          <w:tcPr>
            <w:tcW w:w="9747" w:type="dxa"/>
            <w:tcBorders>
              <w:bottom w:val="single" w:sz="4" w:space="0" w:color="auto"/>
            </w:tcBorders>
            <w:shd w:val="clear" w:color="auto" w:fill="auto"/>
          </w:tcPr>
          <w:p w:rsidR="00F87E4B" w:rsidRPr="0056691C" w:rsidRDefault="00F87E4B" w:rsidP="00B84181">
            <w:pPr>
              <w:jc w:val="both"/>
            </w:pPr>
            <w:r w:rsidRPr="0056691C">
              <w:t>1)</w:t>
            </w:r>
            <w:r w:rsidR="00FB40AC">
              <w:t xml:space="preserve"> </w:t>
            </w:r>
            <w:r w:rsidRPr="0056691C">
              <w:t>заявление по форме, установленной Министерством;</w:t>
            </w:r>
          </w:p>
          <w:p w:rsidR="00F87E4B" w:rsidRPr="0056691C" w:rsidRDefault="00F87E4B" w:rsidP="00B84181">
            <w:pPr>
              <w:jc w:val="both"/>
            </w:pPr>
            <w:r w:rsidRPr="0056691C">
              <w:t>2)</w:t>
            </w:r>
            <w:r w:rsidR="00FB40AC">
              <w:t xml:space="preserve"> </w:t>
            </w:r>
            <w:r w:rsidRPr="0056691C">
              <w:t>сведения об отсутствии просроченной задолженности по выплате заработной платы наёмным работникам по форме, установленной Министерством;</w:t>
            </w:r>
          </w:p>
          <w:p w:rsidR="00F87E4B" w:rsidRPr="0056691C" w:rsidRDefault="00F87E4B" w:rsidP="00B84181">
            <w:pPr>
              <w:jc w:val="both"/>
            </w:pPr>
            <w:r w:rsidRPr="0056691C">
              <w:t>3)</w:t>
            </w:r>
            <w:r w:rsidR="00FB40AC">
              <w:t xml:space="preserve"> </w:t>
            </w:r>
            <w:r w:rsidRPr="0056691C">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F87E4B" w:rsidRPr="0056691C" w:rsidRDefault="00F87E4B" w:rsidP="00B84181">
            <w:pPr>
              <w:jc w:val="both"/>
            </w:pPr>
            <w:r w:rsidRPr="0056691C">
              <w:t>4)</w:t>
            </w:r>
            <w:r w:rsidR="00FB40AC">
              <w:t xml:space="preserve"> </w:t>
            </w:r>
            <w:r w:rsidRPr="0056691C">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F87E4B" w:rsidRPr="0056691C" w:rsidRDefault="00F87E4B" w:rsidP="00B84181">
            <w:pPr>
              <w:jc w:val="both"/>
            </w:pPr>
            <w:r w:rsidRPr="0056691C">
              <w:t>5) копия договора (контракта) купли-продажи машин и оборудования;</w:t>
            </w:r>
          </w:p>
          <w:p w:rsidR="00F87E4B" w:rsidRPr="0056691C" w:rsidRDefault="00F87E4B" w:rsidP="00B84181">
            <w:pPr>
              <w:jc w:val="both"/>
            </w:pPr>
            <w:r w:rsidRPr="0056691C">
              <w:t>6) копия счета-фактуры на оплату машин и оборудования;</w:t>
            </w:r>
          </w:p>
          <w:p w:rsidR="00F87E4B" w:rsidRPr="0056691C" w:rsidRDefault="00F87E4B" w:rsidP="00B84181">
            <w:pPr>
              <w:jc w:val="both"/>
            </w:pPr>
            <w:r w:rsidRPr="0056691C">
              <w:t>7) копия товарной накладной или акта приема-передачи машин и оборудования;</w:t>
            </w:r>
          </w:p>
          <w:p w:rsidR="00F87E4B" w:rsidRPr="0056691C" w:rsidRDefault="00F87E4B" w:rsidP="00B84181">
            <w:pPr>
              <w:jc w:val="both"/>
            </w:pPr>
            <w:r w:rsidRPr="0056691C">
              <w:t>8) копия платежного поручения, оформленного в установленном порядке, подтверждающего факт оплаты машин и оборудования;</w:t>
            </w:r>
          </w:p>
          <w:p w:rsidR="00F87E4B" w:rsidRPr="0056691C" w:rsidRDefault="00F87E4B" w:rsidP="00B84181">
            <w:pPr>
              <w:jc w:val="both"/>
            </w:pPr>
            <w:r w:rsidRPr="0056691C">
              <w:t>9) гарантийное обязательство о неотчуждении машин и оборудования по форме, установленной Министерством;</w:t>
            </w:r>
          </w:p>
          <w:p w:rsidR="00F87E4B" w:rsidRPr="0056691C" w:rsidRDefault="00F87E4B" w:rsidP="00B84181">
            <w:pPr>
              <w:jc w:val="both"/>
            </w:pPr>
            <w:r w:rsidRPr="0056691C">
              <w:t>10) копия счета на оплату машин и оборудования - в случае, когда в платежном поручении счет на оплату машин и оборудования указан как основание для оплаты.</w:t>
            </w:r>
          </w:p>
        </w:tc>
      </w:tr>
      <w:tr w:rsidR="00F87E4B" w:rsidRPr="0056691C">
        <w:tc>
          <w:tcPr>
            <w:tcW w:w="9747" w:type="dxa"/>
            <w:shd w:val="clear" w:color="auto" w:fill="DDD9C3"/>
          </w:tcPr>
          <w:p w:rsidR="00F87E4B" w:rsidRPr="00182016" w:rsidRDefault="00F87E4B" w:rsidP="00182016">
            <w:pPr>
              <w:jc w:val="center"/>
              <w:rPr>
                <w:b/>
                <w:spacing w:val="-6"/>
              </w:rPr>
            </w:pPr>
            <w:bookmarkStart w:id="267" w:name="_Toc404947842"/>
            <w:r w:rsidRPr="00182016">
              <w:rPr>
                <w:b/>
              </w:rPr>
              <w:t>Место предоставления документов</w:t>
            </w:r>
            <w:bookmarkEnd w:id="267"/>
          </w:p>
        </w:tc>
      </w:tr>
      <w:tr w:rsidR="00F87E4B" w:rsidRPr="0056691C">
        <w:tc>
          <w:tcPr>
            <w:tcW w:w="9747" w:type="dxa"/>
            <w:tcBorders>
              <w:bottom w:val="single" w:sz="4" w:space="0" w:color="auto"/>
            </w:tcBorders>
            <w:shd w:val="clear" w:color="auto" w:fill="auto"/>
          </w:tcPr>
          <w:p w:rsidR="00F87E4B" w:rsidRPr="0056691C" w:rsidRDefault="00F87E4B" w:rsidP="00B84181">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308 (о</w:t>
            </w:r>
            <w:r w:rsidRPr="0056691C">
              <w:rPr>
                <w:bCs/>
              </w:rPr>
              <w:t xml:space="preserve">тдел инвестиций и реализации федеральных программ), </w:t>
            </w:r>
            <w:r w:rsidRPr="0056691C">
              <w:rPr>
                <w:lang w:val="en-US"/>
              </w:rPr>
              <w:t>e</w:t>
            </w:r>
            <w:r w:rsidRPr="0056691C">
              <w:t>-</w:t>
            </w:r>
            <w:r w:rsidRPr="0056691C">
              <w:rPr>
                <w:lang w:val="en-US"/>
              </w:rPr>
              <w:t>mail</w:t>
            </w:r>
            <w:r w:rsidRPr="0056691C">
              <w:t xml:space="preserve">: </w:t>
            </w:r>
            <w:hyperlink r:id="rId108"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F87E4B" w:rsidRPr="0056691C">
        <w:tc>
          <w:tcPr>
            <w:tcW w:w="9747" w:type="dxa"/>
            <w:shd w:val="clear" w:color="auto" w:fill="DDD9C3"/>
          </w:tcPr>
          <w:p w:rsidR="00F87E4B" w:rsidRPr="00182016" w:rsidRDefault="00F87E4B" w:rsidP="00182016">
            <w:pPr>
              <w:jc w:val="center"/>
              <w:rPr>
                <w:b/>
              </w:rPr>
            </w:pPr>
            <w:bookmarkStart w:id="268" w:name="_Toc405366289"/>
            <w:r w:rsidRPr="00182016">
              <w:rPr>
                <w:b/>
              </w:rPr>
              <w:t>Контактное лицо</w:t>
            </w:r>
            <w:bookmarkEnd w:id="268"/>
          </w:p>
        </w:tc>
      </w:tr>
      <w:tr w:rsidR="00F87E4B" w:rsidRPr="0056691C">
        <w:tc>
          <w:tcPr>
            <w:tcW w:w="9747" w:type="dxa"/>
            <w:tcBorders>
              <w:bottom w:val="single" w:sz="4" w:space="0" w:color="auto"/>
            </w:tcBorders>
            <w:shd w:val="clear" w:color="auto" w:fill="auto"/>
          </w:tcPr>
          <w:p w:rsidR="00F87E4B" w:rsidRPr="0056691C" w:rsidRDefault="00F87E4B" w:rsidP="00B84181">
            <w:pPr>
              <w:jc w:val="both"/>
              <w:rPr>
                <w:rFonts w:eastAsia="Calibri"/>
              </w:rPr>
            </w:pPr>
            <w:r w:rsidRPr="0056691C">
              <w:rPr>
                <w:rFonts w:eastAsia="Calibri"/>
              </w:rPr>
              <w:t xml:space="preserve">Главный специалист-эксперт отдела инвестиций и реализации федеральных программ Федосеев Сергей Иванович,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F87E4B" w:rsidRPr="0056691C" w:rsidRDefault="00F87E4B" w:rsidP="00B84181">
            <w:pPr>
              <w:jc w:val="both"/>
            </w:pPr>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a.v.oplesnin@minshp.rkomi.ru.</w:t>
            </w:r>
          </w:p>
        </w:tc>
      </w:tr>
      <w:tr w:rsidR="00F87E4B" w:rsidRPr="0056691C">
        <w:tc>
          <w:tcPr>
            <w:tcW w:w="9747" w:type="dxa"/>
            <w:tcBorders>
              <w:bottom w:val="single" w:sz="4" w:space="0" w:color="auto"/>
            </w:tcBorders>
            <w:shd w:val="clear" w:color="auto" w:fill="DDD9C3"/>
          </w:tcPr>
          <w:p w:rsidR="00F87E4B" w:rsidRPr="00182016" w:rsidRDefault="00F87E4B" w:rsidP="00182016">
            <w:pPr>
              <w:jc w:val="center"/>
              <w:rPr>
                <w:b/>
              </w:rPr>
            </w:pPr>
            <w:bookmarkStart w:id="269" w:name="_Toc405366290"/>
            <w:r w:rsidRPr="00182016">
              <w:rPr>
                <w:b/>
              </w:rPr>
              <w:t>Источники получения информации о поддержке</w:t>
            </w:r>
            <w:bookmarkEnd w:id="269"/>
          </w:p>
        </w:tc>
      </w:tr>
      <w:tr w:rsidR="00F87E4B" w:rsidRPr="0056691C">
        <w:tc>
          <w:tcPr>
            <w:tcW w:w="9747" w:type="dxa"/>
            <w:tcBorders>
              <w:bottom w:val="single" w:sz="4" w:space="0" w:color="auto"/>
            </w:tcBorders>
            <w:shd w:val="clear" w:color="auto" w:fill="auto"/>
          </w:tcPr>
          <w:p w:rsidR="00F87E4B" w:rsidRPr="0056691C" w:rsidRDefault="008B4139" w:rsidP="00B84181">
            <w:pPr>
              <w:jc w:val="both"/>
            </w:pPr>
            <w:r w:rsidRPr="00DA3342">
              <w:t xml:space="preserve">В информационно-телекоммуникационной сети Интернет: </w:t>
            </w:r>
            <w:r w:rsidR="00F87E4B" w:rsidRPr="0056691C">
              <w:rPr>
                <w:bCs/>
              </w:rPr>
              <w:t>на официальном сайте</w:t>
            </w:r>
            <w:r w:rsidR="00F87E4B" w:rsidRPr="0056691C">
              <w:t xml:space="preserve"> Министерства сельского хозяйства и продовольствия Республики Коми (</w:t>
            </w:r>
            <w:r w:rsidR="00F87E4B" w:rsidRPr="0056691C">
              <w:rPr>
                <w:lang w:val="en-US"/>
              </w:rPr>
              <w:t>www</w:t>
            </w:r>
            <w:r w:rsidR="00F87E4B" w:rsidRPr="0056691C">
              <w:t>.</w:t>
            </w:r>
            <w:r w:rsidR="00F87E4B" w:rsidRPr="007A6DA6">
              <w:t xml:space="preserve"> </w:t>
            </w:r>
            <w:r w:rsidR="00F87E4B" w:rsidRPr="00993936">
              <w:rPr>
                <w:lang w:val="en-US"/>
              </w:rPr>
              <w:t>mshp</w:t>
            </w:r>
            <w:r w:rsidR="00F87E4B" w:rsidRPr="009C6664">
              <w:t>.</w:t>
            </w:r>
            <w:r w:rsidR="00F87E4B" w:rsidRPr="00993936">
              <w:rPr>
                <w:lang w:val="en-US"/>
              </w:rPr>
              <w:t>rkomi</w:t>
            </w:r>
            <w:r w:rsidR="00F87E4B" w:rsidRPr="009C6664">
              <w:t>.</w:t>
            </w:r>
            <w:r w:rsidR="00F87E4B" w:rsidRPr="00993936">
              <w:rPr>
                <w:lang w:val="en-US"/>
              </w:rPr>
              <w:t>ru</w:t>
            </w:r>
            <w:r w:rsidR="00F87E4B" w:rsidRPr="0056691C">
              <w:t xml:space="preserve">).  </w:t>
            </w:r>
          </w:p>
        </w:tc>
      </w:tr>
      <w:tr w:rsidR="00F87E4B" w:rsidRPr="0056691C">
        <w:tc>
          <w:tcPr>
            <w:tcW w:w="9747" w:type="dxa"/>
            <w:tcBorders>
              <w:top w:val="single" w:sz="4" w:space="0" w:color="auto"/>
              <w:left w:val="nil"/>
              <w:bottom w:val="single" w:sz="4" w:space="0" w:color="auto"/>
              <w:right w:val="nil"/>
            </w:tcBorders>
            <w:shd w:val="clear" w:color="auto" w:fill="auto"/>
          </w:tcPr>
          <w:p w:rsidR="00F87E4B" w:rsidRDefault="00F87E4B" w:rsidP="00715A3D"/>
          <w:p w:rsidR="00B84181" w:rsidRDefault="00B84181" w:rsidP="00715A3D"/>
          <w:p w:rsidR="00B84181" w:rsidRPr="0056691C" w:rsidRDefault="00B84181" w:rsidP="00715A3D"/>
        </w:tc>
      </w:tr>
      <w:tr w:rsidR="00F87E4B" w:rsidRPr="0056691C">
        <w:trPr>
          <w:trHeight w:val="371"/>
        </w:trPr>
        <w:tc>
          <w:tcPr>
            <w:tcW w:w="9747" w:type="dxa"/>
            <w:tcBorders>
              <w:top w:val="single" w:sz="4" w:space="0" w:color="auto"/>
            </w:tcBorders>
            <w:shd w:val="clear" w:color="auto" w:fill="FFFF00"/>
          </w:tcPr>
          <w:p w:rsidR="00F87E4B" w:rsidRPr="000634DB" w:rsidRDefault="00F87E4B" w:rsidP="00182016">
            <w:pPr>
              <w:pStyle w:val="2"/>
              <w:jc w:val="center"/>
              <w:rPr>
                <w:lang w:val="ru-RU" w:eastAsia="ru-RU"/>
              </w:rPr>
            </w:pPr>
            <w:bookmarkStart w:id="270" w:name="_Toc405366291"/>
            <w:bookmarkStart w:id="271" w:name="_Toc405368519"/>
            <w:bookmarkStart w:id="272" w:name="_Toc405368712"/>
            <w:bookmarkStart w:id="273" w:name="_Toc405368844"/>
            <w:bookmarkStart w:id="274" w:name="_Toc405453023"/>
            <w:bookmarkStart w:id="275" w:name="_Toc415646003"/>
            <w:bookmarkStart w:id="276" w:name="_Toc415650234"/>
            <w:r w:rsidRPr="000634DB">
              <w:rPr>
                <w:lang w:val="ru-RU" w:eastAsia="ru-RU"/>
              </w:rPr>
              <w:t>Субсидии на приобретение оборудования для площадок по убою крупного рогатого скота и овец</w:t>
            </w:r>
            <w:bookmarkEnd w:id="270"/>
            <w:bookmarkEnd w:id="271"/>
            <w:bookmarkEnd w:id="272"/>
            <w:bookmarkEnd w:id="273"/>
            <w:bookmarkEnd w:id="274"/>
            <w:bookmarkEnd w:id="275"/>
            <w:bookmarkEnd w:id="276"/>
          </w:p>
        </w:tc>
      </w:tr>
      <w:tr w:rsidR="00F87E4B" w:rsidRPr="0056691C">
        <w:tc>
          <w:tcPr>
            <w:tcW w:w="9747" w:type="dxa"/>
            <w:tcBorders>
              <w:bottom w:val="single" w:sz="4" w:space="0" w:color="auto"/>
            </w:tcBorders>
            <w:shd w:val="clear" w:color="auto" w:fill="auto"/>
          </w:tcPr>
          <w:p w:rsidR="00F87E4B" w:rsidRPr="0056691C" w:rsidRDefault="00F87E4B" w:rsidP="00893849">
            <w:pPr>
              <w:jc w:val="both"/>
            </w:pPr>
          </w:p>
        </w:tc>
      </w:tr>
      <w:tr w:rsidR="00F87E4B" w:rsidRPr="0056691C">
        <w:tc>
          <w:tcPr>
            <w:tcW w:w="9747" w:type="dxa"/>
            <w:shd w:val="clear" w:color="auto" w:fill="DDD9C3"/>
          </w:tcPr>
          <w:p w:rsidR="00F87E4B" w:rsidRPr="00182016" w:rsidRDefault="00F87E4B" w:rsidP="00182016">
            <w:pPr>
              <w:jc w:val="center"/>
              <w:rPr>
                <w:b/>
              </w:rPr>
            </w:pPr>
            <w:bookmarkStart w:id="277" w:name="_Toc404947847"/>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277"/>
          </w:p>
        </w:tc>
      </w:tr>
      <w:tr w:rsidR="00F87E4B" w:rsidRPr="0056691C">
        <w:tc>
          <w:tcPr>
            <w:tcW w:w="9747" w:type="dxa"/>
            <w:tcBorders>
              <w:bottom w:val="single" w:sz="4" w:space="0" w:color="auto"/>
            </w:tcBorders>
            <w:shd w:val="clear" w:color="auto" w:fill="auto"/>
          </w:tcPr>
          <w:p w:rsidR="00B84181" w:rsidRPr="00B8280C" w:rsidRDefault="00B84181" w:rsidP="00B84181">
            <w:pPr>
              <w:ind w:firstLine="360"/>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r w:rsidRPr="00B8280C">
              <w:t xml:space="preserve"> </w:t>
            </w:r>
          </w:p>
          <w:p w:rsidR="00B84181" w:rsidRPr="00B8280C" w:rsidRDefault="00B84181" w:rsidP="00B84181">
            <w:pPr>
              <w:ind w:firstLine="360"/>
              <w:jc w:val="both"/>
              <w:rPr>
                <w:bCs/>
              </w:rPr>
            </w:pPr>
            <w:r>
              <w:rPr>
                <w:bCs/>
              </w:rPr>
              <w:lastRenderedPageBreak/>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F87E4B" w:rsidRPr="0056691C" w:rsidRDefault="00B84181" w:rsidP="00B84181">
            <w:pPr>
              <w:jc w:val="both"/>
            </w:pPr>
            <w:r>
              <w:rPr>
                <w:bCs/>
              </w:rPr>
              <w:t xml:space="preserve">  </w:t>
            </w:r>
            <w:r w:rsidRPr="00B8280C">
              <w:rPr>
                <w:bCs/>
              </w:rPr>
              <w:t xml:space="preserve"> </w:t>
            </w: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tc>
      </w:tr>
      <w:tr w:rsidR="00F87E4B" w:rsidRPr="0056691C">
        <w:tc>
          <w:tcPr>
            <w:tcW w:w="9747" w:type="dxa"/>
            <w:shd w:val="clear" w:color="auto" w:fill="DDD9C3"/>
          </w:tcPr>
          <w:p w:rsidR="00F87E4B" w:rsidRPr="00182016" w:rsidRDefault="00F87E4B" w:rsidP="00182016">
            <w:pPr>
              <w:jc w:val="center"/>
              <w:rPr>
                <w:b/>
              </w:rPr>
            </w:pPr>
            <w:bookmarkStart w:id="278" w:name="_Toc404947848"/>
            <w:r w:rsidRPr="00182016">
              <w:rPr>
                <w:b/>
              </w:rPr>
              <w:lastRenderedPageBreak/>
              <w:t>Получатели поддержки и основные условия ее предоставления</w:t>
            </w:r>
            <w:bookmarkEnd w:id="278"/>
          </w:p>
        </w:tc>
      </w:tr>
      <w:tr w:rsidR="00F87E4B" w:rsidRPr="0056691C">
        <w:tc>
          <w:tcPr>
            <w:tcW w:w="9747" w:type="dxa"/>
            <w:tcBorders>
              <w:bottom w:val="single" w:sz="4" w:space="0" w:color="auto"/>
            </w:tcBorders>
            <w:shd w:val="clear" w:color="auto" w:fill="auto"/>
          </w:tcPr>
          <w:p w:rsidR="00F87E4B" w:rsidRPr="0056691C" w:rsidRDefault="00F87E4B" w:rsidP="00B84181">
            <w:pPr>
              <w:jc w:val="both"/>
            </w:pPr>
            <w:r w:rsidRPr="0056691C">
              <w:t>Организации, осуществляющие производство сельскохозяйственной продукции и (или) ее первичную и последующую (промышленную) переработку; крестьянские (фермерские) хозяйства.</w:t>
            </w:r>
          </w:p>
        </w:tc>
      </w:tr>
      <w:tr w:rsidR="00F87E4B" w:rsidRPr="0056691C">
        <w:tc>
          <w:tcPr>
            <w:tcW w:w="9747" w:type="dxa"/>
            <w:shd w:val="clear" w:color="auto" w:fill="DDD9C3"/>
          </w:tcPr>
          <w:p w:rsidR="00F87E4B" w:rsidRPr="00182016" w:rsidRDefault="00F87E4B" w:rsidP="00182016">
            <w:pPr>
              <w:jc w:val="center"/>
              <w:rPr>
                <w:b/>
              </w:rPr>
            </w:pPr>
            <w:bookmarkStart w:id="279" w:name="_Toc404947849"/>
            <w:r w:rsidRPr="00182016">
              <w:rPr>
                <w:b/>
              </w:rPr>
              <w:t>Размер поддержки</w:t>
            </w:r>
            <w:bookmarkEnd w:id="279"/>
          </w:p>
        </w:tc>
      </w:tr>
      <w:tr w:rsidR="00F87E4B" w:rsidRPr="0056691C">
        <w:tc>
          <w:tcPr>
            <w:tcW w:w="9747" w:type="dxa"/>
            <w:tcBorders>
              <w:bottom w:val="single" w:sz="4" w:space="0" w:color="auto"/>
            </w:tcBorders>
            <w:shd w:val="clear" w:color="auto" w:fill="auto"/>
          </w:tcPr>
          <w:p w:rsidR="00F87E4B" w:rsidRPr="0056691C" w:rsidRDefault="00F87E4B" w:rsidP="00B84181">
            <w:pPr>
              <w:jc w:val="both"/>
            </w:pPr>
            <w:bookmarkStart w:id="280" w:name="_Toc404947850"/>
            <w:r w:rsidRPr="0056691C">
              <w:t>70 процентов от стоимости приобретения оборудования для площадок по убою крупного рогатого скота и овец</w:t>
            </w:r>
            <w:bookmarkEnd w:id="280"/>
            <w:r w:rsidRPr="0056691C">
              <w:t>.</w:t>
            </w:r>
          </w:p>
        </w:tc>
      </w:tr>
      <w:tr w:rsidR="00F87E4B" w:rsidRPr="0056691C">
        <w:tc>
          <w:tcPr>
            <w:tcW w:w="9747" w:type="dxa"/>
            <w:shd w:val="clear" w:color="auto" w:fill="DDD9C3"/>
          </w:tcPr>
          <w:p w:rsidR="00F87E4B" w:rsidRPr="00182016" w:rsidRDefault="00F87E4B" w:rsidP="00182016">
            <w:pPr>
              <w:jc w:val="center"/>
              <w:rPr>
                <w:b/>
                <w:spacing w:val="-8"/>
              </w:rPr>
            </w:pPr>
            <w:r w:rsidRPr="00182016">
              <w:rPr>
                <w:b/>
              </w:rPr>
              <w:t>Способ отбора субъектов для поддержки</w:t>
            </w:r>
          </w:p>
        </w:tc>
      </w:tr>
      <w:tr w:rsidR="00F87E4B" w:rsidRPr="0056691C">
        <w:tc>
          <w:tcPr>
            <w:tcW w:w="9747" w:type="dxa"/>
            <w:tcBorders>
              <w:bottom w:val="single" w:sz="4" w:space="0" w:color="auto"/>
            </w:tcBorders>
            <w:shd w:val="clear" w:color="auto" w:fill="auto"/>
          </w:tcPr>
          <w:p w:rsidR="00F87E4B" w:rsidRPr="0056691C" w:rsidRDefault="00F87E4B" w:rsidP="00715A3D">
            <w:r w:rsidRPr="0056691C">
              <w:t>По результатам отбора заявок</w:t>
            </w:r>
          </w:p>
        </w:tc>
      </w:tr>
      <w:tr w:rsidR="00F87E4B" w:rsidRPr="0056691C">
        <w:tc>
          <w:tcPr>
            <w:tcW w:w="9747" w:type="dxa"/>
            <w:shd w:val="clear" w:color="auto" w:fill="DDD9C3"/>
          </w:tcPr>
          <w:p w:rsidR="00F87E4B" w:rsidRPr="00182016" w:rsidRDefault="00F87E4B" w:rsidP="00182016">
            <w:pPr>
              <w:jc w:val="center"/>
              <w:rPr>
                <w:b/>
              </w:rPr>
            </w:pPr>
            <w:bookmarkStart w:id="281" w:name="_Toc404947852"/>
            <w:r w:rsidRPr="00182016">
              <w:rPr>
                <w:b/>
              </w:rPr>
              <w:t>Ограничения в размере поддержки</w:t>
            </w:r>
            <w:bookmarkEnd w:id="281"/>
          </w:p>
        </w:tc>
      </w:tr>
      <w:tr w:rsidR="00F87E4B" w:rsidRPr="0056691C">
        <w:tc>
          <w:tcPr>
            <w:tcW w:w="9747" w:type="dxa"/>
            <w:tcBorders>
              <w:bottom w:val="single" w:sz="4" w:space="0" w:color="auto"/>
            </w:tcBorders>
            <w:shd w:val="clear" w:color="auto" w:fill="auto"/>
          </w:tcPr>
          <w:p w:rsidR="00F87E4B" w:rsidRPr="0056691C" w:rsidRDefault="00F87E4B" w:rsidP="00715A3D">
            <w:bookmarkStart w:id="282" w:name="_Toc404947853"/>
            <w:r w:rsidRPr="0056691C">
              <w:t>Не более 0,3 млн. руб. одному получателю в течение финансового года</w:t>
            </w:r>
            <w:bookmarkEnd w:id="282"/>
          </w:p>
        </w:tc>
      </w:tr>
      <w:tr w:rsidR="00F87E4B" w:rsidRPr="0056691C">
        <w:tc>
          <w:tcPr>
            <w:tcW w:w="9747" w:type="dxa"/>
            <w:shd w:val="clear" w:color="auto" w:fill="DDD9C3"/>
          </w:tcPr>
          <w:p w:rsidR="00F87E4B" w:rsidRPr="00182016" w:rsidRDefault="00F87E4B" w:rsidP="00182016">
            <w:pPr>
              <w:jc w:val="center"/>
              <w:rPr>
                <w:b/>
                <w:spacing w:val="-6"/>
              </w:rPr>
            </w:pPr>
            <w:bookmarkStart w:id="283" w:name="_Toc404947854"/>
            <w:r w:rsidRPr="00182016">
              <w:rPr>
                <w:b/>
              </w:rPr>
              <w:t>Перечень предоставляемых  документов</w:t>
            </w:r>
            <w:bookmarkEnd w:id="283"/>
          </w:p>
        </w:tc>
      </w:tr>
      <w:tr w:rsidR="00F87E4B" w:rsidRPr="0056691C">
        <w:tc>
          <w:tcPr>
            <w:tcW w:w="9747" w:type="dxa"/>
            <w:tcBorders>
              <w:bottom w:val="single" w:sz="4" w:space="0" w:color="auto"/>
            </w:tcBorders>
            <w:shd w:val="clear" w:color="auto" w:fill="auto"/>
          </w:tcPr>
          <w:p w:rsidR="00F87E4B" w:rsidRPr="0056691C" w:rsidRDefault="00F87E4B" w:rsidP="00B84181">
            <w:pPr>
              <w:jc w:val="both"/>
            </w:pPr>
            <w:r w:rsidRPr="0056691C">
              <w:t>1) заявление по форме, установленной Министерством;</w:t>
            </w:r>
          </w:p>
          <w:p w:rsidR="00F87E4B" w:rsidRPr="0056691C" w:rsidRDefault="00F87E4B" w:rsidP="00B84181">
            <w:pPr>
              <w:jc w:val="both"/>
            </w:pPr>
            <w:r w:rsidRPr="0056691C">
              <w:t>2) сведения об отсутствии просроченной задолженности по выплате заработной платы наёмным работникам по форме, установленной Министерством;</w:t>
            </w:r>
          </w:p>
          <w:p w:rsidR="00F87E4B" w:rsidRPr="0056691C" w:rsidRDefault="00F87E4B" w:rsidP="00B84181">
            <w:pPr>
              <w:jc w:val="both"/>
            </w:pPr>
            <w:r w:rsidRPr="0056691C">
              <w:t>3) 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F87E4B" w:rsidRPr="0056691C" w:rsidRDefault="00F87E4B" w:rsidP="00B84181">
            <w:pPr>
              <w:jc w:val="both"/>
            </w:pPr>
            <w:r w:rsidRPr="0056691C">
              <w:t>4) 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F87E4B" w:rsidRPr="0056691C" w:rsidRDefault="00F87E4B" w:rsidP="00B84181">
            <w:pPr>
              <w:jc w:val="both"/>
            </w:pPr>
            <w:r w:rsidRPr="0056691C">
              <w:t>5) копия договора (контракта) купли-продажи оборудования;</w:t>
            </w:r>
          </w:p>
          <w:p w:rsidR="00F87E4B" w:rsidRPr="0056691C" w:rsidRDefault="00F87E4B" w:rsidP="00B84181">
            <w:pPr>
              <w:jc w:val="both"/>
            </w:pPr>
            <w:r w:rsidRPr="0056691C">
              <w:t>6) копия счета-фактуры на оплату оборудования;</w:t>
            </w:r>
          </w:p>
          <w:p w:rsidR="00F87E4B" w:rsidRPr="0056691C" w:rsidRDefault="00F87E4B" w:rsidP="00B84181">
            <w:pPr>
              <w:jc w:val="both"/>
            </w:pPr>
            <w:r w:rsidRPr="0056691C">
              <w:t>7) копия товарной накладной или акта приема-передачи оборудования;</w:t>
            </w:r>
          </w:p>
          <w:p w:rsidR="00F87E4B" w:rsidRPr="0056691C" w:rsidRDefault="00F87E4B" w:rsidP="00B84181">
            <w:pPr>
              <w:jc w:val="both"/>
            </w:pPr>
            <w:r w:rsidRPr="0056691C">
              <w:t>8) копия платежного поручения, оформленного в установленном порядке, подтверждающего факт оплаты оборудования;</w:t>
            </w:r>
          </w:p>
          <w:p w:rsidR="00F87E4B" w:rsidRPr="0056691C" w:rsidRDefault="00F87E4B" w:rsidP="00B84181">
            <w:pPr>
              <w:jc w:val="both"/>
            </w:pPr>
            <w:r w:rsidRPr="0056691C">
              <w:t>9) копия счета на оплату оборудования - в случае, когда в платежном поручении счет на оплату оборудования указан как основание для оплаты;</w:t>
            </w:r>
          </w:p>
          <w:p w:rsidR="00F87E4B" w:rsidRPr="0056691C" w:rsidRDefault="00F87E4B" w:rsidP="00B84181">
            <w:pPr>
              <w:jc w:val="both"/>
            </w:pPr>
            <w:r w:rsidRPr="0056691C">
              <w:t>10) гарантийное обязательство о неотчуждении машин и оборудования по форме, установленной Министерством.</w:t>
            </w:r>
          </w:p>
        </w:tc>
      </w:tr>
      <w:tr w:rsidR="00F87E4B" w:rsidRPr="0056691C">
        <w:tc>
          <w:tcPr>
            <w:tcW w:w="9747" w:type="dxa"/>
            <w:shd w:val="clear" w:color="auto" w:fill="DDD9C3"/>
          </w:tcPr>
          <w:p w:rsidR="00F87E4B" w:rsidRPr="00182016" w:rsidRDefault="00F87E4B" w:rsidP="00182016">
            <w:pPr>
              <w:jc w:val="center"/>
              <w:rPr>
                <w:b/>
                <w:spacing w:val="-6"/>
              </w:rPr>
            </w:pPr>
            <w:bookmarkStart w:id="284" w:name="_Toc404947855"/>
            <w:r w:rsidRPr="00182016">
              <w:rPr>
                <w:b/>
              </w:rPr>
              <w:t>Место предоставления документов</w:t>
            </w:r>
            <w:bookmarkEnd w:id="284"/>
          </w:p>
        </w:tc>
      </w:tr>
      <w:tr w:rsidR="00F87E4B" w:rsidRPr="0056691C">
        <w:tc>
          <w:tcPr>
            <w:tcW w:w="9747" w:type="dxa"/>
            <w:tcBorders>
              <w:bottom w:val="single" w:sz="4" w:space="0" w:color="auto"/>
            </w:tcBorders>
            <w:shd w:val="clear" w:color="auto" w:fill="auto"/>
          </w:tcPr>
          <w:p w:rsidR="00F87E4B" w:rsidRPr="0056691C" w:rsidRDefault="00F87E4B" w:rsidP="00B84181">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308 (о</w:t>
            </w:r>
            <w:r w:rsidRPr="0056691C">
              <w:rPr>
                <w:bCs/>
              </w:rPr>
              <w:t xml:space="preserve">тдел инвестиций и реализации федеральных программ), </w:t>
            </w:r>
            <w:r w:rsidRPr="0056691C">
              <w:rPr>
                <w:lang w:val="en-US"/>
              </w:rPr>
              <w:t>e</w:t>
            </w:r>
            <w:r w:rsidRPr="0056691C">
              <w:t>-</w:t>
            </w:r>
            <w:r w:rsidRPr="0056691C">
              <w:rPr>
                <w:lang w:val="en-US"/>
              </w:rPr>
              <w:t>mail</w:t>
            </w:r>
            <w:r w:rsidRPr="0056691C">
              <w:t xml:space="preserve">: </w:t>
            </w:r>
            <w:hyperlink r:id="rId109"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F87E4B" w:rsidRPr="0056691C">
        <w:tc>
          <w:tcPr>
            <w:tcW w:w="9747" w:type="dxa"/>
            <w:shd w:val="clear" w:color="auto" w:fill="DDD9C3"/>
          </w:tcPr>
          <w:p w:rsidR="00F87E4B" w:rsidRPr="00182016" w:rsidRDefault="00F87E4B" w:rsidP="00182016">
            <w:pPr>
              <w:jc w:val="center"/>
              <w:rPr>
                <w:b/>
              </w:rPr>
            </w:pPr>
            <w:bookmarkStart w:id="285" w:name="_Toc405366292"/>
            <w:r w:rsidRPr="00182016">
              <w:rPr>
                <w:b/>
              </w:rPr>
              <w:t>Контактное лицо</w:t>
            </w:r>
            <w:bookmarkEnd w:id="285"/>
          </w:p>
        </w:tc>
      </w:tr>
      <w:tr w:rsidR="00F87E4B" w:rsidRPr="0056691C">
        <w:tc>
          <w:tcPr>
            <w:tcW w:w="9747" w:type="dxa"/>
            <w:tcBorders>
              <w:bottom w:val="single" w:sz="4" w:space="0" w:color="auto"/>
            </w:tcBorders>
            <w:shd w:val="clear" w:color="auto" w:fill="auto"/>
          </w:tcPr>
          <w:p w:rsidR="00F87E4B" w:rsidRPr="0056691C" w:rsidRDefault="00F87E4B" w:rsidP="00A168B7">
            <w:pPr>
              <w:jc w:val="both"/>
              <w:rPr>
                <w:rFonts w:eastAsia="Calibri"/>
              </w:rPr>
            </w:pPr>
            <w:r w:rsidRPr="0056691C">
              <w:rPr>
                <w:rFonts w:eastAsia="Calibri"/>
              </w:rPr>
              <w:t xml:space="preserve">Главный специалист-эксперт отдела инвестиций и реализации федеральных программ Федосеев Сергей Иванович,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F87E4B" w:rsidRPr="0056691C" w:rsidRDefault="00F87E4B" w:rsidP="00A168B7">
            <w:pPr>
              <w:jc w:val="both"/>
            </w:pPr>
            <w:r w:rsidRPr="0056691C">
              <w:rPr>
                <w:rFonts w:eastAsia="Calibri"/>
              </w:rPr>
              <w:t xml:space="preserve">Ведущий специалист-эксперт отдела инвестиций и реализации федеральных программ </w:t>
            </w:r>
            <w:r w:rsidRPr="0056691C">
              <w:rPr>
                <w:rFonts w:eastAsia="Calibri"/>
              </w:rPr>
              <w:lastRenderedPageBreak/>
              <w:t xml:space="preserve">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a.v.oplesnin@minshp.rkomi.ru.</w:t>
            </w:r>
          </w:p>
        </w:tc>
      </w:tr>
      <w:tr w:rsidR="00F87E4B" w:rsidRPr="0056691C">
        <w:tc>
          <w:tcPr>
            <w:tcW w:w="9747" w:type="dxa"/>
            <w:tcBorders>
              <w:bottom w:val="single" w:sz="4" w:space="0" w:color="auto"/>
            </w:tcBorders>
            <w:shd w:val="clear" w:color="auto" w:fill="DDD9C3"/>
          </w:tcPr>
          <w:p w:rsidR="00F87E4B" w:rsidRPr="00182016" w:rsidRDefault="00F87E4B" w:rsidP="00182016">
            <w:pPr>
              <w:jc w:val="center"/>
              <w:rPr>
                <w:b/>
              </w:rPr>
            </w:pPr>
            <w:bookmarkStart w:id="286" w:name="_Toc405366293"/>
            <w:r w:rsidRPr="00182016">
              <w:rPr>
                <w:b/>
              </w:rPr>
              <w:lastRenderedPageBreak/>
              <w:t>Источники получения информации о поддержке</w:t>
            </w:r>
            <w:bookmarkEnd w:id="286"/>
          </w:p>
        </w:tc>
      </w:tr>
      <w:tr w:rsidR="00F87E4B" w:rsidRPr="0056691C">
        <w:tc>
          <w:tcPr>
            <w:tcW w:w="9747" w:type="dxa"/>
            <w:tcBorders>
              <w:bottom w:val="single" w:sz="4" w:space="0" w:color="auto"/>
            </w:tcBorders>
            <w:shd w:val="clear" w:color="auto" w:fill="auto"/>
          </w:tcPr>
          <w:p w:rsidR="00F87E4B" w:rsidRPr="0056691C" w:rsidRDefault="00A168B7" w:rsidP="00A168B7">
            <w:pPr>
              <w:jc w:val="both"/>
            </w:pPr>
            <w:r w:rsidRPr="00DA3342">
              <w:t xml:space="preserve">В информационно-телекоммуникационной сети Интернет: </w:t>
            </w:r>
            <w:r w:rsidR="00F87E4B" w:rsidRPr="0056691C">
              <w:rPr>
                <w:bCs/>
              </w:rPr>
              <w:t>на официальном сайте</w:t>
            </w:r>
            <w:r w:rsidR="00F87E4B" w:rsidRPr="0056691C">
              <w:t xml:space="preserve"> Министерства сельского хозяйства и продовольствия Республики Коми (</w:t>
            </w:r>
            <w:r w:rsidR="00F87E4B" w:rsidRPr="0056691C">
              <w:rPr>
                <w:lang w:val="en-US"/>
              </w:rPr>
              <w:t>www</w:t>
            </w:r>
            <w:r w:rsidR="00F87E4B" w:rsidRPr="0056691C">
              <w:t>.</w:t>
            </w:r>
            <w:r w:rsidR="00F87E4B" w:rsidRPr="007A6DA6">
              <w:t xml:space="preserve"> </w:t>
            </w:r>
            <w:r w:rsidR="00F87E4B" w:rsidRPr="00993936">
              <w:rPr>
                <w:lang w:val="en-US"/>
              </w:rPr>
              <w:t>mshp</w:t>
            </w:r>
            <w:r w:rsidR="00F87E4B" w:rsidRPr="00993936">
              <w:t>.</w:t>
            </w:r>
            <w:r w:rsidR="00F87E4B" w:rsidRPr="00993936">
              <w:rPr>
                <w:lang w:val="en-US"/>
              </w:rPr>
              <w:t>rkomi</w:t>
            </w:r>
            <w:r w:rsidR="00F87E4B" w:rsidRPr="00993936">
              <w:t>.</w:t>
            </w:r>
            <w:r w:rsidR="00F87E4B" w:rsidRPr="00993936">
              <w:rPr>
                <w:lang w:val="en-US"/>
              </w:rPr>
              <w:t>ru</w:t>
            </w:r>
            <w:r w:rsidR="00F87E4B" w:rsidRPr="0056691C">
              <w:t xml:space="preserve">).  </w:t>
            </w:r>
          </w:p>
        </w:tc>
      </w:tr>
      <w:tr w:rsidR="00F87E4B" w:rsidRPr="0056691C">
        <w:tc>
          <w:tcPr>
            <w:tcW w:w="9747" w:type="dxa"/>
            <w:tcBorders>
              <w:top w:val="single" w:sz="4" w:space="0" w:color="auto"/>
              <w:left w:val="nil"/>
              <w:bottom w:val="single" w:sz="4" w:space="0" w:color="auto"/>
              <w:right w:val="nil"/>
            </w:tcBorders>
            <w:shd w:val="clear" w:color="auto" w:fill="auto"/>
          </w:tcPr>
          <w:p w:rsidR="00F87E4B" w:rsidRDefault="00F87E4B" w:rsidP="00893849">
            <w:pPr>
              <w:spacing w:before="100" w:beforeAutospacing="1" w:after="120" w:afterAutospacing="1"/>
              <w:jc w:val="both"/>
              <w:outlineLvl w:val="0"/>
              <w:rPr>
                <w:bCs/>
                <w:color w:val="FF0000"/>
                <w:kern w:val="36"/>
              </w:rPr>
            </w:pPr>
          </w:p>
          <w:p w:rsidR="00B84181" w:rsidRPr="0056691C" w:rsidRDefault="00B84181" w:rsidP="00893849">
            <w:pPr>
              <w:spacing w:before="100" w:beforeAutospacing="1" w:after="120" w:afterAutospacing="1"/>
              <w:jc w:val="both"/>
              <w:outlineLvl w:val="0"/>
              <w:rPr>
                <w:bCs/>
                <w:color w:val="FF0000"/>
                <w:kern w:val="36"/>
              </w:rPr>
            </w:pPr>
          </w:p>
        </w:tc>
      </w:tr>
      <w:tr w:rsidR="00F87E4B" w:rsidRPr="0056691C">
        <w:trPr>
          <w:trHeight w:val="371"/>
        </w:trPr>
        <w:tc>
          <w:tcPr>
            <w:tcW w:w="9747" w:type="dxa"/>
            <w:tcBorders>
              <w:top w:val="single" w:sz="4" w:space="0" w:color="auto"/>
            </w:tcBorders>
            <w:shd w:val="clear" w:color="auto" w:fill="FFFF00"/>
          </w:tcPr>
          <w:p w:rsidR="00F87E4B" w:rsidRPr="000634DB" w:rsidRDefault="00F87E4B" w:rsidP="00182016">
            <w:pPr>
              <w:pStyle w:val="2"/>
              <w:jc w:val="center"/>
              <w:rPr>
                <w:lang w:val="ru-RU" w:eastAsia="ru-RU"/>
              </w:rPr>
            </w:pPr>
            <w:bookmarkStart w:id="287" w:name="_Toc405366294"/>
            <w:bookmarkStart w:id="288" w:name="_Toc405368520"/>
            <w:bookmarkStart w:id="289" w:name="_Toc405368713"/>
            <w:bookmarkStart w:id="290" w:name="_Toc405368845"/>
            <w:bookmarkStart w:id="291" w:name="_Toc405453024"/>
            <w:bookmarkStart w:id="292" w:name="_Toc415646004"/>
            <w:bookmarkStart w:id="293" w:name="_Toc415650235"/>
            <w:r w:rsidRPr="000634DB">
              <w:rPr>
                <w:lang w:val="ru-RU" w:eastAsia="ru-RU"/>
              </w:rPr>
              <w:t>Субсидии на обновление основных средств оленеводческих хозяйств</w:t>
            </w:r>
            <w:bookmarkEnd w:id="287"/>
            <w:bookmarkEnd w:id="288"/>
            <w:bookmarkEnd w:id="289"/>
            <w:bookmarkEnd w:id="290"/>
            <w:bookmarkEnd w:id="291"/>
            <w:bookmarkEnd w:id="292"/>
            <w:bookmarkEnd w:id="293"/>
          </w:p>
        </w:tc>
      </w:tr>
      <w:tr w:rsidR="00F87E4B" w:rsidRPr="0056691C">
        <w:tc>
          <w:tcPr>
            <w:tcW w:w="9747" w:type="dxa"/>
            <w:tcBorders>
              <w:bottom w:val="single" w:sz="4" w:space="0" w:color="auto"/>
            </w:tcBorders>
            <w:shd w:val="clear" w:color="auto" w:fill="auto"/>
          </w:tcPr>
          <w:p w:rsidR="00F87E4B" w:rsidRPr="0056691C" w:rsidRDefault="00F87E4B" w:rsidP="00893849">
            <w:pPr>
              <w:jc w:val="both"/>
              <w:rPr>
                <w:bCs/>
              </w:rPr>
            </w:pPr>
          </w:p>
        </w:tc>
      </w:tr>
      <w:tr w:rsidR="00F87E4B" w:rsidRPr="0056691C">
        <w:tc>
          <w:tcPr>
            <w:tcW w:w="9747" w:type="dxa"/>
            <w:shd w:val="clear" w:color="auto" w:fill="DDD9C3"/>
          </w:tcPr>
          <w:p w:rsidR="00F87E4B" w:rsidRPr="00182016" w:rsidRDefault="00F87E4B" w:rsidP="00182016">
            <w:pPr>
              <w:jc w:val="center"/>
              <w:rPr>
                <w:b/>
              </w:rPr>
            </w:pPr>
            <w:bookmarkStart w:id="294" w:name="_Toc404947860"/>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r w:rsidR="00B84181">
              <w:rPr>
                <w:b/>
              </w:rPr>
              <w:t xml:space="preserve"> </w:t>
            </w:r>
            <w:bookmarkEnd w:id="294"/>
          </w:p>
        </w:tc>
      </w:tr>
      <w:tr w:rsidR="00F87E4B" w:rsidRPr="0056691C">
        <w:tc>
          <w:tcPr>
            <w:tcW w:w="9747" w:type="dxa"/>
            <w:tcBorders>
              <w:bottom w:val="single" w:sz="4" w:space="0" w:color="auto"/>
            </w:tcBorders>
            <w:shd w:val="clear" w:color="auto" w:fill="auto"/>
          </w:tcPr>
          <w:p w:rsidR="00B84181" w:rsidRPr="00B8280C" w:rsidRDefault="00B84181" w:rsidP="00934768">
            <w:pPr>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r w:rsidRPr="00B8280C">
              <w:t xml:space="preserve"> </w:t>
            </w:r>
          </w:p>
          <w:p w:rsidR="00B84181" w:rsidRPr="00B8280C" w:rsidRDefault="00934768" w:rsidP="00934768">
            <w:pPr>
              <w:jc w:val="both"/>
              <w:rPr>
                <w:bCs/>
              </w:rPr>
            </w:pPr>
            <w:r>
              <w:rPr>
                <w:bCs/>
              </w:rPr>
              <w:t>П</w:t>
            </w:r>
            <w:r w:rsidR="00B84181">
              <w:rPr>
                <w:bCs/>
              </w:rPr>
              <w:t xml:space="preserve">остановление </w:t>
            </w:r>
            <w:r w:rsidR="00B84181" w:rsidRPr="00B8280C">
              <w:rPr>
                <w:bCs/>
              </w:rPr>
              <w:t>Правительства Республики Коми от 24 декабря 2012 г. № 576</w:t>
            </w:r>
            <w:r w:rsidR="00B84181">
              <w:rPr>
                <w:bCs/>
              </w:rPr>
              <w:t xml:space="preserve"> «О </w:t>
            </w:r>
            <w:r w:rsidR="00B84181" w:rsidRPr="00B8280C">
              <w:rPr>
                <w:bCs/>
              </w:rPr>
              <w:t>мер</w:t>
            </w:r>
            <w:r w:rsidR="00B84181">
              <w:rPr>
                <w:bCs/>
              </w:rPr>
              <w:t>ах</w:t>
            </w:r>
            <w:r w:rsidR="00B84181"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sidR="00B84181">
              <w:rPr>
                <w:bCs/>
              </w:rPr>
              <w:t>»;</w:t>
            </w:r>
          </w:p>
          <w:p w:rsidR="00F87E4B" w:rsidRPr="0056691C" w:rsidRDefault="00B84181" w:rsidP="00934768">
            <w:pPr>
              <w:jc w:val="both"/>
              <w:rPr>
                <w:bCs/>
              </w:rPr>
            </w:pP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tc>
      </w:tr>
      <w:tr w:rsidR="00F87E4B" w:rsidRPr="0056691C">
        <w:tc>
          <w:tcPr>
            <w:tcW w:w="9747" w:type="dxa"/>
            <w:shd w:val="clear" w:color="auto" w:fill="DDD9C3"/>
          </w:tcPr>
          <w:p w:rsidR="00F87E4B" w:rsidRPr="00182016" w:rsidRDefault="00F87E4B" w:rsidP="00182016">
            <w:pPr>
              <w:jc w:val="center"/>
              <w:rPr>
                <w:b/>
              </w:rPr>
            </w:pPr>
            <w:bookmarkStart w:id="295" w:name="_Toc404947861"/>
            <w:r w:rsidRPr="00182016">
              <w:rPr>
                <w:b/>
              </w:rPr>
              <w:t>Получатели поддержки и основные условия ее предоставления</w:t>
            </w:r>
            <w:bookmarkEnd w:id="295"/>
          </w:p>
        </w:tc>
      </w:tr>
      <w:tr w:rsidR="00F87E4B" w:rsidRPr="0056691C">
        <w:tc>
          <w:tcPr>
            <w:tcW w:w="9747" w:type="dxa"/>
            <w:tcBorders>
              <w:bottom w:val="single" w:sz="4" w:space="0" w:color="auto"/>
            </w:tcBorders>
            <w:shd w:val="clear" w:color="auto" w:fill="auto"/>
          </w:tcPr>
          <w:p w:rsidR="00F87E4B" w:rsidRPr="0056691C" w:rsidRDefault="00F87E4B" w:rsidP="00715A3D">
            <w:pPr>
              <w:rPr>
                <w:bCs/>
              </w:rPr>
            </w:pPr>
            <w:r w:rsidRPr="0056691C">
              <w:rPr>
                <w:bCs/>
              </w:rPr>
              <w:t>Оленеводческие хозяйства</w:t>
            </w:r>
          </w:p>
        </w:tc>
      </w:tr>
      <w:tr w:rsidR="00F87E4B" w:rsidRPr="0056691C">
        <w:tc>
          <w:tcPr>
            <w:tcW w:w="9747" w:type="dxa"/>
            <w:shd w:val="clear" w:color="auto" w:fill="DDD9C3"/>
          </w:tcPr>
          <w:p w:rsidR="00F87E4B" w:rsidRPr="00182016" w:rsidRDefault="00F87E4B" w:rsidP="00182016">
            <w:pPr>
              <w:jc w:val="center"/>
              <w:rPr>
                <w:b/>
              </w:rPr>
            </w:pPr>
            <w:bookmarkStart w:id="296" w:name="_Toc404947862"/>
            <w:r w:rsidRPr="00182016">
              <w:rPr>
                <w:b/>
              </w:rPr>
              <w:t>Размер поддержки</w:t>
            </w:r>
            <w:bookmarkEnd w:id="296"/>
          </w:p>
        </w:tc>
      </w:tr>
      <w:tr w:rsidR="00F87E4B" w:rsidRPr="0056691C">
        <w:tc>
          <w:tcPr>
            <w:tcW w:w="9747" w:type="dxa"/>
            <w:tcBorders>
              <w:bottom w:val="single" w:sz="4" w:space="0" w:color="auto"/>
            </w:tcBorders>
            <w:shd w:val="clear" w:color="auto" w:fill="auto"/>
          </w:tcPr>
          <w:p w:rsidR="00B03CE3" w:rsidRDefault="00B03CE3" w:rsidP="002D0D91">
            <w:pPr>
              <w:ind w:firstLine="284"/>
              <w:jc w:val="both"/>
            </w:pPr>
            <w:r>
              <w:t xml:space="preserve">в размере 70 процентов фактической стоимости строительно-монтажных работ по строительству коралей, строительных материалов, изделий и оборудования с учетом расходов по их доставке; </w:t>
            </w:r>
          </w:p>
          <w:p w:rsidR="00B03CE3" w:rsidRDefault="00B03CE3" w:rsidP="002D0D91">
            <w:pPr>
              <w:ind w:firstLine="284"/>
              <w:jc w:val="both"/>
            </w:pPr>
            <w:r>
              <w:t>компенсацию стоимости выполненных в 2013 году работ по строительству изгородей для содержания оленей в лесной зоне - в размере 70 процентов фактически понесенных оленеводческими хозяйствами затрат при строительстве изгородей, включая стоимость строительно-монтажных работ, строительных материалов, изделий и оборудования с учетом расходов по их доставке;</w:t>
            </w:r>
          </w:p>
          <w:p w:rsidR="00F87E4B" w:rsidRPr="0056691C" w:rsidRDefault="00B03CE3" w:rsidP="002D0D91">
            <w:pPr>
              <w:ind w:firstLine="284"/>
              <w:jc w:val="both"/>
              <w:rPr>
                <w:bCs/>
              </w:rPr>
            </w:pPr>
            <w:r>
              <w:t>приобретение в предыдущем и (или) текущем финансовом году машин и оборудования по перечню, установленному Министерством - в размере 70 процентов их стоимости, а в отношении машин и оборудования стоимостью выше 5000,0 тыс. рублей за единицу - в размере 50 процентов их стоимости.</w:t>
            </w:r>
          </w:p>
        </w:tc>
      </w:tr>
      <w:tr w:rsidR="00F87E4B" w:rsidRPr="0056691C">
        <w:tc>
          <w:tcPr>
            <w:tcW w:w="9747" w:type="dxa"/>
            <w:shd w:val="clear" w:color="auto" w:fill="DDD9C3"/>
          </w:tcPr>
          <w:p w:rsidR="00F87E4B" w:rsidRPr="00182016" w:rsidRDefault="00F87E4B" w:rsidP="00182016">
            <w:pPr>
              <w:jc w:val="center"/>
              <w:rPr>
                <w:b/>
                <w:spacing w:val="-8"/>
              </w:rPr>
            </w:pPr>
            <w:r w:rsidRPr="00182016">
              <w:rPr>
                <w:b/>
              </w:rPr>
              <w:t>Способ отбора субъектов для поддержки</w:t>
            </w:r>
          </w:p>
        </w:tc>
      </w:tr>
      <w:tr w:rsidR="00F87E4B" w:rsidRPr="0056691C">
        <w:tc>
          <w:tcPr>
            <w:tcW w:w="9747" w:type="dxa"/>
            <w:tcBorders>
              <w:bottom w:val="single" w:sz="4" w:space="0" w:color="auto"/>
            </w:tcBorders>
            <w:shd w:val="clear" w:color="auto" w:fill="auto"/>
          </w:tcPr>
          <w:p w:rsidR="00F87E4B" w:rsidRPr="0056691C" w:rsidRDefault="00F87E4B" w:rsidP="00715A3D">
            <w:r w:rsidRPr="0056691C">
              <w:t>По результатам отбора заявок.</w:t>
            </w:r>
          </w:p>
        </w:tc>
      </w:tr>
      <w:tr w:rsidR="00F87E4B" w:rsidRPr="0056691C">
        <w:tc>
          <w:tcPr>
            <w:tcW w:w="9747" w:type="dxa"/>
            <w:shd w:val="clear" w:color="auto" w:fill="DDD9C3"/>
          </w:tcPr>
          <w:p w:rsidR="00F87E4B" w:rsidRPr="00182016" w:rsidRDefault="00F87E4B" w:rsidP="00182016">
            <w:pPr>
              <w:jc w:val="center"/>
              <w:rPr>
                <w:b/>
              </w:rPr>
            </w:pPr>
            <w:bookmarkStart w:id="297" w:name="_Toc404947864"/>
            <w:r w:rsidRPr="00182016">
              <w:rPr>
                <w:b/>
              </w:rPr>
              <w:t>Ограничения в размере поддержки</w:t>
            </w:r>
            <w:bookmarkEnd w:id="297"/>
          </w:p>
        </w:tc>
      </w:tr>
      <w:tr w:rsidR="00F87E4B" w:rsidRPr="0056691C">
        <w:tc>
          <w:tcPr>
            <w:tcW w:w="9747" w:type="dxa"/>
            <w:tcBorders>
              <w:bottom w:val="single" w:sz="4" w:space="0" w:color="auto"/>
            </w:tcBorders>
            <w:shd w:val="clear" w:color="auto" w:fill="auto"/>
          </w:tcPr>
          <w:p w:rsidR="00500E85" w:rsidRDefault="00500E85" w:rsidP="002D0D91">
            <w:pPr>
              <w:ind w:firstLine="284"/>
              <w:jc w:val="both"/>
            </w:pPr>
            <w:r>
              <w:t xml:space="preserve">по строительно-монтажным работам по строительству коралей - не более 2000,0 тыс. рублей в расчете на один кораль; </w:t>
            </w:r>
          </w:p>
          <w:p w:rsidR="00F87E4B" w:rsidRPr="0056691C" w:rsidRDefault="00500E85" w:rsidP="002D0D91">
            <w:pPr>
              <w:ind w:firstLine="284"/>
              <w:jc w:val="both"/>
            </w:pPr>
            <w:r>
              <w:t>компенсация стоимости выполненных работ по строительству изгородей - не более 1200,0 тыс. рублей в расчете на одного получателя в течение текущего финансового года.</w:t>
            </w:r>
          </w:p>
        </w:tc>
      </w:tr>
      <w:tr w:rsidR="00F87E4B" w:rsidRPr="0056691C">
        <w:tc>
          <w:tcPr>
            <w:tcW w:w="9747" w:type="dxa"/>
            <w:shd w:val="clear" w:color="auto" w:fill="DDD9C3"/>
          </w:tcPr>
          <w:p w:rsidR="00F87E4B" w:rsidRPr="00182016" w:rsidRDefault="00F87E4B" w:rsidP="00182016">
            <w:pPr>
              <w:jc w:val="center"/>
              <w:rPr>
                <w:b/>
                <w:spacing w:val="-6"/>
              </w:rPr>
            </w:pPr>
            <w:bookmarkStart w:id="298" w:name="_Toc404947865"/>
            <w:r w:rsidRPr="00182016">
              <w:rPr>
                <w:b/>
              </w:rPr>
              <w:t>Перечень предоставляемых  документов</w:t>
            </w:r>
            <w:bookmarkEnd w:id="298"/>
          </w:p>
        </w:tc>
      </w:tr>
      <w:tr w:rsidR="00F87E4B" w:rsidRPr="0056691C">
        <w:tc>
          <w:tcPr>
            <w:tcW w:w="9747" w:type="dxa"/>
            <w:tcBorders>
              <w:bottom w:val="single" w:sz="4" w:space="0" w:color="auto"/>
            </w:tcBorders>
            <w:shd w:val="clear" w:color="auto" w:fill="auto"/>
          </w:tcPr>
          <w:p w:rsidR="00F87E4B" w:rsidRPr="0056691C" w:rsidRDefault="00F87E4B" w:rsidP="002D0D91">
            <w:pPr>
              <w:jc w:val="both"/>
              <w:rPr>
                <w:bCs/>
              </w:rPr>
            </w:pPr>
            <w:r w:rsidRPr="0056691C">
              <w:rPr>
                <w:bCs/>
              </w:rPr>
              <w:lastRenderedPageBreak/>
              <w:t>1) заявление по форме, установленной Министерством;</w:t>
            </w:r>
          </w:p>
          <w:p w:rsidR="00F87E4B" w:rsidRPr="0056691C" w:rsidRDefault="00F87E4B" w:rsidP="002D0D91">
            <w:pPr>
              <w:jc w:val="both"/>
              <w:rPr>
                <w:bCs/>
              </w:rPr>
            </w:pPr>
            <w:r w:rsidRPr="0056691C">
              <w:rPr>
                <w:bCs/>
              </w:rPr>
              <w:t>2) сведения об отсутствии просроченной задолженности по выплате заработной платы наёмным работникам по форме, установленной Министерством;</w:t>
            </w:r>
          </w:p>
          <w:p w:rsidR="00F87E4B" w:rsidRPr="0056691C" w:rsidRDefault="00F87E4B" w:rsidP="002D0D91">
            <w:pPr>
              <w:jc w:val="both"/>
              <w:rPr>
                <w:bCs/>
              </w:rPr>
            </w:pPr>
            <w:r w:rsidRPr="0056691C">
              <w:rPr>
                <w:bCs/>
              </w:rPr>
              <w:t>3) 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F87E4B" w:rsidRPr="0056691C" w:rsidRDefault="00F87E4B" w:rsidP="002D0D91">
            <w:pPr>
              <w:jc w:val="both"/>
              <w:rPr>
                <w:bCs/>
              </w:rPr>
            </w:pPr>
            <w:r w:rsidRPr="0056691C">
              <w:rPr>
                <w:bCs/>
              </w:rPr>
              <w:t>4) 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F87E4B" w:rsidRPr="0056691C" w:rsidRDefault="00F87E4B" w:rsidP="002D0D91">
            <w:pPr>
              <w:jc w:val="both"/>
              <w:rPr>
                <w:bCs/>
              </w:rPr>
            </w:pPr>
            <w:r w:rsidRPr="0056691C">
              <w:rPr>
                <w:bCs/>
              </w:rPr>
              <w:t>5) копия договора купли-продажи машин и оборудования;</w:t>
            </w:r>
          </w:p>
          <w:p w:rsidR="00F87E4B" w:rsidRPr="0056691C" w:rsidRDefault="00F87E4B" w:rsidP="002D0D91">
            <w:pPr>
              <w:jc w:val="both"/>
              <w:rPr>
                <w:bCs/>
              </w:rPr>
            </w:pPr>
            <w:r w:rsidRPr="0056691C">
              <w:rPr>
                <w:bCs/>
              </w:rPr>
              <w:t>6) копия счета-фактуры на оплату машин и оборудования;</w:t>
            </w:r>
          </w:p>
          <w:p w:rsidR="00F87E4B" w:rsidRPr="0056691C" w:rsidRDefault="00F87E4B" w:rsidP="002D0D91">
            <w:pPr>
              <w:jc w:val="both"/>
              <w:rPr>
                <w:bCs/>
              </w:rPr>
            </w:pPr>
            <w:r w:rsidRPr="0056691C">
              <w:rPr>
                <w:bCs/>
              </w:rPr>
              <w:t>7) копия счета на оплату машин и оборудования - в случае, когда в платежном поручении счет на оплату машин и оборудования указан как основание для оплаты;</w:t>
            </w:r>
          </w:p>
          <w:p w:rsidR="00F87E4B" w:rsidRPr="0056691C" w:rsidRDefault="00F87E4B" w:rsidP="002D0D91">
            <w:pPr>
              <w:jc w:val="both"/>
              <w:rPr>
                <w:bCs/>
              </w:rPr>
            </w:pPr>
            <w:r w:rsidRPr="0056691C">
              <w:rPr>
                <w:bCs/>
              </w:rPr>
              <w:t>д) копия товарной накладной или акта приема-передачи машин и оборудования;</w:t>
            </w:r>
          </w:p>
          <w:p w:rsidR="00F87E4B" w:rsidRPr="0056691C" w:rsidRDefault="00F87E4B" w:rsidP="002D0D91">
            <w:pPr>
              <w:jc w:val="both"/>
              <w:rPr>
                <w:bCs/>
              </w:rPr>
            </w:pPr>
            <w:r w:rsidRPr="0056691C">
              <w:rPr>
                <w:bCs/>
              </w:rPr>
              <w:t>8) копия платежного поручения, подтверждающего факт оплаты машин и оборудования;</w:t>
            </w:r>
          </w:p>
          <w:p w:rsidR="00F87E4B" w:rsidRPr="0056691C" w:rsidRDefault="00F87E4B" w:rsidP="002D0D91">
            <w:pPr>
              <w:jc w:val="both"/>
              <w:rPr>
                <w:bCs/>
              </w:rPr>
            </w:pPr>
            <w:r w:rsidRPr="0056691C">
              <w:rPr>
                <w:bCs/>
              </w:rPr>
              <w:t>9) гарантийное обязательство о неотчуждении машин и оборудования по форме, установленной Министерством.</w:t>
            </w:r>
          </w:p>
        </w:tc>
      </w:tr>
      <w:tr w:rsidR="00F87E4B" w:rsidRPr="0056691C">
        <w:tc>
          <w:tcPr>
            <w:tcW w:w="9747" w:type="dxa"/>
            <w:shd w:val="clear" w:color="auto" w:fill="DDD9C3"/>
          </w:tcPr>
          <w:p w:rsidR="00F87E4B" w:rsidRPr="00182016" w:rsidRDefault="00F87E4B" w:rsidP="00182016">
            <w:pPr>
              <w:jc w:val="center"/>
              <w:rPr>
                <w:b/>
                <w:spacing w:val="-6"/>
              </w:rPr>
            </w:pPr>
            <w:bookmarkStart w:id="299" w:name="_Toc404947866"/>
            <w:r w:rsidRPr="00182016">
              <w:rPr>
                <w:b/>
              </w:rPr>
              <w:t>Место предоставления документов</w:t>
            </w:r>
            <w:bookmarkEnd w:id="299"/>
          </w:p>
        </w:tc>
      </w:tr>
      <w:tr w:rsidR="00F87E4B" w:rsidRPr="0056691C">
        <w:tc>
          <w:tcPr>
            <w:tcW w:w="9747" w:type="dxa"/>
            <w:tcBorders>
              <w:bottom w:val="single" w:sz="4" w:space="0" w:color="auto"/>
            </w:tcBorders>
            <w:shd w:val="clear" w:color="auto" w:fill="auto"/>
          </w:tcPr>
          <w:p w:rsidR="00F87E4B" w:rsidRPr="0056691C" w:rsidRDefault="00F87E4B" w:rsidP="002D0D91">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308 (о</w:t>
            </w:r>
            <w:r w:rsidRPr="0056691C">
              <w:rPr>
                <w:bCs/>
              </w:rPr>
              <w:t xml:space="preserve">тдел инвестиций и реализации федеральных программ), </w:t>
            </w:r>
            <w:r w:rsidRPr="0056691C">
              <w:rPr>
                <w:lang w:val="en-US"/>
              </w:rPr>
              <w:t>e</w:t>
            </w:r>
            <w:r w:rsidRPr="0056691C">
              <w:t>-</w:t>
            </w:r>
            <w:r w:rsidRPr="0056691C">
              <w:rPr>
                <w:lang w:val="en-US"/>
              </w:rPr>
              <w:t>mail</w:t>
            </w:r>
            <w:r w:rsidRPr="0056691C">
              <w:t xml:space="preserve">: </w:t>
            </w:r>
            <w:hyperlink r:id="rId110"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F87E4B" w:rsidRPr="0056691C">
        <w:tc>
          <w:tcPr>
            <w:tcW w:w="9747" w:type="dxa"/>
            <w:shd w:val="clear" w:color="auto" w:fill="DDD9C3"/>
          </w:tcPr>
          <w:p w:rsidR="00F87E4B" w:rsidRPr="00182016" w:rsidRDefault="00F87E4B" w:rsidP="00182016">
            <w:pPr>
              <w:jc w:val="center"/>
              <w:rPr>
                <w:b/>
              </w:rPr>
            </w:pPr>
            <w:r w:rsidRPr="00182016">
              <w:rPr>
                <w:b/>
              </w:rPr>
              <w:t>Контактное лицо</w:t>
            </w:r>
          </w:p>
        </w:tc>
      </w:tr>
      <w:tr w:rsidR="00F87E4B" w:rsidRPr="0056691C">
        <w:tc>
          <w:tcPr>
            <w:tcW w:w="9747" w:type="dxa"/>
            <w:tcBorders>
              <w:bottom w:val="single" w:sz="4" w:space="0" w:color="auto"/>
            </w:tcBorders>
            <w:shd w:val="clear" w:color="auto" w:fill="auto"/>
          </w:tcPr>
          <w:p w:rsidR="00F87E4B" w:rsidRPr="0056691C" w:rsidRDefault="00F87E4B" w:rsidP="00715A3D">
            <w:pPr>
              <w:rPr>
                <w:rFonts w:eastAsia="Calibri"/>
              </w:rPr>
            </w:pPr>
            <w:r w:rsidRPr="0056691C">
              <w:rPr>
                <w:rFonts w:eastAsia="Calibri"/>
              </w:rPr>
              <w:t xml:space="preserve">Главный специалист-эксперт отдела инвестиций и реализации федеральных программ Федосеев Сергей Иванович,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F87E4B" w:rsidRPr="0056691C" w:rsidRDefault="00F87E4B" w:rsidP="00715A3D">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a.v.oplesnin@minshp.rkomi.ru.</w:t>
            </w:r>
          </w:p>
        </w:tc>
      </w:tr>
      <w:tr w:rsidR="00F87E4B" w:rsidRPr="0056691C">
        <w:tc>
          <w:tcPr>
            <w:tcW w:w="9747" w:type="dxa"/>
            <w:shd w:val="clear" w:color="auto" w:fill="DDD9C3"/>
          </w:tcPr>
          <w:p w:rsidR="00F87E4B" w:rsidRPr="00182016" w:rsidRDefault="00F87E4B" w:rsidP="00182016">
            <w:pPr>
              <w:jc w:val="center"/>
              <w:rPr>
                <w:b/>
              </w:rPr>
            </w:pPr>
            <w:r w:rsidRPr="00182016">
              <w:rPr>
                <w:b/>
              </w:rPr>
              <w:t>Источники получения информации о поддержке</w:t>
            </w:r>
          </w:p>
        </w:tc>
      </w:tr>
      <w:tr w:rsidR="00F87E4B" w:rsidRPr="0056691C">
        <w:tc>
          <w:tcPr>
            <w:tcW w:w="9747" w:type="dxa"/>
            <w:tcBorders>
              <w:bottom w:val="single" w:sz="4" w:space="0" w:color="auto"/>
            </w:tcBorders>
            <w:shd w:val="clear" w:color="auto" w:fill="auto"/>
          </w:tcPr>
          <w:p w:rsidR="00F87E4B" w:rsidRPr="0056691C" w:rsidRDefault="00A168B7" w:rsidP="00A168B7">
            <w:pPr>
              <w:jc w:val="both"/>
            </w:pPr>
            <w:r w:rsidRPr="00DA3342">
              <w:t xml:space="preserve">В информационно-телекоммуникационной сети Интернет: </w:t>
            </w:r>
            <w:r w:rsidR="00F87E4B" w:rsidRPr="0056691C">
              <w:rPr>
                <w:bCs/>
              </w:rPr>
              <w:t>на официальном сайте</w:t>
            </w:r>
            <w:r w:rsidR="00F87E4B" w:rsidRPr="0056691C">
              <w:t xml:space="preserve"> Министерства сельского хозяйства и продовольствия Республики Коми (</w:t>
            </w:r>
            <w:r w:rsidR="00F87E4B" w:rsidRPr="0056691C">
              <w:rPr>
                <w:lang w:val="en-US"/>
              </w:rPr>
              <w:t>www</w:t>
            </w:r>
            <w:r w:rsidR="00F87E4B" w:rsidRPr="0056691C">
              <w:t>.</w:t>
            </w:r>
            <w:r w:rsidR="00F87E4B">
              <w:t xml:space="preserve"> </w:t>
            </w:r>
            <w:r w:rsidR="00F87E4B" w:rsidRPr="00993936">
              <w:rPr>
                <w:lang w:val="en-US"/>
              </w:rPr>
              <w:t>mshp</w:t>
            </w:r>
            <w:r w:rsidR="00F87E4B" w:rsidRPr="007A6DA6">
              <w:t>.</w:t>
            </w:r>
            <w:r w:rsidR="00F87E4B" w:rsidRPr="00993936">
              <w:rPr>
                <w:lang w:val="en-US"/>
              </w:rPr>
              <w:t>rkomi</w:t>
            </w:r>
            <w:r w:rsidR="00F87E4B" w:rsidRPr="007A6DA6">
              <w:t>.</w:t>
            </w:r>
            <w:r w:rsidR="00F87E4B" w:rsidRPr="00993936">
              <w:rPr>
                <w:lang w:val="en-US"/>
              </w:rPr>
              <w:t>ru</w:t>
            </w:r>
            <w:r w:rsidR="00F87E4B" w:rsidRPr="0056691C">
              <w:t xml:space="preserve">).  </w:t>
            </w:r>
          </w:p>
        </w:tc>
      </w:tr>
    </w:tbl>
    <w:p w:rsidR="00F87E4B" w:rsidRPr="0056691C" w:rsidRDefault="00F87E4B" w:rsidP="00F87E4B">
      <w:pPr>
        <w:jc w:val="both"/>
      </w:pPr>
    </w:p>
    <w:p w:rsidR="00F87E4B" w:rsidRPr="0056691C" w:rsidRDefault="00F87E4B" w:rsidP="00F87E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F87E4B" w:rsidRPr="0056691C">
        <w:trPr>
          <w:trHeight w:val="371"/>
        </w:trPr>
        <w:tc>
          <w:tcPr>
            <w:tcW w:w="9853" w:type="dxa"/>
            <w:shd w:val="clear" w:color="auto" w:fill="FFFF00"/>
          </w:tcPr>
          <w:p w:rsidR="00F87E4B" w:rsidRPr="000634DB" w:rsidRDefault="00F87E4B" w:rsidP="00182016">
            <w:pPr>
              <w:pStyle w:val="2"/>
              <w:jc w:val="center"/>
              <w:rPr>
                <w:lang w:val="ru-RU" w:eastAsia="ru-RU"/>
              </w:rPr>
            </w:pPr>
            <w:bookmarkStart w:id="300" w:name="_Toc405366295"/>
            <w:bookmarkStart w:id="301" w:name="_Toc405368521"/>
            <w:bookmarkStart w:id="302" w:name="_Toc405368714"/>
            <w:bookmarkStart w:id="303" w:name="_Toc405368846"/>
            <w:bookmarkStart w:id="304" w:name="_Toc405453025"/>
            <w:bookmarkStart w:id="305" w:name="_Toc415646005"/>
            <w:bookmarkStart w:id="306" w:name="_Toc415650236"/>
            <w:r w:rsidRPr="000634DB">
              <w:rPr>
                <w:lang w:val="ru-RU" w:eastAsia="ru-RU"/>
              </w:rPr>
              <w:t>Гранты на создание и развитие крестьянского (фермерского) хозяйства и (или) единовременной помощи на бытовое обустройство и гранты на развитие семейных животноводческих ферм на базе крестьянских (фермерских) хозяйств</w:t>
            </w:r>
            <w:bookmarkEnd w:id="300"/>
            <w:bookmarkEnd w:id="301"/>
            <w:bookmarkEnd w:id="302"/>
            <w:bookmarkEnd w:id="303"/>
            <w:bookmarkEnd w:id="304"/>
            <w:bookmarkEnd w:id="305"/>
            <w:bookmarkEnd w:id="306"/>
          </w:p>
        </w:tc>
      </w:tr>
      <w:tr w:rsidR="00F87E4B" w:rsidRPr="0056691C">
        <w:tc>
          <w:tcPr>
            <w:tcW w:w="9853" w:type="dxa"/>
            <w:tcBorders>
              <w:bottom w:val="single" w:sz="4" w:space="0" w:color="auto"/>
            </w:tcBorders>
            <w:shd w:val="clear" w:color="auto" w:fill="auto"/>
          </w:tcPr>
          <w:p w:rsidR="00F87E4B" w:rsidRPr="0056691C" w:rsidRDefault="00F87E4B" w:rsidP="00893849">
            <w:pPr>
              <w:autoSpaceDE w:val="0"/>
              <w:autoSpaceDN w:val="0"/>
              <w:adjustRightInd w:val="0"/>
              <w:ind w:firstLine="540"/>
              <w:jc w:val="both"/>
              <w:rPr>
                <w:bCs/>
              </w:rPr>
            </w:pPr>
          </w:p>
        </w:tc>
      </w:tr>
      <w:tr w:rsidR="00F87E4B" w:rsidRPr="0056691C">
        <w:tc>
          <w:tcPr>
            <w:tcW w:w="9853" w:type="dxa"/>
            <w:shd w:val="clear" w:color="auto" w:fill="DDD9C3"/>
          </w:tcPr>
          <w:p w:rsidR="00F87E4B" w:rsidRPr="00182016" w:rsidRDefault="00F87E4B" w:rsidP="00182016">
            <w:pPr>
              <w:jc w:val="center"/>
              <w:rPr>
                <w:b/>
              </w:rPr>
            </w:pPr>
            <w:bookmarkStart w:id="307" w:name="_Toc404947871"/>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307"/>
          </w:p>
        </w:tc>
      </w:tr>
      <w:tr w:rsidR="00F87E4B" w:rsidRPr="0056691C">
        <w:tc>
          <w:tcPr>
            <w:tcW w:w="9853" w:type="dxa"/>
            <w:tcBorders>
              <w:bottom w:val="single" w:sz="4" w:space="0" w:color="auto"/>
            </w:tcBorders>
            <w:shd w:val="clear" w:color="auto" w:fill="auto"/>
          </w:tcPr>
          <w:p w:rsidR="002D0D91" w:rsidRDefault="002D0D91" w:rsidP="006160E5">
            <w:pPr>
              <w:ind w:firstLine="284"/>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r w:rsidRPr="00B8280C">
              <w:t xml:space="preserve"> </w:t>
            </w:r>
          </w:p>
          <w:p w:rsidR="002D0D91" w:rsidRDefault="002D0D91" w:rsidP="006160E5">
            <w:pPr>
              <w:ind w:firstLine="284"/>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r w:rsidRPr="00B8280C">
              <w:rPr>
                <w:bCs/>
              </w:rPr>
              <w:lastRenderedPageBreak/>
              <w:t>рыбохозяйственного комплекса в Республике Коми</w:t>
            </w:r>
            <w:r>
              <w:rPr>
                <w:bCs/>
              </w:rPr>
              <w:t xml:space="preserve">»; </w:t>
            </w:r>
          </w:p>
          <w:p w:rsidR="00F87E4B" w:rsidRPr="0056691C" w:rsidRDefault="006160E5" w:rsidP="006160E5">
            <w:pPr>
              <w:ind w:firstLine="284"/>
              <w:jc w:val="both"/>
              <w:rPr>
                <w:bCs/>
              </w:rPr>
            </w:pPr>
            <w:r>
              <w:rPr>
                <w:bCs/>
              </w:rPr>
              <w:t>п</w:t>
            </w:r>
            <w:r w:rsidR="002D0D91">
              <w:rPr>
                <w:bCs/>
              </w:rPr>
              <w:t xml:space="preserve">остановление Правительства Республики Коми от 19.07.2012 г. № 307 </w:t>
            </w:r>
            <w:r w:rsidR="00500E85">
              <w:t>«</w:t>
            </w:r>
            <w:r w:rsidR="00500E85">
              <w:rPr>
                <w:bCs/>
              </w:rPr>
              <w:t>О предоставлении крестьянским (фермерским) хозяйствам грантов на развитие семейных животноводческих ферм, грантов на создание и развитие крестьянских (фермерских) хозяйств и (или) единовременной помощи на бытовое обустройство начинающих фермеров»</w:t>
            </w:r>
            <w:r w:rsidR="002D0D91">
              <w:rPr>
                <w:bCs/>
              </w:rPr>
              <w:t xml:space="preserve">. </w:t>
            </w:r>
          </w:p>
        </w:tc>
      </w:tr>
      <w:tr w:rsidR="00F87E4B" w:rsidRPr="0056691C">
        <w:tc>
          <w:tcPr>
            <w:tcW w:w="9853" w:type="dxa"/>
            <w:shd w:val="clear" w:color="auto" w:fill="DDD9C3"/>
          </w:tcPr>
          <w:p w:rsidR="00F87E4B" w:rsidRPr="00182016" w:rsidRDefault="00F87E4B" w:rsidP="00182016">
            <w:pPr>
              <w:jc w:val="center"/>
              <w:rPr>
                <w:b/>
              </w:rPr>
            </w:pPr>
            <w:bookmarkStart w:id="308" w:name="_Toc404947872"/>
            <w:r w:rsidRPr="00182016">
              <w:rPr>
                <w:b/>
              </w:rPr>
              <w:lastRenderedPageBreak/>
              <w:t>Получатели поддержки и основные условия ее предоставления</w:t>
            </w:r>
            <w:bookmarkEnd w:id="308"/>
          </w:p>
        </w:tc>
      </w:tr>
      <w:tr w:rsidR="00F87E4B" w:rsidRPr="0056691C">
        <w:tc>
          <w:tcPr>
            <w:tcW w:w="9853" w:type="dxa"/>
            <w:tcBorders>
              <w:bottom w:val="single" w:sz="4" w:space="0" w:color="auto"/>
            </w:tcBorders>
            <w:shd w:val="clear" w:color="auto" w:fill="auto"/>
          </w:tcPr>
          <w:p w:rsidR="00F87E4B" w:rsidRPr="0056691C" w:rsidRDefault="00F87E4B" w:rsidP="00715A3D">
            <w:pPr>
              <w:rPr>
                <w:bCs/>
              </w:rPr>
            </w:pPr>
            <w:r w:rsidRPr="0056691C">
              <w:rPr>
                <w:bCs/>
              </w:rPr>
              <w:t>Крестьянские (фермерские) хозяйства</w:t>
            </w:r>
          </w:p>
        </w:tc>
      </w:tr>
      <w:tr w:rsidR="00F87E4B" w:rsidRPr="0056691C">
        <w:tc>
          <w:tcPr>
            <w:tcW w:w="9853" w:type="dxa"/>
            <w:shd w:val="clear" w:color="auto" w:fill="DDD9C3"/>
          </w:tcPr>
          <w:p w:rsidR="00F87E4B" w:rsidRPr="00182016" w:rsidRDefault="00F87E4B" w:rsidP="00182016">
            <w:pPr>
              <w:jc w:val="center"/>
              <w:rPr>
                <w:b/>
              </w:rPr>
            </w:pPr>
            <w:bookmarkStart w:id="309" w:name="_Toc404947873"/>
            <w:r w:rsidRPr="00182016">
              <w:rPr>
                <w:b/>
              </w:rPr>
              <w:t>Размер поддержки</w:t>
            </w:r>
            <w:bookmarkEnd w:id="309"/>
          </w:p>
        </w:tc>
      </w:tr>
      <w:tr w:rsidR="00F87E4B" w:rsidRPr="0056691C">
        <w:tc>
          <w:tcPr>
            <w:tcW w:w="9853" w:type="dxa"/>
            <w:tcBorders>
              <w:bottom w:val="single" w:sz="4" w:space="0" w:color="auto"/>
            </w:tcBorders>
            <w:shd w:val="clear" w:color="auto" w:fill="auto"/>
          </w:tcPr>
          <w:p w:rsidR="00F87E4B" w:rsidRPr="0056691C" w:rsidRDefault="00F87E4B" w:rsidP="002D0D91">
            <w:pPr>
              <w:jc w:val="both"/>
              <w:rPr>
                <w:bCs/>
              </w:rPr>
            </w:pPr>
            <w:r w:rsidRPr="0056691C">
              <w:rPr>
                <w:bCs/>
              </w:rPr>
              <w:t>Гранты и (или) единовременная помощь с разбивкой по их источникам финансирования предоставляются исходя из уровней софинансирования расходных обязательств, устанавливаемых распоряжениями Министерства сельского хозяйства Российской Федерации на очередной финансовый год</w:t>
            </w:r>
          </w:p>
        </w:tc>
      </w:tr>
      <w:tr w:rsidR="00F87E4B" w:rsidRPr="0056691C">
        <w:tc>
          <w:tcPr>
            <w:tcW w:w="9853" w:type="dxa"/>
            <w:shd w:val="clear" w:color="auto" w:fill="DDD9C3"/>
          </w:tcPr>
          <w:p w:rsidR="00F87E4B" w:rsidRPr="00182016" w:rsidRDefault="00F87E4B" w:rsidP="00182016">
            <w:pPr>
              <w:jc w:val="center"/>
              <w:rPr>
                <w:b/>
                <w:spacing w:val="-8"/>
              </w:rPr>
            </w:pPr>
            <w:r w:rsidRPr="00182016">
              <w:rPr>
                <w:b/>
              </w:rPr>
              <w:t>Способ отбора субъектов для поддержки</w:t>
            </w:r>
          </w:p>
        </w:tc>
      </w:tr>
      <w:tr w:rsidR="00F87E4B" w:rsidRPr="0056691C">
        <w:tc>
          <w:tcPr>
            <w:tcW w:w="9853" w:type="dxa"/>
            <w:tcBorders>
              <w:bottom w:val="single" w:sz="4" w:space="0" w:color="auto"/>
            </w:tcBorders>
            <w:shd w:val="clear" w:color="auto" w:fill="auto"/>
          </w:tcPr>
          <w:p w:rsidR="00F87E4B" w:rsidRPr="0056691C" w:rsidRDefault="00F87E4B" w:rsidP="002D0D91">
            <w:pPr>
              <w:jc w:val="both"/>
              <w:rPr>
                <w:bCs/>
              </w:rPr>
            </w:pPr>
            <w:r w:rsidRPr="0056691C">
              <w:rPr>
                <w:bCs/>
              </w:rPr>
              <w:t>На основании конкурсного отбора крестьянских (фермерских) хозяйств для предоставления грантов начинающим фермерам и (или) единовременной помощи на бытовое обустройство</w:t>
            </w:r>
          </w:p>
        </w:tc>
      </w:tr>
      <w:tr w:rsidR="00F87E4B" w:rsidRPr="0056691C">
        <w:tc>
          <w:tcPr>
            <w:tcW w:w="9853" w:type="dxa"/>
            <w:shd w:val="clear" w:color="auto" w:fill="DDD9C3"/>
          </w:tcPr>
          <w:p w:rsidR="00F87E4B" w:rsidRPr="00182016" w:rsidRDefault="00F87E4B" w:rsidP="00182016">
            <w:pPr>
              <w:jc w:val="center"/>
              <w:rPr>
                <w:b/>
              </w:rPr>
            </w:pPr>
            <w:bookmarkStart w:id="310" w:name="_Toc404947875"/>
            <w:r w:rsidRPr="00182016">
              <w:rPr>
                <w:b/>
              </w:rPr>
              <w:t>Ограничения в размере поддержки</w:t>
            </w:r>
            <w:bookmarkEnd w:id="310"/>
          </w:p>
        </w:tc>
      </w:tr>
      <w:tr w:rsidR="00F87E4B" w:rsidRPr="0056691C">
        <w:tc>
          <w:tcPr>
            <w:tcW w:w="9853" w:type="dxa"/>
            <w:tcBorders>
              <w:bottom w:val="single" w:sz="4" w:space="0" w:color="auto"/>
            </w:tcBorders>
            <w:shd w:val="clear" w:color="auto" w:fill="auto"/>
          </w:tcPr>
          <w:p w:rsidR="00F87E4B" w:rsidRPr="0056691C" w:rsidRDefault="00F87E4B" w:rsidP="002D0D91">
            <w:pPr>
              <w:ind w:firstLine="360"/>
              <w:jc w:val="both"/>
            </w:pPr>
            <w:bookmarkStart w:id="311" w:name="_Toc404947876"/>
            <w:r w:rsidRPr="0056691C">
              <w:t xml:space="preserve">Размер гранта на создание и развитие крестьянских (фермерских) хозяйств с учетом гранта на создание и развитие крестьянских (фермерских) хозяйств за счет субсидий из федерального бюджета не должен превышать 1500,0 тыс. рублей в расчете на одно крестьянское (фермерское) хозяйство. </w:t>
            </w:r>
          </w:p>
          <w:p w:rsidR="00F87E4B" w:rsidRPr="0056691C" w:rsidRDefault="00F87E4B" w:rsidP="002D0D91">
            <w:pPr>
              <w:ind w:firstLine="360"/>
              <w:jc w:val="both"/>
            </w:pPr>
            <w:r w:rsidRPr="0056691C">
              <w:t>Размер единовременной помощи с учетом единовременной помощи на бытовое обустройство за счет субсидий из федерального бюджета не должен превышать 250,0 тыс. рублей в расчете на одно крестьянское (фермерское) хозяйство.</w:t>
            </w:r>
            <w:bookmarkEnd w:id="311"/>
          </w:p>
          <w:p w:rsidR="00F87E4B" w:rsidRPr="0056691C" w:rsidRDefault="00F87E4B" w:rsidP="002D0D91">
            <w:pPr>
              <w:ind w:firstLine="360"/>
              <w:jc w:val="both"/>
            </w:pPr>
            <w:r w:rsidRPr="0056691C">
              <w:rPr>
                <w:bCs/>
              </w:rPr>
              <w:t>Размер гранта</w:t>
            </w:r>
            <w:r w:rsidRPr="0056691C">
              <w:t xml:space="preserve"> </w:t>
            </w:r>
            <w:r w:rsidRPr="0056691C">
              <w:rPr>
                <w:bCs/>
              </w:rPr>
              <w:t>на развитие семейной животноводческой фермы с учетом гранта на развитие семейной животноводческой фермы за счет субсидий из федерального бюджета не должен превышать 15 000 тыс. рублей в расчете на одно крестьянское (фермерское) хозяйство.</w:t>
            </w:r>
          </w:p>
        </w:tc>
      </w:tr>
      <w:tr w:rsidR="00F87E4B" w:rsidRPr="0056691C">
        <w:tc>
          <w:tcPr>
            <w:tcW w:w="9853" w:type="dxa"/>
            <w:shd w:val="clear" w:color="auto" w:fill="DDD9C3"/>
          </w:tcPr>
          <w:p w:rsidR="00F87E4B" w:rsidRPr="00182016" w:rsidRDefault="00F87E4B" w:rsidP="00182016">
            <w:pPr>
              <w:jc w:val="center"/>
              <w:rPr>
                <w:b/>
                <w:spacing w:val="-6"/>
              </w:rPr>
            </w:pPr>
            <w:bookmarkStart w:id="312" w:name="_Toc404947877"/>
            <w:r w:rsidRPr="00182016">
              <w:rPr>
                <w:b/>
              </w:rPr>
              <w:t>Перечень предоставляемых  документов</w:t>
            </w:r>
            <w:bookmarkEnd w:id="312"/>
          </w:p>
        </w:tc>
      </w:tr>
      <w:tr w:rsidR="00F87E4B" w:rsidRPr="0056691C">
        <w:tc>
          <w:tcPr>
            <w:tcW w:w="9853" w:type="dxa"/>
            <w:tcBorders>
              <w:bottom w:val="single" w:sz="4" w:space="0" w:color="auto"/>
            </w:tcBorders>
            <w:shd w:val="clear" w:color="auto" w:fill="auto"/>
          </w:tcPr>
          <w:p w:rsidR="00F87E4B" w:rsidRPr="0056691C" w:rsidRDefault="00F87E4B" w:rsidP="002D0D91">
            <w:pPr>
              <w:jc w:val="both"/>
              <w:rPr>
                <w:bCs/>
              </w:rPr>
            </w:pPr>
            <w:r w:rsidRPr="0056691C">
              <w:rPr>
                <w:bCs/>
              </w:rPr>
              <w:t>1) документы, удостоверяющие личность главы и членов К(Ф)Х;</w:t>
            </w:r>
          </w:p>
          <w:p w:rsidR="00F87E4B" w:rsidRPr="0056691C" w:rsidRDefault="00F87E4B" w:rsidP="002D0D91">
            <w:pPr>
              <w:jc w:val="both"/>
              <w:rPr>
                <w:bCs/>
              </w:rPr>
            </w:pPr>
            <w:r w:rsidRPr="0056691C">
              <w:rPr>
                <w:bCs/>
              </w:rPr>
              <w:t>2) документы, подтверждающие родственные отношения заявителя и членов К(Ф)Х;</w:t>
            </w:r>
          </w:p>
          <w:p w:rsidR="00F87E4B" w:rsidRPr="0056691C" w:rsidRDefault="00F87E4B" w:rsidP="002D0D91">
            <w:pPr>
              <w:jc w:val="both"/>
              <w:rPr>
                <w:bCs/>
              </w:rPr>
            </w:pPr>
            <w:r w:rsidRPr="0056691C">
              <w:rPr>
                <w:bCs/>
              </w:rPr>
              <w:t>3) выписка из Единого государственного реестра юридических лиц (индивидуальных предпринимателей), сформированная не ранее чем за три месяца до даты подачи заявки;</w:t>
            </w:r>
          </w:p>
          <w:p w:rsidR="00F87E4B" w:rsidRPr="0056691C" w:rsidRDefault="00F87E4B" w:rsidP="002D0D91">
            <w:pPr>
              <w:jc w:val="both"/>
              <w:rPr>
                <w:bCs/>
              </w:rPr>
            </w:pPr>
            <w:r w:rsidRPr="0056691C">
              <w:rPr>
                <w:bCs/>
              </w:rPr>
              <w:t>4) свидетельство о постановке на учет К(Ф)Х в налоговом органе на территории Республики Коми;</w:t>
            </w:r>
          </w:p>
          <w:p w:rsidR="00F87E4B" w:rsidRPr="0056691C" w:rsidRDefault="00F87E4B" w:rsidP="002D0D91">
            <w:pPr>
              <w:jc w:val="both"/>
              <w:rPr>
                <w:bCs/>
              </w:rPr>
            </w:pPr>
            <w:r w:rsidRPr="0056691C">
              <w:rPr>
                <w:bCs/>
              </w:rPr>
              <w:t>5) сведения, подтверждающие факт постоянного проживания главы и членов К(Ф)Х по месту нахождения и регистрации хозяйства;</w:t>
            </w:r>
          </w:p>
          <w:p w:rsidR="00F87E4B" w:rsidRPr="0056691C" w:rsidRDefault="00F87E4B" w:rsidP="002D0D91">
            <w:pPr>
              <w:jc w:val="both"/>
              <w:rPr>
                <w:bCs/>
              </w:rPr>
            </w:pPr>
            <w:r w:rsidRPr="0056691C">
              <w:rPr>
                <w:bCs/>
              </w:rPr>
              <w:t>6) сведения, подтверждающие, что К(Ф)Х соответствует критериям микропредприятия в соответствии с Федеральным законом "О развитии малого и среднего предпринимательства в Российской Федерации";</w:t>
            </w:r>
          </w:p>
          <w:p w:rsidR="00F87E4B" w:rsidRPr="0056691C" w:rsidRDefault="00F87E4B" w:rsidP="002D0D91">
            <w:pPr>
              <w:jc w:val="both"/>
              <w:rPr>
                <w:bCs/>
              </w:rPr>
            </w:pPr>
            <w:r w:rsidRPr="0056691C">
              <w:rPr>
                <w:bCs/>
              </w:rPr>
              <w:t>7) сведения о средней численности работников за предшествующий подаче заявки календарный год;</w:t>
            </w:r>
          </w:p>
          <w:p w:rsidR="00F87E4B" w:rsidRPr="0056691C" w:rsidRDefault="00F87E4B" w:rsidP="002D0D91">
            <w:pPr>
              <w:jc w:val="both"/>
              <w:rPr>
                <w:bCs/>
              </w:rPr>
            </w:pPr>
            <w:r w:rsidRPr="0056691C">
              <w:rPr>
                <w:bCs/>
              </w:rPr>
              <w:t>8) письменные предложения по заключению договоров (предварительных договоров) на приобретение кормов (в случае отсутствия собственной или совместно с другими сельскохозяйственными товаропроизводителями кормовой базы);</w:t>
            </w:r>
          </w:p>
          <w:p w:rsidR="00F87E4B" w:rsidRPr="0056691C" w:rsidRDefault="00F87E4B" w:rsidP="002D0D91">
            <w:pPr>
              <w:jc w:val="both"/>
              <w:rPr>
                <w:bCs/>
              </w:rPr>
            </w:pPr>
            <w:r w:rsidRPr="0056691C">
              <w:rPr>
                <w:bCs/>
              </w:rPr>
              <w:t xml:space="preserve">9) план по созданию и развитию семейной животноводческой фермы по направлению деятельности (отрасли) животноводства, определенной Государственной программой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утвержденной постановлением Правительства Республики Коми от 28 сентября 2012 г. № 424, увеличению объема реализуемой животноводческой продукции, обоснование строительства, реконструкции или модернизации семейной </w:t>
            </w:r>
            <w:r w:rsidRPr="0056691C">
              <w:rPr>
                <w:bCs/>
              </w:rPr>
              <w:lastRenderedPageBreak/>
              <w:t>животноводческой фермы со сроком окупаемости не более 8 лет;</w:t>
            </w:r>
          </w:p>
          <w:p w:rsidR="00F87E4B" w:rsidRPr="0056691C" w:rsidRDefault="00F87E4B" w:rsidP="002D0D91">
            <w:pPr>
              <w:jc w:val="both"/>
              <w:rPr>
                <w:bCs/>
              </w:rPr>
            </w:pPr>
            <w:r w:rsidRPr="0056691C">
              <w:rPr>
                <w:bCs/>
              </w:rPr>
              <w:t>10) сведения, подтверждающие выручку от реализации товаров (работ, услуг) или балансовую стоимость активов (остаточную стоимость основных средств) за предшествующий подаче заявки календарный год;</w:t>
            </w:r>
          </w:p>
          <w:p w:rsidR="00F87E4B" w:rsidRPr="0056691C" w:rsidRDefault="00F87E4B" w:rsidP="002D0D91">
            <w:pPr>
              <w:jc w:val="both"/>
              <w:rPr>
                <w:bCs/>
              </w:rPr>
            </w:pPr>
            <w:r w:rsidRPr="0056691C">
              <w:rPr>
                <w:bCs/>
              </w:rPr>
              <w:t>11) форма федерального государственного статистического наблюдения № 1-фермер за предшествующий подаче заявки календарный год, представленная в орган статистического наблюдения;</w:t>
            </w:r>
          </w:p>
          <w:p w:rsidR="00F87E4B" w:rsidRPr="0056691C" w:rsidRDefault="00F87E4B" w:rsidP="002D0D91">
            <w:pPr>
              <w:jc w:val="both"/>
              <w:rPr>
                <w:bCs/>
              </w:rPr>
            </w:pPr>
            <w:r w:rsidRPr="0056691C">
              <w:rPr>
                <w:bCs/>
              </w:rPr>
              <w:t>12)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 (далее - план расходов);</w:t>
            </w:r>
          </w:p>
          <w:p w:rsidR="00F87E4B" w:rsidRPr="0056691C" w:rsidRDefault="00F87E4B" w:rsidP="002D0D91">
            <w:pPr>
              <w:jc w:val="both"/>
              <w:rPr>
                <w:bCs/>
              </w:rPr>
            </w:pPr>
            <w:r w:rsidRPr="0056691C">
              <w:rPr>
                <w:bCs/>
              </w:rPr>
              <w:t>13) сведения, подтверждающие членство в перерабатывающем сельскохозяйственном потребительском кооперативе (в случае если заявитель является членом перерабатывающего сельскохозяйственного потребительского кооператива);</w:t>
            </w:r>
          </w:p>
          <w:p w:rsidR="00F87E4B" w:rsidRPr="0056691C" w:rsidRDefault="00F87E4B" w:rsidP="002D0D91">
            <w:pPr>
              <w:jc w:val="both"/>
              <w:rPr>
                <w:bCs/>
              </w:rPr>
            </w:pPr>
            <w:r w:rsidRPr="0056691C">
              <w:rPr>
                <w:bCs/>
              </w:rPr>
              <w:t>14) сведения о заключении договоров для переработки сельскохозяйственной продукции, производимой семейной животноводческой фермой (при наличии данных договоров);</w:t>
            </w:r>
          </w:p>
          <w:p w:rsidR="00F87E4B" w:rsidRPr="0056691C" w:rsidRDefault="00F87E4B" w:rsidP="002D0D91">
            <w:pPr>
              <w:jc w:val="both"/>
              <w:rPr>
                <w:bCs/>
              </w:rPr>
            </w:pPr>
            <w:r w:rsidRPr="0056691C">
              <w:rPr>
                <w:bCs/>
              </w:rPr>
              <w:t>15) правоустанавливающий документ по предоставлению земельного участка под строительство животноводческого помещения (при наличии);</w:t>
            </w:r>
          </w:p>
          <w:p w:rsidR="00F87E4B" w:rsidRPr="0056691C" w:rsidRDefault="00F87E4B" w:rsidP="002D0D91">
            <w:pPr>
              <w:jc w:val="both"/>
              <w:rPr>
                <w:bCs/>
              </w:rPr>
            </w:pPr>
            <w:r w:rsidRPr="0056691C">
              <w:rPr>
                <w:bCs/>
              </w:rPr>
              <w:t>16) проектно-сметная документация на строительство животноводческого помещения для содержания крупного рогатого скота (при наличии);</w:t>
            </w:r>
          </w:p>
          <w:p w:rsidR="00F87E4B" w:rsidRPr="0056691C" w:rsidRDefault="00F87E4B" w:rsidP="002D0D91">
            <w:pPr>
              <w:jc w:val="both"/>
              <w:rPr>
                <w:bCs/>
              </w:rPr>
            </w:pPr>
            <w:r w:rsidRPr="0056691C">
              <w:rPr>
                <w:bCs/>
              </w:rPr>
              <w:t>17) разрешение на строительство животноводческого помещения в соответствии с Градостроительным кодексом Российской Федерации (при наличии).</w:t>
            </w:r>
          </w:p>
        </w:tc>
      </w:tr>
      <w:tr w:rsidR="00F87E4B" w:rsidRPr="0056691C">
        <w:tc>
          <w:tcPr>
            <w:tcW w:w="9853" w:type="dxa"/>
            <w:shd w:val="clear" w:color="auto" w:fill="DDD9C3"/>
          </w:tcPr>
          <w:p w:rsidR="00F87E4B" w:rsidRPr="00182016" w:rsidRDefault="00F87E4B" w:rsidP="00182016">
            <w:pPr>
              <w:jc w:val="center"/>
              <w:rPr>
                <w:b/>
                <w:spacing w:val="-6"/>
              </w:rPr>
            </w:pPr>
            <w:bookmarkStart w:id="313" w:name="_Toc404947878"/>
            <w:r w:rsidRPr="00182016">
              <w:rPr>
                <w:b/>
              </w:rPr>
              <w:lastRenderedPageBreak/>
              <w:t>Место предоставления документов</w:t>
            </w:r>
            <w:bookmarkEnd w:id="313"/>
          </w:p>
        </w:tc>
      </w:tr>
      <w:tr w:rsidR="00F87E4B" w:rsidRPr="0056691C">
        <w:tc>
          <w:tcPr>
            <w:tcW w:w="9853" w:type="dxa"/>
            <w:shd w:val="clear" w:color="auto" w:fill="auto"/>
          </w:tcPr>
          <w:p w:rsidR="00F87E4B" w:rsidRPr="0056691C" w:rsidRDefault="00F87E4B" w:rsidP="002D0D91">
            <w:pPr>
              <w:jc w:val="both"/>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305 (</w:t>
            </w:r>
            <w:r w:rsidRPr="0056691C">
              <w:rPr>
                <w:bCs/>
              </w:rPr>
              <w:t xml:space="preserve">отдел малых форм хозяйствования и взаимодействия с сельскими территориями), </w:t>
            </w:r>
            <w:r w:rsidRPr="0056691C">
              <w:rPr>
                <w:lang w:val="en-US"/>
              </w:rPr>
              <w:t>e</w:t>
            </w:r>
            <w:r w:rsidRPr="0056691C">
              <w:t>-</w:t>
            </w:r>
            <w:r w:rsidRPr="0056691C">
              <w:rPr>
                <w:lang w:val="en-US"/>
              </w:rPr>
              <w:t>mail</w:t>
            </w:r>
            <w:r w:rsidRPr="0056691C">
              <w:t xml:space="preserve">: </w:t>
            </w:r>
            <w:hyperlink r:id="rId111"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F87E4B" w:rsidRPr="0056691C">
        <w:tc>
          <w:tcPr>
            <w:tcW w:w="9853" w:type="dxa"/>
            <w:shd w:val="clear" w:color="auto" w:fill="DDD9C3"/>
          </w:tcPr>
          <w:p w:rsidR="00F87E4B" w:rsidRPr="00182016" w:rsidRDefault="00F87E4B" w:rsidP="00182016">
            <w:pPr>
              <w:jc w:val="center"/>
              <w:rPr>
                <w:b/>
                <w:bCs/>
              </w:rPr>
            </w:pPr>
            <w:r w:rsidRPr="00182016">
              <w:rPr>
                <w:b/>
              </w:rPr>
              <w:t>Контактное лицо</w:t>
            </w:r>
          </w:p>
        </w:tc>
      </w:tr>
      <w:tr w:rsidR="00F87E4B" w:rsidRPr="0056691C">
        <w:tc>
          <w:tcPr>
            <w:tcW w:w="9853" w:type="dxa"/>
            <w:shd w:val="clear" w:color="auto" w:fill="auto"/>
          </w:tcPr>
          <w:p w:rsidR="00F87E4B" w:rsidRPr="0056691C" w:rsidRDefault="00F87E4B" w:rsidP="002D0D91">
            <w:pPr>
              <w:jc w:val="both"/>
            </w:pPr>
            <w:r>
              <w:rPr>
                <w:rFonts w:eastAsia="Calibri"/>
              </w:rPr>
              <w:t>Начальник</w:t>
            </w:r>
            <w:r w:rsidRPr="0056691C">
              <w:rPr>
                <w:rFonts w:eastAsia="Calibri"/>
              </w:rPr>
              <w:t xml:space="preserve"> отдела </w:t>
            </w:r>
            <w:r w:rsidRPr="0056691C">
              <w:rPr>
                <w:bCs/>
              </w:rPr>
              <w:t>малых форм хозяйствования и взаимодействия с сельскими территориями</w:t>
            </w:r>
            <w:r w:rsidRPr="0056691C">
              <w:rPr>
                <w:rFonts w:eastAsia="Calibri"/>
              </w:rPr>
              <w:t xml:space="preserve"> </w:t>
            </w:r>
            <w:r>
              <w:rPr>
                <w:rFonts w:eastAsia="Calibri"/>
              </w:rPr>
              <w:t>Розанова Ирина Юрьевна</w:t>
            </w:r>
            <w:r w:rsidRPr="0056691C">
              <w:rPr>
                <w:rFonts w:eastAsia="Calibri"/>
              </w:rPr>
              <w:t>, тел. (8212) 288-</w:t>
            </w:r>
            <w:r>
              <w:rPr>
                <w:rFonts w:eastAsia="Calibri"/>
              </w:rPr>
              <w:t>373</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r w:rsidRPr="004E66EC">
              <w:rPr>
                <w:rFonts w:eastAsia="Calibri"/>
              </w:rPr>
              <w:t>i.y.rozanova@minshp.rkomi.ru</w:t>
            </w:r>
            <w:r w:rsidRPr="0056691C">
              <w:rPr>
                <w:rFonts w:eastAsia="Calibri"/>
              </w:rPr>
              <w:t>.</w:t>
            </w:r>
          </w:p>
        </w:tc>
      </w:tr>
      <w:tr w:rsidR="00F87E4B" w:rsidRPr="0056691C">
        <w:tc>
          <w:tcPr>
            <w:tcW w:w="9853" w:type="dxa"/>
            <w:shd w:val="clear" w:color="auto" w:fill="DDD9C3"/>
          </w:tcPr>
          <w:p w:rsidR="00F87E4B" w:rsidRPr="00182016" w:rsidRDefault="00F87E4B" w:rsidP="00182016">
            <w:pPr>
              <w:jc w:val="center"/>
              <w:rPr>
                <w:b/>
              </w:rPr>
            </w:pPr>
            <w:r w:rsidRPr="00182016">
              <w:rPr>
                <w:b/>
              </w:rPr>
              <w:t>Источники получения информации о поддержке</w:t>
            </w:r>
          </w:p>
        </w:tc>
      </w:tr>
      <w:tr w:rsidR="00F87E4B" w:rsidRPr="0056691C">
        <w:tc>
          <w:tcPr>
            <w:tcW w:w="9853" w:type="dxa"/>
            <w:shd w:val="clear" w:color="auto" w:fill="auto"/>
          </w:tcPr>
          <w:p w:rsidR="00F87E4B" w:rsidRPr="0056691C" w:rsidRDefault="004F63A7" w:rsidP="004F63A7">
            <w:pPr>
              <w:jc w:val="both"/>
            </w:pPr>
            <w:r w:rsidRPr="00DA3342">
              <w:t xml:space="preserve">В информационно-телекоммуникационной сети Интернет: </w:t>
            </w:r>
            <w:r w:rsidR="00F87E4B" w:rsidRPr="0056691C">
              <w:rPr>
                <w:bCs/>
              </w:rPr>
              <w:t>на официальном сайте</w:t>
            </w:r>
            <w:r w:rsidR="00F87E4B" w:rsidRPr="0056691C">
              <w:t xml:space="preserve"> Министерства сельского хозяйства и продовольствия Республики Коми (</w:t>
            </w:r>
            <w:r w:rsidR="00F87E4B" w:rsidRPr="0056691C">
              <w:rPr>
                <w:lang w:val="en-US"/>
              </w:rPr>
              <w:t>www</w:t>
            </w:r>
            <w:r w:rsidR="002D0D91">
              <w:t>.</w:t>
            </w:r>
            <w:r w:rsidR="00F87E4B" w:rsidRPr="00993936">
              <w:rPr>
                <w:lang w:val="en-US"/>
              </w:rPr>
              <w:t>mshp</w:t>
            </w:r>
            <w:r w:rsidR="00F87E4B" w:rsidRPr="007A6DA6">
              <w:t>.</w:t>
            </w:r>
            <w:r w:rsidR="00F87E4B" w:rsidRPr="00993936">
              <w:rPr>
                <w:lang w:val="en-US"/>
              </w:rPr>
              <w:t>rkomi</w:t>
            </w:r>
            <w:r w:rsidR="00F87E4B" w:rsidRPr="007A6DA6">
              <w:t>.</w:t>
            </w:r>
            <w:r w:rsidR="00F87E4B" w:rsidRPr="00993936">
              <w:rPr>
                <w:lang w:val="en-US"/>
              </w:rPr>
              <w:t>ru</w:t>
            </w:r>
            <w:r w:rsidR="00F87E4B" w:rsidRPr="0056691C">
              <w:t xml:space="preserve">).  </w:t>
            </w:r>
          </w:p>
        </w:tc>
      </w:tr>
    </w:tbl>
    <w:p w:rsidR="006160E5" w:rsidRDefault="006160E5" w:rsidP="00953278">
      <w:pPr>
        <w:pStyle w:val="1"/>
        <w:jc w:val="center"/>
        <w:rPr>
          <w:color w:val="auto"/>
        </w:rPr>
      </w:pPr>
      <w:bookmarkStart w:id="314" w:name="_Toc405366296"/>
      <w:bookmarkStart w:id="315" w:name="_Toc405368522"/>
      <w:bookmarkStart w:id="316" w:name="_Toc405368715"/>
      <w:bookmarkStart w:id="317" w:name="_Toc405368847"/>
      <w:bookmarkStart w:id="318" w:name="_Toc405453026"/>
      <w:bookmarkStart w:id="319" w:name="_Toc415646006"/>
    </w:p>
    <w:p w:rsidR="00922720" w:rsidRDefault="00922720" w:rsidP="00953278">
      <w:pPr>
        <w:pStyle w:val="1"/>
        <w:jc w:val="center"/>
        <w:rPr>
          <w:color w:val="auto"/>
        </w:rPr>
      </w:pPr>
      <w:bookmarkStart w:id="320" w:name="_Toc415650237"/>
      <w:r w:rsidRPr="00182016">
        <w:rPr>
          <w:color w:val="auto"/>
        </w:rPr>
        <w:t>МИНИСТЕРСТВО ТРУДА И СОЦИАЛЬНОЙ ЗАЩИТЫ РЕСПУБЛИКИ КОМИ</w:t>
      </w:r>
      <w:bookmarkEnd w:id="314"/>
      <w:bookmarkEnd w:id="315"/>
      <w:bookmarkEnd w:id="316"/>
      <w:bookmarkEnd w:id="317"/>
      <w:bookmarkEnd w:id="318"/>
      <w:bookmarkEnd w:id="319"/>
      <w:bookmarkEnd w:id="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B57C6F" w:rsidRPr="00F9090C">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B57C6F" w:rsidRPr="000634DB" w:rsidRDefault="00B57C6F" w:rsidP="00182016">
            <w:pPr>
              <w:pStyle w:val="2"/>
              <w:jc w:val="center"/>
              <w:rPr>
                <w:sz w:val="24"/>
                <w:szCs w:val="24"/>
                <w:lang w:val="ru-RU" w:eastAsia="ru-RU"/>
              </w:rPr>
            </w:pPr>
            <w:bookmarkStart w:id="321" w:name="_Toc415646007"/>
            <w:bookmarkStart w:id="322" w:name="_Toc415650238"/>
            <w:r w:rsidRPr="000634DB">
              <w:rPr>
                <w:lang w:val="ru-RU" w:eastAsia="ru-RU"/>
              </w:rPr>
              <w:t>Субсидии социально ориентированным некоммерческим организациям, осуществляющим деятельность в области социальной политики</w:t>
            </w:r>
            <w:bookmarkEnd w:id="321"/>
            <w:bookmarkEnd w:id="322"/>
          </w:p>
        </w:tc>
      </w:tr>
      <w:tr w:rsidR="00B57C6F" w:rsidRPr="00F9090C">
        <w:tc>
          <w:tcPr>
            <w:tcW w:w="9853" w:type="dxa"/>
            <w:tcBorders>
              <w:top w:val="single" w:sz="4" w:space="0" w:color="auto"/>
              <w:left w:val="single" w:sz="4" w:space="0" w:color="auto"/>
              <w:bottom w:val="single" w:sz="4" w:space="0" w:color="auto"/>
              <w:right w:val="single" w:sz="4" w:space="0" w:color="auto"/>
            </w:tcBorders>
          </w:tcPr>
          <w:p w:rsidR="00B57C6F" w:rsidRPr="00F9090C" w:rsidRDefault="00B57C6F" w:rsidP="001F2995">
            <w:pPr>
              <w:spacing w:before="100" w:beforeAutospacing="1" w:after="100" w:afterAutospacing="1"/>
              <w:outlineLvl w:val="0"/>
              <w:rPr>
                <w:bCs/>
                <w:color w:val="FF0000"/>
                <w:kern w:val="36"/>
              </w:rPr>
            </w:pPr>
          </w:p>
        </w:tc>
      </w:tr>
      <w:tr w:rsidR="00B57C6F" w:rsidRPr="00F9090C">
        <w:tc>
          <w:tcPr>
            <w:tcW w:w="9853" w:type="dxa"/>
            <w:tcBorders>
              <w:top w:val="single" w:sz="4" w:space="0" w:color="auto"/>
              <w:left w:val="single" w:sz="4" w:space="0" w:color="auto"/>
              <w:bottom w:val="single" w:sz="4" w:space="0" w:color="auto"/>
              <w:right w:val="single" w:sz="4" w:space="0" w:color="auto"/>
            </w:tcBorders>
            <w:shd w:val="clear" w:color="auto" w:fill="DDD9C3"/>
          </w:tcPr>
          <w:p w:rsidR="00B57C6F" w:rsidRPr="00182016" w:rsidRDefault="00B57C6F" w:rsidP="00182016">
            <w:pPr>
              <w:jc w:val="center"/>
              <w:rPr>
                <w:rFonts w:eastAsia="Calibri"/>
                <w:b/>
                <w:lang w:eastAsia="en-US"/>
              </w:rPr>
            </w:pPr>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B57C6F" w:rsidRPr="00F9090C">
        <w:tc>
          <w:tcPr>
            <w:tcW w:w="9853" w:type="dxa"/>
            <w:tcBorders>
              <w:top w:val="single" w:sz="4" w:space="0" w:color="auto"/>
              <w:left w:val="single" w:sz="4" w:space="0" w:color="auto"/>
              <w:bottom w:val="single" w:sz="4" w:space="0" w:color="auto"/>
              <w:right w:val="single" w:sz="4" w:space="0" w:color="auto"/>
            </w:tcBorders>
          </w:tcPr>
          <w:p w:rsidR="00B57C6F" w:rsidRPr="00F9090C" w:rsidRDefault="00F41F79" w:rsidP="00F41F79">
            <w:pPr>
              <w:jc w:val="both"/>
              <w:rPr>
                <w:rFonts w:eastAsia="Calibri"/>
                <w:lang w:eastAsia="en-US"/>
              </w:rPr>
            </w:pPr>
            <w:bookmarkStart w:id="323" w:name="_Toc404947905"/>
            <w:r>
              <w:rPr>
                <w:bCs/>
              </w:rPr>
              <w:t>«</w:t>
            </w:r>
            <w:r w:rsidRPr="00735431">
              <w:rPr>
                <w:bCs/>
              </w:rPr>
              <w:t>Правил</w:t>
            </w:r>
            <w:r>
              <w:rPr>
                <w:bCs/>
              </w:rPr>
              <w:t>а</w:t>
            </w:r>
            <w:r w:rsidRPr="00735431">
              <w:rPr>
                <w:bCs/>
              </w:rPr>
              <w:t xml:space="preserve">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w:t>
            </w:r>
            <w:r w:rsidRPr="00735431">
              <w:rPr>
                <w:bCs/>
              </w:rPr>
              <w:lastRenderedPageBreak/>
              <w:t>детей и семей с детьми, а также профилактику семейного неблагополучия и социального сиротства»</w:t>
            </w:r>
            <w:r>
              <w:rPr>
                <w:bCs/>
              </w:rPr>
              <w:t>, утвержденные п</w:t>
            </w:r>
            <w:r w:rsidRPr="00735431">
              <w:rPr>
                <w:bCs/>
              </w:rPr>
              <w:t>остановление</w:t>
            </w:r>
            <w:r>
              <w:rPr>
                <w:bCs/>
              </w:rPr>
              <w:t>м</w:t>
            </w:r>
            <w:r w:rsidRPr="00735431">
              <w:rPr>
                <w:bCs/>
              </w:rPr>
              <w:t xml:space="preserve"> Правительства Республики Коми от 13 апреля 2012 г. № 141</w:t>
            </w:r>
            <w:bookmarkEnd w:id="323"/>
            <w:r>
              <w:rPr>
                <w:bCs/>
              </w:rPr>
              <w:t>.</w:t>
            </w:r>
          </w:p>
        </w:tc>
      </w:tr>
      <w:tr w:rsidR="00B57C6F" w:rsidRPr="00F9090C">
        <w:tc>
          <w:tcPr>
            <w:tcW w:w="9853" w:type="dxa"/>
            <w:tcBorders>
              <w:top w:val="single" w:sz="4" w:space="0" w:color="auto"/>
              <w:left w:val="single" w:sz="4" w:space="0" w:color="auto"/>
              <w:bottom w:val="single" w:sz="4" w:space="0" w:color="auto"/>
              <w:right w:val="single" w:sz="4" w:space="0" w:color="auto"/>
            </w:tcBorders>
            <w:shd w:val="clear" w:color="auto" w:fill="DDD9C3"/>
          </w:tcPr>
          <w:p w:rsidR="00B57C6F" w:rsidRPr="00182016" w:rsidRDefault="00B57C6F" w:rsidP="00182016">
            <w:pPr>
              <w:jc w:val="center"/>
              <w:rPr>
                <w:rFonts w:eastAsia="Calibri"/>
                <w:b/>
                <w:lang w:eastAsia="en-US"/>
              </w:rPr>
            </w:pPr>
            <w:r w:rsidRPr="00182016">
              <w:rPr>
                <w:rFonts w:eastAsia="Calibri"/>
                <w:b/>
                <w:lang w:eastAsia="en-US"/>
              </w:rPr>
              <w:lastRenderedPageBreak/>
              <w:t>Получатели поддержки и основные условия ее предоставления</w:t>
            </w:r>
          </w:p>
        </w:tc>
      </w:tr>
      <w:tr w:rsidR="00B57C6F" w:rsidRPr="00F9090C">
        <w:tc>
          <w:tcPr>
            <w:tcW w:w="9853" w:type="dxa"/>
            <w:tcBorders>
              <w:top w:val="single" w:sz="4" w:space="0" w:color="auto"/>
              <w:left w:val="single" w:sz="4" w:space="0" w:color="auto"/>
              <w:bottom w:val="single" w:sz="4" w:space="0" w:color="auto"/>
              <w:right w:val="single" w:sz="4" w:space="0" w:color="auto"/>
            </w:tcBorders>
          </w:tcPr>
          <w:p w:rsidR="00593623" w:rsidRDefault="00593623" w:rsidP="002D0D91">
            <w:pPr>
              <w:ind w:firstLine="284"/>
              <w:jc w:val="both"/>
              <w:rPr>
                <w:rFonts w:eastAsia="Calibri"/>
                <w:lang w:eastAsia="en-US"/>
              </w:rPr>
            </w:pPr>
            <w:bookmarkStart w:id="324" w:name="_Toc404947907"/>
            <w:r>
              <w:rPr>
                <w:rFonts w:eastAsia="Calibri"/>
                <w:lang w:eastAsia="en-US"/>
              </w:rPr>
              <w:t>Социально ориентированные некоммерческие организации, осуществляющие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bookmarkEnd w:id="324"/>
          </w:p>
          <w:p w:rsidR="00593623" w:rsidRDefault="00593623" w:rsidP="002D0D91">
            <w:pPr>
              <w:ind w:firstLine="284"/>
              <w:jc w:val="both"/>
              <w:rPr>
                <w:rFonts w:eastAsia="Calibri"/>
                <w:lang w:eastAsia="en-US"/>
              </w:rPr>
            </w:pPr>
            <w:r>
              <w:rPr>
                <w:rFonts w:eastAsia="Calibri"/>
                <w:lang w:eastAsia="en-US"/>
              </w:rPr>
              <w:t>Предоставление субсидий осуществляется при соблюдении организациями следующих условий:</w:t>
            </w:r>
          </w:p>
          <w:p w:rsidR="00593623" w:rsidRDefault="00593623" w:rsidP="002D0D91">
            <w:pPr>
              <w:ind w:firstLine="284"/>
              <w:jc w:val="both"/>
              <w:rPr>
                <w:rFonts w:eastAsia="Calibri"/>
                <w:lang w:eastAsia="en-US"/>
              </w:rPr>
            </w:pPr>
            <w:r>
              <w:rPr>
                <w:rFonts w:eastAsia="Calibri"/>
                <w:lang w:eastAsia="en-US"/>
              </w:rPr>
              <w:t>1) наличие государственной регистрации в качестве юридического лица;</w:t>
            </w:r>
          </w:p>
          <w:p w:rsidR="00593623" w:rsidRDefault="00593623" w:rsidP="002D0D91">
            <w:pPr>
              <w:ind w:firstLine="284"/>
              <w:jc w:val="both"/>
              <w:rPr>
                <w:rFonts w:eastAsia="Calibri"/>
                <w:lang w:eastAsia="en-US"/>
              </w:rPr>
            </w:pPr>
            <w:r>
              <w:rPr>
                <w:rFonts w:eastAsia="Calibri"/>
                <w:lang w:eastAsia="en-US"/>
              </w:rPr>
              <w:t>2) основное направление деятельности организации соответствует направлениям, указанным в пункте 2 настоящих Правил;</w:t>
            </w:r>
          </w:p>
          <w:p w:rsidR="00593623" w:rsidRDefault="00593623" w:rsidP="002D0D91">
            <w:pPr>
              <w:ind w:firstLine="284"/>
              <w:jc w:val="both"/>
              <w:rPr>
                <w:rFonts w:eastAsia="Calibri"/>
                <w:lang w:eastAsia="en-US"/>
              </w:rPr>
            </w:pPr>
            <w:r>
              <w:rPr>
                <w:rFonts w:eastAsia="Calibri"/>
                <w:lang w:eastAsia="en-US"/>
              </w:rPr>
              <w:t>3) осуществление деятельности по направлениям, указанным в пункте 2 настоящих Правил, не менее 2 лет до дня подачи заявки;</w:t>
            </w:r>
          </w:p>
          <w:p w:rsidR="00B57C6F" w:rsidRPr="00F9090C" w:rsidRDefault="00593623" w:rsidP="002D0D91">
            <w:pPr>
              <w:ind w:firstLine="284"/>
              <w:jc w:val="both"/>
              <w:rPr>
                <w:rFonts w:eastAsia="Calibri"/>
                <w:lang w:eastAsia="en-US"/>
              </w:rPr>
            </w:pPr>
            <w:r>
              <w:rPr>
                <w:rFonts w:eastAsia="Calibri"/>
                <w:lang w:eastAsia="en-US"/>
              </w:rPr>
              <w:t>4) 0,1 процента софинансирования расходов за счет собственных средств организаций на цели, установленные в пункте 2 настоящих Правил (наличие письменной гарантии об обеспечении организацией необходимого уровня софинансирования за счет собственных средств организации).</w:t>
            </w:r>
          </w:p>
        </w:tc>
      </w:tr>
      <w:tr w:rsidR="00B57C6F" w:rsidRPr="00F9090C">
        <w:tc>
          <w:tcPr>
            <w:tcW w:w="9853" w:type="dxa"/>
            <w:tcBorders>
              <w:top w:val="single" w:sz="4" w:space="0" w:color="auto"/>
              <w:left w:val="single" w:sz="4" w:space="0" w:color="auto"/>
              <w:bottom w:val="single" w:sz="4" w:space="0" w:color="auto"/>
              <w:right w:val="single" w:sz="4" w:space="0" w:color="auto"/>
            </w:tcBorders>
            <w:shd w:val="clear" w:color="auto" w:fill="DDD9C3"/>
          </w:tcPr>
          <w:p w:rsidR="00B57C6F" w:rsidRPr="00182016" w:rsidRDefault="00B57C6F" w:rsidP="00182016">
            <w:pPr>
              <w:jc w:val="center"/>
              <w:rPr>
                <w:rFonts w:eastAsia="Calibri"/>
                <w:b/>
                <w:lang w:eastAsia="en-US"/>
              </w:rPr>
            </w:pPr>
            <w:r w:rsidRPr="00182016">
              <w:rPr>
                <w:rFonts w:eastAsia="Calibri"/>
                <w:b/>
                <w:lang w:eastAsia="en-US"/>
              </w:rPr>
              <w:t>Размер поддержки</w:t>
            </w:r>
          </w:p>
        </w:tc>
      </w:tr>
      <w:tr w:rsidR="00B57C6F" w:rsidRPr="00F9090C">
        <w:tc>
          <w:tcPr>
            <w:tcW w:w="9853" w:type="dxa"/>
            <w:tcBorders>
              <w:top w:val="single" w:sz="4" w:space="0" w:color="auto"/>
              <w:left w:val="single" w:sz="4" w:space="0" w:color="auto"/>
              <w:bottom w:val="single" w:sz="4" w:space="0" w:color="auto"/>
              <w:right w:val="single" w:sz="4" w:space="0" w:color="auto"/>
            </w:tcBorders>
          </w:tcPr>
          <w:p w:rsidR="00B57C6F" w:rsidRPr="00F9090C" w:rsidRDefault="00B57C6F" w:rsidP="002D0D91">
            <w:pPr>
              <w:jc w:val="both"/>
              <w:rPr>
                <w:rFonts w:eastAsia="Calibri"/>
                <w:lang w:eastAsia="en-US"/>
              </w:rPr>
            </w:pPr>
            <w:r w:rsidRPr="00F9090C">
              <w:rPr>
                <w:rFonts w:eastAsia="Calibri"/>
                <w:lang w:eastAsia="en-US"/>
              </w:rPr>
              <w:t>8 785,5 тыс</w:t>
            </w:r>
            <w:r>
              <w:rPr>
                <w:rFonts w:eastAsia="Calibri"/>
                <w:lang w:eastAsia="en-US"/>
              </w:rPr>
              <w:t>.</w:t>
            </w:r>
            <w:r w:rsidRPr="00F9090C">
              <w:rPr>
                <w:rFonts w:eastAsia="Calibri"/>
                <w:lang w:eastAsia="en-US"/>
              </w:rPr>
              <w:t xml:space="preserve"> рублей</w:t>
            </w:r>
            <w:r w:rsidRPr="00BA12C6">
              <w:rPr>
                <w:rFonts w:eastAsia="Calibri"/>
                <w:lang w:eastAsia="en-US"/>
              </w:rPr>
              <w:t xml:space="preserve"> ежегодно (2015 год – 6023,32 тыс</w:t>
            </w:r>
            <w:r>
              <w:rPr>
                <w:rFonts w:eastAsia="Calibri"/>
                <w:lang w:eastAsia="en-US"/>
              </w:rPr>
              <w:t>.</w:t>
            </w:r>
            <w:r w:rsidRPr="00BA12C6">
              <w:rPr>
                <w:rFonts w:eastAsia="Calibri"/>
                <w:lang w:eastAsia="en-US"/>
              </w:rPr>
              <w:t xml:space="preserve"> рублей</w:t>
            </w:r>
            <w:r w:rsidRPr="00BA12C6">
              <w:t xml:space="preserve"> в рамках </w:t>
            </w:r>
            <w:r w:rsidRPr="00BA12C6">
              <w:rPr>
                <w:rFonts w:eastAsia="Calibri"/>
                <w:lang w:eastAsia="en-US"/>
              </w:rPr>
              <w:t>оптимизации расходов республиканского бюджета Республики Коми)</w:t>
            </w:r>
          </w:p>
        </w:tc>
      </w:tr>
      <w:tr w:rsidR="00B57C6F" w:rsidRPr="00F9090C">
        <w:tc>
          <w:tcPr>
            <w:tcW w:w="9853" w:type="dxa"/>
            <w:tcBorders>
              <w:top w:val="single" w:sz="4" w:space="0" w:color="auto"/>
              <w:left w:val="single" w:sz="4" w:space="0" w:color="auto"/>
              <w:bottom w:val="single" w:sz="4" w:space="0" w:color="auto"/>
              <w:right w:val="single" w:sz="4" w:space="0" w:color="auto"/>
            </w:tcBorders>
            <w:shd w:val="clear" w:color="auto" w:fill="DDD9C3"/>
          </w:tcPr>
          <w:p w:rsidR="00B57C6F" w:rsidRPr="00182016" w:rsidRDefault="00B57C6F" w:rsidP="00182016">
            <w:pPr>
              <w:jc w:val="center"/>
              <w:rPr>
                <w:rFonts w:eastAsia="Calibri"/>
                <w:b/>
                <w:spacing w:val="-8"/>
                <w:lang w:eastAsia="en-US"/>
              </w:rPr>
            </w:pPr>
            <w:r w:rsidRPr="00182016">
              <w:rPr>
                <w:rFonts w:eastAsia="Calibri"/>
                <w:b/>
                <w:lang w:eastAsia="en-US"/>
              </w:rPr>
              <w:t>Способ отбора субъектов для поддержки</w:t>
            </w:r>
          </w:p>
        </w:tc>
      </w:tr>
      <w:tr w:rsidR="00B57C6F" w:rsidRPr="00F9090C">
        <w:tc>
          <w:tcPr>
            <w:tcW w:w="9853" w:type="dxa"/>
            <w:tcBorders>
              <w:top w:val="single" w:sz="4" w:space="0" w:color="auto"/>
              <w:left w:val="single" w:sz="4" w:space="0" w:color="auto"/>
              <w:bottom w:val="single" w:sz="4" w:space="0" w:color="auto"/>
              <w:right w:val="single" w:sz="4" w:space="0" w:color="auto"/>
            </w:tcBorders>
          </w:tcPr>
          <w:p w:rsidR="00B57C6F" w:rsidRPr="00F9090C" w:rsidRDefault="00B57C6F" w:rsidP="00715A3D">
            <w:pPr>
              <w:rPr>
                <w:rFonts w:eastAsia="Calibri"/>
                <w:spacing w:val="-8"/>
                <w:lang w:eastAsia="en-US"/>
              </w:rPr>
            </w:pPr>
            <w:r w:rsidRPr="00F9090C">
              <w:rPr>
                <w:rFonts w:eastAsia="Calibri"/>
                <w:lang w:eastAsia="en-US"/>
              </w:rPr>
              <w:t>На конкурсной основе.</w:t>
            </w:r>
          </w:p>
        </w:tc>
      </w:tr>
      <w:tr w:rsidR="00B57C6F" w:rsidRPr="00F9090C">
        <w:tc>
          <w:tcPr>
            <w:tcW w:w="9853" w:type="dxa"/>
            <w:tcBorders>
              <w:top w:val="single" w:sz="4" w:space="0" w:color="auto"/>
              <w:left w:val="single" w:sz="4" w:space="0" w:color="auto"/>
              <w:bottom w:val="single" w:sz="4" w:space="0" w:color="auto"/>
              <w:right w:val="single" w:sz="4" w:space="0" w:color="auto"/>
            </w:tcBorders>
            <w:shd w:val="clear" w:color="auto" w:fill="DDD9C3"/>
          </w:tcPr>
          <w:p w:rsidR="00B57C6F" w:rsidRPr="00182016" w:rsidRDefault="00B57C6F" w:rsidP="00182016">
            <w:pPr>
              <w:jc w:val="center"/>
              <w:rPr>
                <w:rFonts w:eastAsia="Calibri"/>
                <w:b/>
                <w:lang w:eastAsia="en-US"/>
              </w:rPr>
            </w:pPr>
            <w:r w:rsidRPr="00182016">
              <w:rPr>
                <w:rFonts w:eastAsia="Calibri"/>
                <w:b/>
                <w:lang w:eastAsia="en-US"/>
              </w:rPr>
              <w:t>Ограничения в размере поддержки</w:t>
            </w:r>
          </w:p>
        </w:tc>
      </w:tr>
      <w:tr w:rsidR="00B57C6F" w:rsidRPr="00F9090C">
        <w:tc>
          <w:tcPr>
            <w:tcW w:w="9853" w:type="dxa"/>
            <w:tcBorders>
              <w:top w:val="single" w:sz="4" w:space="0" w:color="auto"/>
              <w:left w:val="single" w:sz="4" w:space="0" w:color="auto"/>
              <w:bottom w:val="single" w:sz="4" w:space="0" w:color="auto"/>
              <w:right w:val="single" w:sz="4" w:space="0" w:color="auto"/>
            </w:tcBorders>
          </w:tcPr>
          <w:p w:rsidR="00B57C6F" w:rsidRPr="00F9090C" w:rsidRDefault="00F41F79" w:rsidP="00715A3D">
            <w:pPr>
              <w:rPr>
                <w:rFonts w:eastAsia="Calibri"/>
                <w:highlight w:val="yellow"/>
                <w:lang w:eastAsia="en-US"/>
              </w:rPr>
            </w:pPr>
            <w:r>
              <w:rPr>
                <w:rFonts w:eastAsia="Calibri"/>
                <w:lang w:eastAsia="en-US"/>
              </w:rPr>
              <w:t>В пределах средств, предусмотренных в республиканском бюджете</w:t>
            </w:r>
          </w:p>
        </w:tc>
      </w:tr>
      <w:tr w:rsidR="00B57C6F" w:rsidRPr="00F9090C">
        <w:tc>
          <w:tcPr>
            <w:tcW w:w="9853" w:type="dxa"/>
            <w:tcBorders>
              <w:top w:val="single" w:sz="4" w:space="0" w:color="auto"/>
              <w:left w:val="single" w:sz="4" w:space="0" w:color="auto"/>
              <w:bottom w:val="single" w:sz="4" w:space="0" w:color="auto"/>
              <w:right w:val="single" w:sz="4" w:space="0" w:color="auto"/>
            </w:tcBorders>
            <w:shd w:val="clear" w:color="auto" w:fill="DDD9C3"/>
          </w:tcPr>
          <w:p w:rsidR="00B57C6F" w:rsidRPr="00182016" w:rsidRDefault="00B57C6F" w:rsidP="00182016">
            <w:pPr>
              <w:jc w:val="center"/>
              <w:rPr>
                <w:rFonts w:eastAsia="Calibri"/>
                <w:b/>
                <w:spacing w:val="-6"/>
                <w:lang w:eastAsia="en-US"/>
              </w:rPr>
            </w:pPr>
            <w:r w:rsidRPr="00182016">
              <w:rPr>
                <w:rFonts w:eastAsia="Calibri"/>
                <w:b/>
                <w:lang w:eastAsia="en-US"/>
              </w:rPr>
              <w:t>Перечень предоставляемых  документов</w:t>
            </w:r>
          </w:p>
        </w:tc>
      </w:tr>
      <w:tr w:rsidR="00B57C6F" w:rsidRPr="00F9090C">
        <w:tc>
          <w:tcPr>
            <w:tcW w:w="9853" w:type="dxa"/>
            <w:tcBorders>
              <w:top w:val="single" w:sz="4" w:space="0" w:color="auto"/>
              <w:left w:val="single" w:sz="4" w:space="0" w:color="auto"/>
              <w:bottom w:val="single" w:sz="4" w:space="0" w:color="auto"/>
              <w:right w:val="single" w:sz="4" w:space="0" w:color="auto"/>
            </w:tcBorders>
          </w:tcPr>
          <w:p w:rsidR="00B57C6F" w:rsidRPr="00F9090C" w:rsidRDefault="00B57C6F" w:rsidP="002D0D91">
            <w:pPr>
              <w:jc w:val="both"/>
              <w:rPr>
                <w:rFonts w:eastAsia="Calibri"/>
                <w:lang w:eastAsia="en-US"/>
              </w:rPr>
            </w:pPr>
            <w:r w:rsidRPr="00F9090C">
              <w:rPr>
                <w:rFonts w:eastAsia="Calibri"/>
                <w:lang w:eastAsia="en-US"/>
              </w:rPr>
              <w:t>1) заявка на предоставление субсидии (предоставляется на бумажном носителе и в электронном виде);</w:t>
            </w:r>
          </w:p>
          <w:p w:rsidR="00B57C6F" w:rsidRPr="00F9090C" w:rsidRDefault="00B57C6F" w:rsidP="002D0D91">
            <w:pPr>
              <w:jc w:val="both"/>
              <w:rPr>
                <w:rFonts w:eastAsia="Calibri"/>
                <w:lang w:eastAsia="en-US"/>
              </w:rPr>
            </w:pPr>
            <w:r w:rsidRPr="00F9090C">
              <w:rPr>
                <w:rFonts w:eastAsia="Calibri"/>
                <w:lang w:eastAsia="en-US"/>
              </w:rPr>
              <w:t>2) учредительные документы;</w:t>
            </w:r>
          </w:p>
          <w:p w:rsidR="00B57C6F" w:rsidRPr="00F9090C" w:rsidRDefault="00B57C6F" w:rsidP="002D0D91">
            <w:pPr>
              <w:jc w:val="both"/>
              <w:rPr>
                <w:rFonts w:eastAsia="Calibri"/>
                <w:lang w:eastAsia="en-US"/>
              </w:rPr>
            </w:pPr>
            <w:r w:rsidRPr="00F9090C">
              <w:rPr>
                <w:rFonts w:eastAsia="Calibri"/>
                <w:lang w:eastAsia="en-US"/>
              </w:rPr>
              <w:t>3) свидетельство о государственной регистрации юридического лица;</w:t>
            </w:r>
          </w:p>
          <w:p w:rsidR="00B57C6F" w:rsidRPr="00F9090C" w:rsidRDefault="00B57C6F" w:rsidP="002D0D91">
            <w:pPr>
              <w:jc w:val="both"/>
              <w:rPr>
                <w:rFonts w:eastAsia="Calibri"/>
                <w:lang w:eastAsia="en-US"/>
              </w:rPr>
            </w:pPr>
            <w:r w:rsidRPr="00F9090C">
              <w:rPr>
                <w:rFonts w:eastAsia="Calibri"/>
                <w:lang w:eastAsia="en-US"/>
              </w:rPr>
              <w:t>4) свидетельство о постановке на учет в налоговом органе;</w:t>
            </w:r>
          </w:p>
          <w:p w:rsidR="00B57C6F" w:rsidRPr="00F9090C" w:rsidRDefault="00B57C6F" w:rsidP="002D0D91">
            <w:pPr>
              <w:jc w:val="both"/>
              <w:rPr>
                <w:rFonts w:eastAsia="Calibri"/>
                <w:lang w:eastAsia="en-US"/>
              </w:rPr>
            </w:pPr>
            <w:r w:rsidRPr="00F9090C">
              <w:rPr>
                <w:rFonts w:eastAsia="Calibri"/>
                <w:lang w:eastAsia="en-US"/>
              </w:rPr>
              <w:t>5) выписка из Единого государственного реестра юридических лиц, сформированная не ранее чем за шесть месяцев до дня размещения на официальном сайте Агентства в информационно-телекоммуникационной сети "Интернет" объявления о приеме заявок на получение субсидии;</w:t>
            </w:r>
          </w:p>
          <w:p w:rsidR="00B57C6F" w:rsidRPr="00F9090C" w:rsidRDefault="00B57C6F" w:rsidP="002D0D91">
            <w:pPr>
              <w:jc w:val="both"/>
              <w:rPr>
                <w:rFonts w:eastAsia="Calibri"/>
                <w:lang w:eastAsia="en-US"/>
              </w:rPr>
            </w:pPr>
            <w:r w:rsidRPr="00F9090C">
              <w:rPr>
                <w:rFonts w:eastAsia="Calibri"/>
                <w:lang w:eastAsia="en-US"/>
              </w:rPr>
              <w:t>6) документ, подтверждающий полномочия лица на осуществление действий от имени организации в соответствии с законодательством; в случае передачи прав иному лицу - дополнительно доверенность на право подачи и подписи документов от имени организации;</w:t>
            </w:r>
          </w:p>
          <w:p w:rsidR="00B57C6F" w:rsidRPr="00F9090C" w:rsidRDefault="00B57C6F" w:rsidP="002D0D91">
            <w:pPr>
              <w:jc w:val="both"/>
              <w:rPr>
                <w:rFonts w:eastAsia="Calibri"/>
                <w:lang w:eastAsia="en-US"/>
              </w:rPr>
            </w:pPr>
            <w:r w:rsidRPr="00F9090C">
              <w:rPr>
                <w:rFonts w:eastAsia="Calibri"/>
                <w:lang w:eastAsia="en-US"/>
              </w:rPr>
              <w:t>7) годовая бухгалтерская отчетность за последние 2 финансовых года с отметками налогового органа об их принятии;</w:t>
            </w:r>
          </w:p>
          <w:p w:rsidR="00B57C6F" w:rsidRPr="00F9090C" w:rsidRDefault="00B57C6F" w:rsidP="002D0D91">
            <w:pPr>
              <w:jc w:val="both"/>
              <w:rPr>
                <w:rFonts w:eastAsia="Calibri"/>
                <w:lang w:eastAsia="en-US"/>
              </w:rPr>
            </w:pPr>
            <w:r w:rsidRPr="00F9090C">
              <w:rPr>
                <w:rFonts w:eastAsia="Calibri"/>
                <w:lang w:eastAsia="en-US"/>
              </w:rPr>
              <w:t>8) справка об отсутствии задолженности по расчетам с бюджетами бюджетной системы Российской Федерации;</w:t>
            </w:r>
          </w:p>
          <w:p w:rsidR="00B57C6F" w:rsidRPr="00F9090C" w:rsidRDefault="00B57C6F" w:rsidP="002D0D91">
            <w:pPr>
              <w:jc w:val="both"/>
              <w:rPr>
                <w:rFonts w:eastAsia="Calibri"/>
                <w:lang w:eastAsia="en-US"/>
              </w:rPr>
            </w:pPr>
            <w:r w:rsidRPr="00F9090C">
              <w:rPr>
                <w:rFonts w:eastAsia="Calibri"/>
                <w:lang w:eastAsia="en-US"/>
              </w:rPr>
              <w:t>9) план реализации мероприятий, включающий следующие разделы:</w:t>
            </w:r>
          </w:p>
          <w:p w:rsidR="00B57C6F" w:rsidRPr="00F9090C" w:rsidRDefault="00B57C6F" w:rsidP="002D0D91">
            <w:pPr>
              <w:jc w:val="both"/>
              <w:rPr>
                <w:rFonts w:eastAsia="Calibri"/>
                <w:lang w:eastAsia="en-US"/>
              </w:rPr>
            </w:pPr>
            <w:r w:rsidRPr="00F9090C">
              <w:rPr>
                <w:rFonts w:eastAsia="Calibri"/>
                <w:lang w:eastAsia="en-US"/>
              </w:rPr>
              <w:t>мероприятия, этапы и сроки реализации мероприятий;</w:t>
            </w:r>
          </w:p>
          <w:p w:rsidR="00B57C6F" w:rsidRPr="00F9090C" w:rsidRDefault="00B57C6F" w:rsidP="002D0D91">
            <w:pPr>
              <w:jc w:val="both"/>
              <w:rPr>
                <w:rFonts w:eastAsia="Calibri"/>
                <w:lang w:eastAsia="en-US"/>
              </w:rPr>
            </w:pPr>
            <w:r w:rsidRPr="00F9090C">
              <w:rPr>
                <w:rFonts w:eastAsia="Calibri"/>
                <w:lang w:eastAsia="en-US"/>
              </w:rPr>
              <w:t>ожидаемые результаты реализации мероприятий;</w:t>
            </w:r>
          </w:p>
          <w:p w:rsidR="00B57C6F" w:rsidRPr="00F9090C" w:rsidRDefault="00B57C6F" w:rsidP="002D0D91">
            <w:pPr>
              <w:jc w:val="both"/>
              <w:rPr>
                <w:rFonts w:eastAsia="Calibri"/>
                <w:lang w:eastAsia="en-US"/>
              </w:rPr>
            </w:pPr>
            <w:r w:rsidRPr="00F9090C">
              <w:rPr>
                <w:rFonts w:eastAsia="Calibri"/>
                <w:lang w:eastAsia="en-US"/>
              </w:rPr>
              <w:t>смета планируемых расходов на реализацию мероприятий;</w:t>
            </w:r>
          </w:p>
          <w:p w:rsidR="00B57C6F" w:rsidRPr="00F9090C" w:rsidRDefault="00B57C6F" w:rsidP="002D0D91">
            <w:pPr>
              <w:jc w:val="both"/>
              <w:rPr>
                <w:rFonts w:eastAsia="Calibri"/>
                <w:spacing w:val="-6"/>
                <w:lang w:eastAsia="en-US"/>
              </w:rPr>
            </w:pPr>
            <w:r w:rsidRPr="00F9090C">
              <w:rPr>
                <w:rFonts w:eastAsia="Calibri"/>
                <w:lang w:eastAsia="en-US"/>
              </w:rPr>
              <w:t>достижение критериев результативности реализации мероприятий.</w:t>
            </w:r>
          </w:p>
        </w:tc>
      </w:tr>
      <w:tr w:rsidR="00B57C6F" w:rsidRPr="00F9090C">
        <w:tc>
          <w:tcPr>
            <w:tcW w:w="9853" w:type="dxa"/>
            <w:tcBorders>
              <w:top w:val="single" w:sz="4" w:space="0" w:color="auto"/>
              <w:left w:val="single" w:sz="4" w:space="0" w:color="auto"/>
              <w:bottom w:val="single" w:sz="4" w:space="0" w:color="auto"/>
              <w:right w:val="single" w:sz="4" w:space="0" w:color="auto"/>
            </w:tcBorders>
            <w:shd w:val="clear" w:color="auto" w:fill="DDD9C3"/>
          </w:tcPr>
          <w:p w:rsidR="00B57C6F" w:rsidRPr="00182016" w:rsidRDefault="00B57C6F" w:rsidP="00182016">
            <w:pPr>
              <w:jc w:val="center"/>
              <w:rPr>
                <w:rFonts w:eastAsia="Calibri"/>
                <w:b/>
                <w:spacing w:val="-6"/>
                <w:lang w:eastAsia="en-US"/>
              </w:rPr>
            </w:pPr>
            <w:r w:rsidRPr="00182016">
              <w:rPr>
                <w:rFonts w:eastAsia="Calibri"/>
                <w:b/>
                <w:lang w:eastAsia="en-US"/>
              </w:rPr>
              <w:t>Место предоставления документов</w:t>
            </w:r>
          </w:p>
        </w:tc>
      </w:tr>
      <w:tr w:rsidR="00B57C6F" w:rsidRPr="00F9090C">
        <w:tc>
          <w:tcPr>
            <w:tcW w:w="9853" w:type="dxa"/>
            <w:tcBorders>
              <w:top w:val="single" w:sz="4" w:space="0" w:color="auto"/>
              <w:left w:val="single" w:sz="4" w:space="0" w:color="auto"/>
              <w:bottom w:val="single" w:sz="4" w:space="0" w:color="auto"/>
              <w:right w:val="single" w:sz="4" w:space="0" w:color="auto"/>
            </w:tcBorders>
          </w:tcPr>
          <w:p w:rsidR="00B57C6F" w:rsidRPr="00F9090C" w:rsidRDefault="00B57C6F" w:rsidP="002D0D91">
            <w:pPr>
              <w:jc w:val="both"/>
              <w:rPr>
                <w:rFonts w:eastAsia="Calibri"/>
                <w:spacing w:val="-6"/>
                <w:lang w:eastAsia="en-US"/>
              </w:rPr>
            </w:pPr>
            <w:r w:rsidRPr="00F9090C">
              <w:rPr>
                <w:rFonts w:eastAsia="Calibri"/>
                <w:lang w:eastAsia="en-US"/>
              </w:rPr>
              <w:t xml:space="preserve">Министерство труда и социальной защиты Республики Коми г. Сыктывкар, 167610,  ГСП, </w:t>
            </w:r>
            <w:r w:rsidRPr="00F9090C">
              <w:rPr>
                <w:rFonts w:eastAsia="Calibri"/>
                <w:lang w:eastAsia="en-US"/>
              </w:rPr>
              <w:lastRenderedPageBreak/>
              <w:t xml:space="preserve">ул. Интернациональная,  174, тел.  24-15-01, т/факс  24-24-84, </w:t>
            </w:r>
            <w:r w:rsidRPr="00F9090C">
              <w:rPr>
                <w:rFonts w:eastAsia="Calibri"/>
                <w:lang w:val="en-US" w:eastAsia="en-US"/>
              </w:rPr>
              <w:t>e</w:t>
            </w:r>
            <w:r w:rsidRPr="00F9090C">
              <w:rPr>
                <w:rFonts w:eastAsia="Calibri"/>
                <w:lang w:eastAsia="en-US"/>
              </w:rPr>
              <w:t>-</w:t>
            </w:r>
            <w:r w:rsidRPr="00F9090C">
              <w:rPr>
                <w:rFonts w:eastAsia="Calibri"/>
                <w:lang w:val="en-US" w:eastAsia="en-US"/>
              </w:rPr>
              <w:t>mail</w:t>
            </w:r>
            <w:r w:rsidRPr="00F9090C">
              <w:rPr>
                <w:rFonts w:eastAsia="Calibri"/>
                <w:lang w:eastAsia="en-US"/>
              </w:rPr>
              <w:t xml:space="preserve">: </w:t>
            </w:r>
            <w:r w:rsidRPr="00F9090C">
              <w:rPr>
                <w:rFonts w:eastAsia="Calibri"/>
                <w:bCs/>
                <w:lang w:val="en-US" w:eastAsia="en-US"/>
              </w:rPr>
              <w:t>social</w:t>
            </w:r>
            <w:r w:rsidRPr="00F9090C">
              <w:rPr>
                <w:rFonts w:eastAsia="Calibri"/>
                <w:bCs/>
                <w:lang w:eastAsia="en-US"/>
              </w:rPr>
              <w:t>_</w:t>
            </w:r>
            <w:r w:rsidRPr="00F9090C">
              <w:rPr>
                <w:rFonts w:eastAsia="Calibri"/>
                <w:bCs/>
                <w:lang w:val="en-US" w:eastAsia="en-US"/>
              </w:rPr>
              <w:t>rk</w:t>
            </w:r>
            <w:r w:rsidRPr="00F9090C">
              <w:rPr>
                <w:rFonts w:eastAsia="Calibri"/>
                <w:bCs/>
                <w:lang w:eastAsia="en-US"/>
              </w:rPr>
              <w:t>@</w:t>
            </w:r>
            <w:r w:rsidRPr="00F9090C">
              <w:rPr>
                <w:rFonts w:eastAsia="Calibri"/>
                <w:bCs/>
                <w:lang w:val="en-US" w:eastAsia="en-US"/>
              </w:rPr>
              <w:t>soc</w:t>
            </w:r>
            <w:r w:rsidRPr="00F9090C">
              <w:rPr>
                <w:rFonts w:eastAsia="Calibri"/>
                <w:bCs/>
                <w:lang w:eastAsia="en-US"/>
              </w:rPr>
              <w:t>.</w:t>
            </w:r>
            <w:r w:rsidRPr="00F9090C">
              <w:rPr>
                <w:rFonts w:eastAsia="Calibri"/>
                <w:bCs/>
                <w:lang w:val="en-US" w:eastAsia="en-US"/>
              </w:rPr>
              <w:t>rkomi</w:t>
            </w:r>
            <w:r w:rsidRPr="00F9090C">
              <w:rPr>
                <w:rFonts w:eastAsia="Calibri"/>
                <w:bCs/>
                <w:lang w:eastAsia="en-US"/>
              </w:rPr>
              <w:t>.</w:t>
            </w:r>
            <w:r w:rsidRPr="00F9090C">
              <w:rPr>
                <w:rFonts w:eastAsia="Calibri"/>
                <w:bCs/>
                <w:lang w:val="en-US" w:eastAsia="en-US"/>
              </w:rPr>
              <w:t>ru</w:t>
            </w:r>
          </w:p>
        </w:tc>
      </w:tr>
      <w:tr w:rsidR="00B57C6F" w:rsidRPr="00F9090C">
        <w:tc>
          <w:tcPr>
            <w:tcW w:w="9853" w:type="dxa"/>
            <w:tcBorders>
              <w:top w:val="single" w:sz="4" w:space="0" w:color="auto"/>
              <w:left w:val="single" w:sz="4" w:space="0" w:color="auto"/>
              <w:bottom w:val="single" w:sz="4" w:space="0" w:color="auto"/>
              <w:right w:val="single" w:sz="4" w:space="0" w:color="auto"/>
            </w:tcBorders>
            <w:shd w:val="clear" w:color="auto" w:fill="DDD9C3"/>
          </w:tcPr>
          <w:p w:rsidR="00B57C6F" w:rsidRPr="00182016" w:rsidRDefault="00B57C6F" w:rsidP="00182016">
            <w:pPr>
              <w:jc w:val="center"/>
              <w:rPr>
                <w:rFonts w:eastAsia="Calibri"/>
                <w:b/>
                <w:lang w:eastAsia="en-US"/>
              </w:rPr>
            </w:pPr>
            <w:r w:rsidRPr="00182016">
              <w:rPr>
                <w:rFonts w:eastAsia="Calibri"/>
                <w:b/>
                <w:lang w:eastAsia="en-US"/>
              </w:rPr>
              <w:lastRenderedPageBreak/>
              <w:t>Контактное лицо</w:t>
            </w:r>
          </w:p>
        </w:tc>
      </w:tr>
      <w:tr w:rsidR="00B57C6F" w:rsidRPr="00F9090C">
        <w:tc>
          <w:tcPr>
            <w:tcW w:w="9853" w:type="dxa"/>
            <w:tcBorders>
              <w:top w:val="single" w:sz="4" w:space="0" w:color="auto"/>
              <w:left w:val="single" w:sz="4" w:space="0" w:color="auto"/>
              <w:bottom w:val="single" w:sz="4" w:space="0" w:color="auto"/>
              <w:right w:val="single" w:sz="4" w:space="0" w:color="auto"/>
            </w:tcBorders>
          </w:tcPr>
          <w:p w:rsidR="00B57C6F" w:rsidRPr="00F9090C" w:rsidRDefault="00B57C6F" w:rsidP="002D0D91">
            <w:pPr>
              <w:jc w:val="both"/>
              <w:rPr>
                <w:rFonts w:eastAsia="Calibri"/>
                <w:lang w:eastAsia="en-US"/>
              </w:rPr>
            </w:pPr>
            <w:r w:rsidRPr="00F9090C">
              <w:rPr>
                <w:rFonts w:eastAsia="Calibri"/>
                <w:lang w:eastAsia="en-US"/>
              </w:rPr>
              <w:t xml:space="preserve">Начальник отдела по работе с ветеранами и инвалидами Олейник Ольга Валерьевна, тел. (8212) 44-51-33, </w:t>
            </w:r>
            <w:r w:rsidRPr="00F9090C">
              <w:rPr>
                <w:rFonts w:eastAsia="Calibri"/>
                <w:lang w:val="en-US" w:eastAsia="en-US"/>
              </w:rPr>
              <w:t>e</w:t>
            </w:r>
            <w:r w:rsidRPr="00F9090C">
              <w:rPr>
                <w:rFonts w:eastAsia="Calibri"/>
                <w:lang w:eastAsia="en-US"/>
              </w:rPr>
              <w:t>-</w:t>
            </w:r>
            <w:r w:rsidRPr="00F9090C">
              <w:rPr>
                <w:rFonts w:eastAsia="Calibri"/>
                <w:lang w:val="en-US" w:eastAsia="en-US"/>
              </w:rPr>
              <w:t>mail</w:t>
            </w:r>
            <w:r w:rsidRPr="00F9090C">
              <w:rPr>
                <w:rFonts w:eastAsia="Calibri"/>
                <w:lang w:eastAsia="en-US"/>
              </w:rPr>
              <w:t>: o.v.oleynik@soc.rkomi.ru;</w:t>
            </w:r>
          </w:p>
          <w:p w:rsidR="00B57C6F" w:rsidRPr="00F9090C" w:rsidRDefault="00B57C6F" w:rsidP="002D0D91">
            <w:pPr>
              <w:jc w:val="both"/>
              <w:rPr>
                <w:rFonts w:eastAsia="Calibri"/>
                <w:lang w:eastAsia="en-US"/>
              </w:rPr>
            </w:pPr>
            <w:r w:rsidRPr="00F9090C">
              <w:rPr>
                <w:rFonts w:eastAsia="Calibri"/>
                <w:lang w:eastAsia="en-US"/>
              </w:rPr>
              <w:t xml:space="preserve">Ведущий специалист-эксперт отдела по делам семьи и детства Хорт Юлия Владимировна, тел. (8212) 24-12-62, </w:t>
            </w:r>
            <w:r w:rsidRPr="00F9090C">
              <w:rPr>
                <w:rFonts w:eastAsia="Calibri"/>
                <w:lang w:val="en-US" w:eastAsia="en-US"/>
              </w:rPr>
              <w:t>e</w:t>
            </w:r>
            <w:r w:rsidRPr="00F9090C">
              <w:rPr>
                <w:rFonts w:eastAsia="Calibri"/>
                <w:lang w:eastAsia="en-US"/>
              </w:rPr>
              <w:t>-</w:t>
            </w:r>
            <w:r w:rsidRPr="00F9090C">
              <w:rPr>
                <w:rFonts w:eastAsia="Calibri"/>
                <w:lang w:val="en-US" w:eastAsia="en-US"/>
              </w:rPr>
              <w:t>mail</w:t>
            </w:r>
            <w:r w:rsidRPr="00F9090C">
              <w:rPr>
                <w:rFonts w:eastAsia="Calibri"/>
                <w:lang w:eastAsia="en-US"/>
              </w:rPr>
              <w:t>: u.v.hort@soc.rkomi.ru;</w:t>
            </w:r>
          </w:p>
          <w:p w:rsidR="00B57C6F" w:rsidRPr="00F9090C" w:rsidRDefault="00B57C6F" w:rsidP="002D0D91">
            <w:pPr>
              <w:jc w:val="both"/>
              <w:rPr>
                <w:rFonts w:eastAsia="Calibri"/>
                <w:lang w:eastAsia="en-US"/>
              </w:rPr>
            </w:pPr>
            <w:r w:rsidRPr="00F9090C">
              <w:rPr>
                <w:rFonts w:eastAsia="Calibri"/>
                <w:lang w:eastAsia="en-US"/>
              </w:rPr>
              <w:t xml:space="preserve">Ведущий специалист-эксперт отдела организации и координации деятельности по опеке и попечительству Зыкова Екатерина Леонидовна, тел. (8212) 20-37-33, </w:t>
            </w:r>
            <w:r w:rsidRPr="00F9090C">
              <w:rPr>
                <w:rFonts w:eastAsia="Calibri"/>
                <w:lang w:val="en-US" w:eastAsia="en-US"/>
              </w:rPr>
              <w:t>e</w:t>
            </w:r>
            <w:r w:rsidRPr="00F9090C">
              <w:rPr>
                <w:rFonts w:eastAsia="Calibri"/>
                <w:lang w:eastAsia="en-US"/>
              </w:rPr>
              <w:t>-</w:t>
            </w:r>
            <w:r w:rsidRPr="00F9090C">
              <w:rPr>
                <w:rFonts w:eastAsia="Calibri"/>
                <w:lang w:val="en-US" w:eastAsia="en-US"/>
              </w:rPr>
              <w:t>mail</w:t>
            </w:r>
            <w:r w:rsidRPr="00F9090C">
              <w:rPr>
                <w:rFonts w:eastAsia="Calibri"/>
                <w:lang w:eastAsia="en-US"/>
              </w:rPr>
              <w:t>: e.l.zykova@soc.rkomi.ru.</w:t>
            </w:r>
          </w:p>
        </w:tc>
      </w:tr>
      <w:tr w:rsidR="00B57C6F" w:rsidRPr="00F9090C">
        <w:tc>
          <w:tcPr>
            <w:tcW w:w="9853" w:type="dxa"/>
            <w:tcBorders>
              <w:top w:val="single" w:sz="4" w:space="0" w:color="auto"/>
              <w:left w:val="single" w:sz="4" w:space="0" w:color="auto"/>
              <w:bottom w:val="single" w:sz="4" w:space="0" w:color="auto"/>
              <w:right w:val="single" w:sz="4" w:space="0" w:color="auto"/>
            </w:tcBorders>
            <w:shd w:val="clear" w:color="auto" w:fill="DDD9C3"/>
          </w:tcPr>
          <w:p w:rsidR="00B57C6F" w:rsidRPr="00182016" w:rsidRDefault="00B57C6F" w:rsidP="00182016">
            <w:pPr>
              <w:jc w:val="center"/>
              <w:rPr>
                <w:rFonts w:eastAsia="Calibri"/>
                <w:b/>
                <w:lang w:eastAsia="en-US"/>
              </w:rPr>
            </w:pPr>
            <w:r w:rsidRPr="00182016">
              <w:rPr>
                <w:rFonts w:eastAsia="Calibri"/>
                <w:b/>
                <w:lang w:eastAsia="en-US"/>
              </w:rPr>
              <w:t>Источники получения информации о поддержке</w:t>
            </w:r>
          </w:p>
        </w:tc>
      </w:tr>
      <w:tr w:rsidR="00B57C6F" w:rsidRPr="00F9090C">
        <w:tc>
          <w:tcPr>
            <w:tcW w:w="9853" w:type="dxa"/>
            <w:tcBorders>
              <w:top w:val="single" w:sz="4" w:space="0" w:color="auto"/>
              <w:left w:val="single" w:sz="4" w:space="0" w:color="auto"/>
              <w:bottom w:val="single" w:sz="4" w:space="0" w:color="auto"/>
              <w:right w:val="single" w:sz="4" w:space="0" w:color="auto"/>
            </w:tcBorders>
          </w:tcPr>
          <w:p w:rsidR="00B57C6F" w:rsidRPr="00F9090C" w:rsidRDefault="00B57C6F" w:rsidP="00715A3D">
            <w:pPr>
              <w:rPr>
                <w:rFonts w:eastAsia="Calibri"/>
                <w:lang w:eastAsia="en-US"/>
              </w:rPr>
            </w:pPr>
            <w:r w:rsidRPr="00F9090C">
              <w:rPr>
                <w:rFonts w:eastAsia="Calibri"/>
                <w:lang w:eastAsia="en-US"/>
              </w:rPr>
              <w:t>В сети Интернет на сайте Министерства труда и социальной защиты Республики Коми (</w:t>
            </w:r>
            <w:r w:rsidRPr="00F9090C">
              <w:rPr>
                <w:rFonts w:eastAsia="Calibri"/>
                <w:lang w:val="en-US" w:eastAsia="en-US"/>
              </w:rPr>
              <w:t>www</w:t>
            </w:r>
            <w:r w:rsidRPr="00F9090C">
              <w:rPr>
                <w:rFonts w:eastAsia="Calibri"/>
                <w:lang w:eastAsia="en-US"/>
              </w:rPr>
              <w:t>.mintrudsoc.rkomi.ru).</w:t>
            </w:r>
          </w:p>
        </w:tc>
      </w:tr>
    </w:tbl>
    <w:p w:rsidR="00B57C6F" w:rsidRDefault="00B57C6F" w:rsidP="00B57C6F">
      <w:pPr>
        <w:ind w:firstLine="709"/>
        <w:rPr>
          <w:rFonts w:ascii="Calibri" w:eastAsia="Calibri" w:hAnsi="Calibri"/>
          <w:sz w:val="22"/>
          <w:szCs w:val="22"/>
          <w:lang w:eastAsia="en-US"/>
        </w:rPr>
      </w:pPr>
    </w:p>
    <w:p w:rsidR="00B57C6F" w:rsidRDefault="00B57C6F" w:rsidP="00182016">
      <w:pPr>
        <w:pStyle w:val="1"/>
        <w:jc w:val="center"/>
        <w:rPr>
          <w:color w:val="auto"/>
        </w:rPr>
      </w:pPr>
      <w:bookmarkStart w:id="325" w:name="_Toc415646008"/>
      <w:bookmarkStart w:id="326" w:name="_Toc415650239"/>
      <w:r w:rsidRPr="00182016">
        <w:rPr>
          <w:color w:val="auto"/>
        </w:rPr>
        <w:t>М</w:t>
      </w:r>
      <w:r w:rsidR="00EE5432" w:rsidRPr="00182016">
        <w:rPr>
          <w:color w:val="auto"/>
        </w:rPr>
        <w:t>ИНИСТЕРСТВО КУЛЬТУРЫ РЕСПУБЛИКИ КОМИ</w:t>
      </w:r>
      <w:bookmarkEnd w:id="325"/>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EE5432" w:rsidRPr="0063736C">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EE5432" w:rsidRPr="000634DB" w:rsidRDefault="00EE5432" w:rsidP="00182016">
            <w:pPr>
              <w:pStyle w:val="2"/>
              <w:jc w:val="center"/>
              <w:rPr>
                <w:rFonts w:ascii="Times New Roman" w:hAnsi="Times New Roman"/>
                <w:sz w:val="24"/>
                <w:szCs w:val="24"/>
                <w:lang w:val="ru-RU" w:eastAsia="ru-RU"/>
              </w:rPr>
            </w:pPr>
            <w:bookmarkStart w:id="327" w:name="_Toc415646009"/>
            <w:bookmarkStart w:id="328" w:name="_Toc415650240"/>
            <w:r w:rsidRPr="000634DB">
              <w:rPr>
                <w:lang w:val="ru-RU" w:eastAsia="ru-RU"/>
              </w:rPr>
              <w:t>Предоставление и распределение из республиканского бюджета Республики Коми субсидий бюджетам муниципальных районов (городских округов) на реализацию малых проектов в сфере культуры</w:t>
            </w:r>
            <w:bookmarkEnd w:id="327"/>
            <w:bookmarkEnd w:id="328"/>
          </w:p>
        </w:tc>
      </w:tr>
      <w:tr w:rsidR="00EE5432" w:rsidRPr="0063736C">
        <w:tc>
          <w:tcPr>
            <w:tcW w:w="9853" w:type="dxa"/>
            <w:tcBorders>
              <w:top w:val="single" w:sz="4" w:space="0" w:color="auto"/>
              <w:left w:val="single" w:sz="4" w:space="0" w:color="auto"/>
              <w:bottom w:val="single" w:sz="4" w:space="0" w:color="auto"/>
              <w:right w:val="single" w:sz="4" w:space="0" w:color="auto"/>
            </w:tcBorders>
          </w:tcPr>
          <w:p w:rsidR="00EE5432" w:rsidRPr="0063736C" w:rsidRDefault="00EE5432" w:rsidP="00C97812">
            <w:pPr>
              <w:spacing w:before="100" w:beforeAutospacing="1" w:after="100" w:afterAutospacing="1"/>
              <w:outlineLvl w:val="0"/>
              <w:rPr>
                <w:rFonts w:ascii="Arial" w:hAnsi="Arial" w:cs="Arial"/>
                <w:bCs/>
                <w:color w:val="FF0000"/>
                <w:kern w:val="36"/>
              </w:rPr>
            </w:pPr>
          </w:p>
        </w:tc>
      </w:tr>
      <w:tr w:rsidR="00EE5432" w:rsidRPr="0063736C">
        <w:tc>
          <w:tcPr>
            <w:tcW w:w="9853" w:type="dxa"/>
            <w:tcBorders>
              <w:top w:val="single" w:sz="4" w:space="0" w:color="auto"/>
              <w:left w:val="single" w:sz="4" w:space="0" w:color="auto"/>
              <w:bottom w:val="single" w:sz="4" w:space="0" w:color="auto"/>
              <w:right w:val="single" w:sz="4" w:space="0" w:color="auto"/>
            </w:tcBorders>
            <w:shd w:val="clear" w:color="auto" w:fill="DDD9C3"/>
          </w:tcPr>
          <w:p w:rsidR="00EE5432" w:rsidRPr="00417A0B" w:rsidRDefault="00EE5432" w:rsidP="00417A0B">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EE5432" w:rsidRPr="0063736C">
        <w:tc>
          <w:tcPr>
            <w:tcW w:w="9853" w:type="dxa"/>
            <w:tcBorders>
              <w:top w:val="single" w:sz="4" w:space="0" w:color="auto"/>
              <w:left w:val="single" w:sz="4" w:space="0" w:color="auto"/>
              <w:bottom w:val="single" w:sz="4" w:space="0" w:color="auto"/>
              <w:right w:val="single" w:sz="4" w:space="0" w:color="auto"/>
            </w:tcBorders>
          </w:tcPr>
          <w:p w:rsidR="00EE5432" w:rsidRPr="00E06C5A" w:rsidRDefault="00E06C5A" w:rsidP="002D0D91">
            <w:pPr>
              <w:ind w:firstLine="360"/>
              <w:jc w:val="both"/>
            </w:pPr>
            <w:r w:rsidRPr="00E06C5A">
              <w:t>Г</w:t>
            </w:r>
            <w:r w:rsidR="00EE5432" w:rsidRPr="00E06C5A">
              <w:t>осударственн</w:t>
            </w:r>
            <w:r w:rsidRPr="00E06C5A">
              <w:t>ая</w:t>
            </w:r>
            <w:r w:rsidR="00EE5432" w:rsidRPr="00E06C5A">
              <w:t xml:space="preserve"> программ</w:t>
            </w:r>
            <w:r w:rsidRPr="00E06C5A">
              <w:t>а</w:t>
            </w:r>
            <w:r w:rsidR="00EE5432" w:rsidRPr="00E06C5A">
              <w:t xml:space="preserve"> Республики Коми </w:t>
            </w:r>
            <w:r w:rsidR="002D0D91">
              <w:t>«</w:t>
            </w:r>
            <w:r w:rsidR="00EE5432" w:rsidRPr="00E06C5A">
              <w:t>Культура Республики Коми</w:t>
            </w:r>
            <w:r w:rsidR="002D0D91">
              <w:t>»</w:t>
            </w:r>
            <w:r w:rsidRPr="00E06C5A">
              <w:t xml:space="preserve">, утвержденная постановлением Правительства Республики Коми от 30 декабря 2011 г. </w:t>
            </w:r>
            <w:r w:rsidR="002D0D91">
              <w:t>№</w:t>
            </w:r>
            <w:r w:rsidRPr="00E06C5A">
              <w:t xml:space="preserve"> 651</w:t>
            </w:r>
            <w:r w:rsidR="002D0D91">
              <w:t>;</w:t>
            </w:r>
          </w:p>
          <w:p w:rsidR="00EE5432" w:rsidRPr="00A22D0A" w:rsidRDefault="00187C24" w:rsidP="00F64E33">
            <w:pPr>
              <w:ind w:firstLine="540"/>
              <w:jc w:val="both"/>
              <w:rPr>
                <w:highlight w:val="red"/>
              </w:rPr>
            </w:pPr>
            <w:r w:rsidRPr="00E06C5A">
              <w:t>п</w:t>
            </w:r>
            <w:r w:rsidR="00EE5432" w:rsidRPr="00E06C5A">
              <w:t>риказ Министерст</w:t>
            </w:r>
            <w:r w:rsidR="00F64E33">
              <w:t xml:space="preserve">ва культуры Республики Коми от </w:t>
            </w:r>
            <w:r w:rsidR="00EE5432" w:rsidRPr="00E06C5A">
              <w:t>13 января 2014 г. № 11-од «О Комиссии Министерства культуры Республики Коми по отбору заявок малых проектов и порядке ее работы».</w:t>
            </w:r>
          </w:p>
        </w:tc>
      </w:tr>
      <w:tr w:rsidR="00EE5432" w:rsidRPr="0063736C">
        <w:tc>
          <w:tcPr>
            <w:tcW w:w="9853" w:type="dxa"/>
            <w:tcBorders>
              <w:top w:val="single" w:sz="4" w:space="0" w:color="auto"/>
              <w:left w:val="single" w:sz="4" w:space="0" w:color="auto"/>
              <w:bottom w:val="single" w:sz="4" w:space="0" w:color="auto"/>
              <w:right w:val="single" w:sz="4" w:space="0" w:color="auto"/>
            </w:tcBorders>
            <w:shd w:val="clear" w:color="auto" w:fill="DDD9C3"/>
          </w:tcPr>
          <w:p w:rsidR="00EE5432" w:rsidRPr="00417A0B" w:rsidRDefault="00EE5432" w:rsidP="00417A0B">
            <w:pPr>
              <w:jc w:val="center"/>
              <w:rPr>
                <w:b/>
              </w:rPr>
            </w:pPr>
            <w:r w:rsidRPr="00417A0B">
              <w:rPr>
                <w:b/>
              </w:rPr>
              <w:t>Получатели поддержки и основные условия ее предоставления</w:t>
            </w:r>
          </w:p>
        </w:tc>
      </w:tr>
      <w:tr w:rsidR="00EE5432" w:rsidRPr="0063736C">
        <w:tc>
          <w:tcPr>
            <w:tcW w:w="9853" w:type="dxa"/>
            <w:tcBorders>
              <w:top w:val="single" w:sz="4" w:space="0" w:color="auto"/>
              <w:left w:val="single" w:sz="4" w:space="0" w:color="auto"/>
              <w:bottom w:val="single" w:sz="4" w:space="0" w:color="auto"/>
              <w:right w:val="single" w:sz="4" w:space="0" w:color="auto"/>
            </w:tcBorders>
          </w:tcPr>
          <w:p w:rsidR="00EE5432" w:rsidRDefault="00EE5432" w:rsidP="0018025E">
            <w:pPr>
              <w:ind w:firstLine="284"/>
              <w:jc w:val="both"/>
            </w:pPr>
            <w:r w:rsidRPr="004721AA">
              <w:t xml:space="preserve">Субсидии предоставляются </w:t>
            </w:r>
            <w:r w:rsidRPr="005850CC">
              <w:t xml:space="preserve">бюджетам муниципальных районов (городских округов) в Республике Коми </w:t>
            </w:r>
            <w:r w:rsidRPr="004721AA">
              <w:t>в целях софинансирования расходных обязательств органов местного самоуправления в Республике Коми, предусматривающих реализацию малых проектов в сфере культуры (в муниципальных районах (городских округах) по благоустройству территорий, ремонту зданий муниципальных учреждений культуры, приобретению оборудования, концертных костюмо</w:t>
            </w:r>
            <w:r>
              <w:t>в, инвентаря (далее - проекты).</w:t>
            </w:r>
          </w:p>
          <w:p w:rsidR="00EE5432" w:rsidRDefault="00EE5432" w:rsidP="0018025E">
            <w:pPr>
              <w:ind w:firstLine="284"/>
              <w:jc w:val="both"/>
            </w:pPr>
            <w:r w:rsidRPr="004721AA">
              <w:t xml:space="preserve">Субсидии предоставляются на основании заключаемых Министерством </w:t>
            </w:r>
            <w:r w:rsidR="0018025E">
              <w:t xml:space="preserve">культуры Республики Коми </w:t>
            </w:r>
            <w:r w:rsidRPr="004721AA">
              <w:t>с органами местного самоуправления соглашений (далее - Соглашение).</w:t>
            </w:r>
          </w:p>
          <w:p w:rsidR="00EE5432" w:rsidRPr="004721AA" w:rsidRDefault="00EE5432" w:rsidP="0018025E">
            <w:pPr>
              <w:ind w:firstLine="284"/>
              <w:jc w:val="both"/>
            </w:pPr>
            <w:r w:rsidRPr="004721AA">
              <w:t>В Соглашении предусматриваются следующие условия предоставления субсидий:</w:t>
            </w:r>
          </w:p>
          <w:p w:rsidR="00EE5432" w:rsidRPr="004721AA" w:rsidRDefault="00EE5432" w:rsidP="0018025E">
            <w:pPr>
              <w:jc w:val="both"/>
            </w:pPr>
            <w:r w:rsidRPr="004721AA">
              <w:t>а) целевое назначение субсидии;</w:t>
            </w:r>
          </w:p>
          <w:p w:rsidR="00EE5432" w:rsidRPr="004721AA" w:rsidRDefault="00EE5432" w:rsidP="0018025E">
            <w:pPr>
              <w:jc w:val="both"/>
            </w:pPr>
            <w:r w:rsidRPr="004721AA">
              <w:t>б) размер, условия предоставления и расходования субсидии;</w:t>
            </w:r>
          </w:p>
          <w:p w:rsidR="00EE5432" w:rsidRDefault="00EE5432" w:rsidP="0018025E">
            <w:pPr>
              <w:jc w:val="both"/>
            </w:pPr>
            <w:r w:rsidRPr="004721AA">
              <w:t>в) значения показателей результат</w:t>
            </w:r>
            <w:r>
              <w:t>ивности использования субсидии;</w:t>
            </w:r>
          </w:p>
          <w:p w:rsidR="00EE5432" w:rsidRPr="004721AA" w:rsidRDefault="00EE5432" w:rsidP="0018025E">
            <w:pPr>
              <w:jc w:val="both"/>
            </w:pPr>
            <w:r w:rsidRPr="004721AA">
              <w:t>г) обязательство по достижению значений показателей результативности использования субсидии;</w:t>
            </w:r>
          </w:p>
          <w:p w:rsidR="00EE5432" w:rsidRPr="004721AA" w:rsidRDefault="00EE5432" w:rsidP="0018025E">
            <w:pPr>
              <w:jc w:val="both"/>
            </w:pPr>
            <w:r w:rsidRPr="004721AA">
              <w:t>д) последствия недостижения муниципальным образованием установленных значений показателей результативности использования субсидии;</w:t>
            </w:r>
          </w:p>
          <w:p w:rsidR="00EE5432" w:rsidRPr="004721AA" w:rsidRDefault="00EE5432" w:rsidP="0018025E">
            <w:pPr>
              <w:jc w:val="both"/>
            </w:pPr>
            <w:r w:rsidRPr="004721AA">
              <w:t>е) сроки по перечислению субсидий, реализации проектов и порядок представления отчетности об осуществлении расходов республиканского бюджета муниципальным образованием по форме, утвержденной Министерством;</w:t>
            </w:r>
          </w:p>
          <w:p w:rsidR="00EE5432" w:rsidRPr="0063736C" w:rsidRDefault="00EE5432" w:rsidP="0018025E">
            <w:pPr>
              <w:jc w:val="both"/>
            </w:pPr>
            <w:r w:rsidRPr="004721AA">
              <w:t>ж) порядок осуществления контроля за соблюдением условий Соглашения.</w:t>
            </w:r>
          </w:p>
        </w:tc>
      </w:tr>
      <w:tr w:rsidR="00EE5432" w:rsidRPr="0063736C">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EE5432" w:rsidRPr="00417A0B" w:rsidRDefault="00EE5432" w:rsidP="00417A0B">
            <w:pPr>
              <w:jc w:val="center"/>
              <w:rPr>
                <w:b/>
              </w:rPr>
            </w:pPr>
            <w:r w:rsidRPr="00417A0B">
              <w:rPr>
                <w:b/>
              </w:rPr>
              <w:t>Размер поддержки</w:t>
            </w:r>
          </w:p>
        </w:tc>
      </w:tr>
      <w:tr w:rsidR="00EE5432" w:rsidRPr="0063736C">
        <w:tc>
          <w:tcPr>
            <w:tcW w:w="9853" w:type="dxa"/>
            <w:tcBorders>
              <w:top w:val="single" w:sz="4" w:space="0" w:color="auto"/>
              <w:left w:val="single" w:sz="4" w:space="0" w:color="auto"/>
              <w:bottom w:val="single" w:sz="4" w:space="0" w:color="auto"/>
              <w:right w:val="single" w:sz="4" w:space="0" w:color="auto"/>
            </w:tcBorders>
          </w:tcPr>
          <w:p w:rsidR="00EE5432" w:rsidRDefault="00EE5432" w:rsidP="00F64E33">
            <w:pPr>
              <w:jc w:val="both"/>
              <w:rPr>
                <w:color w:val="000000"/>
              </w:rPr>
            </w:pPr>
            <w:r>
              <w:rPr>
                <w:color w:val="000000"/>
              </w:rPr>
              <w:lastRenderedPageBreak/>
              <w:t>В 2015</w:t>
            </w:r>
            <w:r w:rsidR="00F64E33">
              <w:rPr>
                <w:color w:val="000000"/>
              </w:rPr>
              <w:t xml:space="preserve"> </w:t>
            </w:r>
            <w:r>
              <w:rPr>
                <w:color w:val="000000"/>
              </w:rPr>
              <w:t xml:space="preserve">году - </w:t>
            </w:r>
            <w:r w:rsidRPr="00F45986">
              <w:rPr>
                <w:color w:val="000000"/>
              </w:rPr>
              <w:t>до 300 тыс. рублей на 1 проект.</w:t>
            </w:r>
          </w:p>
          <w:p w:rsidR="00EE5432" w:rsidRPr="0063736C" w:rsidRDefault="00EE5432" w:rsidP="00F64E33">
            <w:pPr>
              <w:jc w:val="both"/>
            </w:pPr>
            <w:r w:rsidRPr="004721AA">
              <w:t>Уровень софинансирования из бюджета муниципального образования муниципального района (городского округа) должен составлять не менее 10 процентов от общих расходов по малому проекту.</w:t>
            </w:r>
          </w:p>
        </w:tc>
      </w:tr>
      <w:tr w:rsidR="00EE5432" w:rsidRPr="0063736C">
        <w:tc>
          <w:tcPr>
            <w:tcW w:w="9853" w:type="dxa"/>
            <w:tcBorders>
              <w:top w:val="single" w:sz="4" w:space="0" w:color="auto"/>
              <w:left w:val="single" w:sz="4" w:space="0" w:color="auto"/>
              <w:bottom w:val="single" w:sz="4" w:space="0" w:color="auto"/>
              <w:right w:val="single" w:sz="4" w:space="0" w:color="auto"/>
            </w:tcBorders>
            <w:shd w:val="clear" w:color="auto" w:fill="DDD9C3"/>
          </w:tcPr>
          <w:p w:rsidR="00EE5432" w:rsidRPr="00417A0B" w:rsidRDefault="00EE5432" w:rsidP="00417A0B">
            <w:pPr>
              <w:jc w:val="center"/>
              <w:rPr>
                <w:b/>
                <w:spacing w:val="-8"/>
              </w:rPr>
            </w:pPr>
            <w:r w:rsidRPr="00417A0B">
              <w:rPr>
                <w:b/>
              </w:rPr>
              <w:t>Способ отбора субъектов для поддержки</w:t>
            </w:r>
          </w:p>
        </w:tc>
      </w:tr>
      <w:tr w:rsidR="00EE5432" w:rsidRPr="0063736C">
        <w:tc>
          <w:tcPr>
            <w:tcW w:w="9853" w:type="dxa"/>
            <w:tcBorders>
              <w:top w:val="single" w:sz="4" w:space="0" w:color="auto"/>
              <w:left w:val="single" w:sz="4" w:space="0" w:color="auto"/>
              <w:bottom w:val="single" w:sz="4" w:space="0" w:color="auto"/>
              <w:right w:val="single" w:sz="4" w:space="0" w:color="auto"/>
            </w:tcBorders>
          </w:tcPr>
          <w:p w:rsidR="00EE5432" w:rsidRPr="0063736C" w:rsidRDefault="00EE5432" w:rsidP="00715A3D">
            <w:r w:rsidRPr="0063736C">
              <w:t xml:space="preserve">Конкурсный отбор </w:t>
            </w:r>
          </w:p>
        </w:tc>
      </w:tr>
      <w:tr w:rsidR="00EE5432" w:rsidRPr="0063736C">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EE5432" w:rsidRPr="00417A0B" w:rsidRDefault="00EE5432" w:rsidP="00417A0B">
            <w:pPr>
              <w:jc w:val="center"/>
              <w:rPr>
                <w:b/>
              </w:rPr>
            </w:pPr>
            <w:r w:rsidRPr="00417A0B">
              <w:rPr>
                <w:b/>
              </w:rPr>
              <w:t>Ограничения в размере поддержки</w:t>
            </w:r>
          </w:p>
        </w:tc>
      </w:tr>
      <w:tr w:rsidR="00EE5432" w:rsidRPr="0063736C">
        <w:trPr>
          <w:trHeight w:val="422"/>
        </w:trPr>
        <w:tc>
          <w:tcPr>
            <w:tcW w:w="9853" w:type="dxa"/>
            <w:tcBorders>
              <w:top w:val="single" w:sz="4" w:space="0" w:color="auto"/>
              <w:left w:val="single" w:sz="4" w:space="0" w:color="auto"/>
              <w:bottom w:val="single" w:sz="4" w:space="0" w:color="auto"/>
              <w:right w:val="single" w:sz="4" w:space="0" w:color="auto"/>
            </w:tcBorders>
          </w:tcPr>
          <w:p w:rsidR="00EE5432" w:rsidRPr="0063736C" w:rsidRDefault="00F64E33" w:rsidP="00715A3D">
            <w:r>
              <w:rPr>
                <w:color w:val="000000"/>
              </w:rPr>
              <w:t xml:space="preserve">В 2015 году - </w:t>
            </w:r>
            <w:r w:rsidRPr="00F45986">
              <w:rPr>
                <w:color w:val="000000"/>
              </w:rPr>
              <w:t>до 300 тыс. рублей на 1 проект.</w:t>
            </w:r>
          </w:p>
        </w:tc>
      </w:tr>
      <w:tr w:rsidR="00EE5432" w:rsidRPr="0063736C">
        <w:tc>
          <w:tcPr>
            <w:tcW w:w="9853" w:type="dxa"/>
            <w:tcBorders>
              <w:top w:val="single" w:sz="4" w:space="0" w:color="auto"/>
              <w:left w:val="single" w:sz="4" w:space="0" w:color="auto"/>
              <w:bottom w:val="single" w:sz="4" w:space="0" w:color="auto"/>
              <w:right w:val="single" w:sz="4" w:space="0" w:color="auto"/>
            </w:tcBorders>
            <w:shd w:val="clear" w:color="auto" w:fill="DDD9C3"/>
          </w:tcPr>
          <w:p w:rsidR="00EE5432" w:rsidRPr="00417A0B" w:rsidRDefault="00EE5432" w:rsidP="00417A0B">
            <w:pPr>
              <w:jc w:val="center"/>
              <w:rPr>
                <w:b/>
                <w:spacing w:val="-6"/>
              </w:rPr>
            </w:pPr>
            <w:r w:rsidRPr="00417A0B">
              <w:rPr>
                <w:b/>
              </w:rPr>
              <w:t>Перечень предоставляемых  документов</w:t>
            </w:r>
          </w:p>
        </w:tc>
      </w:tr>
      <w:tr w:rsidR="00EE5432" w:rsidRPr="0063736C">
        <w:tc>
          <w:tcPr>
            <w:tcW w:w="9853" w:type="dxa"/>
            <w:tcBorders>
              <w:top w:val="single" w:sz="4" w:space="0" w:color="auto"/>
              <w:left w:val="single" w:sz="4" w:space="0" w:color="auto"/>
              <w:bottom w:val="single" w:sz="4" w:space="0" w:color="auto"/>
              <w:right w:val="single" w:sz="4" w:space="0" w:color="auto"/>
            </w:tcBorders>
          </w:tcPr>
          <w:p w:rsidR="0018025E" w:rsidRPr="00326CBA" w:rsidRDefault="00EE5432" w:rsidP="00BA533C">
            <w:pPr>
              <w:jc w:val="both"/>
              <w:rPr>
                <w:spacing w:val="-6"/>
              </w:rPr>
            </w:pPr>
            <w:r w:rsidRPr="00326CBA">
              <w:rPr>
                <w:spacing w:val="-6"/>
              </w:rPr>
              <w:t>Заявк</w:t>
            </w:r>
            <w:r w:rsidR="0018025E" w:rsidRPr="00326CBA">
              <w:rPr>
                <w:spacing w:val="-6"/>
              </w:rPr>
              <w:t>а по форме</w:t>
            </w:r>
            <w:r w:rsidR="00326CBA" w:rsidRPr="00326CBA">
              <w:rPr>
                <w:spacing w:val="-6"/>
              </w:rPr>
              <w:t>, установленной приказом Министерства.</w:t>
            </w:r>
          </w:p>
          <w:p w:rsidR="00EE5432" w:rsidRPr="00326CBA" w:rsidRDefault="00EE5432" w:rsidP="00BA533C">
            <w:pPr>
              <w:jc w:val="both"/>
              <w:rPr>
                <w:spacing w:val="-6"/>
              </w:rPr>
            </w:pPr>
            <w:r w:rsidRPr="00326CBA">
              <w:rPr>
                <w:spacing w:val="-6"/>
              </w:rPr>
              <w:t>К заявке прилагаются следующие документы:</w:t>
            </w:r>
          </w:p>
          <w:p w:rsidR="00EE5432" w:rsidRPr="00326CBA" w:rsidRDefault="00BA533C" w:rsidP="00BA533C">
            <w:pPr>
              <w:jc w:val="both"/>
              <w:rPr>
                <w:spacing w:val="-6"/>
              </w:rPr>
            </w:pPr>
            <w:r w:rsidRPr="00326CBA">
              <w:rPr>
                <w:spacing w:val="-6"/>
              </w:rPr>
              <w:t xml:space="preserve"> - </w:t>
            </w:r>
            <w:r w:rsidR="00EE5432" w:rsidRPr="00326CBA">
              <w:rPr>
                <w:spacing w:val="-6"/>
              </w:rPr>
              <w:t>описание проекта(ов);</w:t>
            </w:r>
          </w:p>
          <w:p w:rsidR="00EE5432" w:rsidRPr="00326CBA" w:rsidRDefault="00BA533C" w:rsidP="00BA533C">
            <w:pPr>
              <w:jc w:val="both"/>
              <w:rPr>
                <w:spacing w:val="-6"/>
              </w:rPr>
            </w:pPr>
            <w:r w:rsidRPr="00326CBA">
              <w:rPr>
                <w:spacing w:val="-6"/>
              </w:rPr>
              <w:t xml:space="preserve"> - </w:t>
            </w:r>
            <w:r w:rsidR="00EE5432" w:rsidRPr="00326CBA">
              <w:rPr>
                <w:spacing w:val="-6"/>
              </w:rPr>
              <w:t xml:space="preserve">копия утвержденной муниципальной программы, предусматривающей осуществление </w:t>
            </w:r>
            <w:r w:rsidRPr="00326CBA">
              <w:rPr>
                <w:spacing w:val="-6"/>
              </w:rPr>
              <w:t xml:space="preserve">    </w:t>
            </w:r>
            <w:r w:rsidR="00EE5432" w:rsidRPr="00326CBA">
              <w:rPr>
                <w:spacing w:val="-6"/>
              </w:rPr>
              <w:t>мероприятий по реализации малого(ых) проекта(ов);</w:t>
            </w:r>
          </w:p>
          <w:p w:rsidR="00EE5432" w:rsidRPr="00326CBA" w:rsidRDefault="00BA533C" w:rsidP="00BA533C">
            <w:pPr>
              <w:jc w:val="both"/>
              <w:rPr>
                <w:spacing w:val="-6"/>
              </w:rPr>
            </w:pPr>
            <w:r w:rsidRPr="00326CBA">
              <w:rPr>
                <w:spacing w:val="-6"/>
              </w:rPr>
              <w:t xml:space="preserve">- </w:t>
            </w:r>
            <w:r w:rsidR="00EE5432" w:rsidRPr="00326CBA">
              <w:rPr>
                <w:spacing w:val="-6"/>
              </w:rPr>
              <w:t>копия муниципального правового акта о создании Комиссии муниципального образования по отбору малых проектов;</w:t>
            </w:r>
          </w:p>
          <w:p w:rsidR="00EE5432" w:rsidRPr="00326CBA" w:rsidRDefault="00BA533C" w:rsidP="00BA533C">
            <w:pPr>
              <w:jc w:val="both"/>
              <w:rPr>
                <w:spacing w:val="-6"/>
              </w:rPr>
            </w:pPr>
            <w:r w:rsidRPr="00326CBA">
              <w:rPr>
                <w:spacing w:val="-6"/>
              </w:rPr>
              <w:t xml:space="preserve">- </w:t>
            </w:r>
            <w:r w:rsidR="00EE5432" w:rsidRPr="00326CBA">
              <w:rPr>
                <w:spacing w:val="-6"/>
              </w:rPr>
              <w:t>копия муниципального правового акта об утверждении перечня малых проектов, одобренных Комиссией муниципального образования по отбору малых проектов;</w:t>
            </w:r>
          </w:p>
          <w:p w:rsidR="00EE5432" w:rsidRPr="00326CBA" w:rsidRDefault="00BA533C" w:rsidP="00BA533C">
            <w:pPr>
              <w:jc w:val="both"/>
              <w:rPr>
                <w:spacing w:val="-6"/>
              </w:rPr>
            </w:pPr>
            <w:r w:rsidRPr="00326CBA">
              <w:rPr>
                <w:spacing w:val="-6"/>
              </w:rPr>
              <w:t xml:space="preserve">- </w:t>
            </w:r>
            <w:r w:rsidR="00EE5432" w:rsidRPr="00326CBA">
              <w:rPr>
                <w:spacing w:val="-6"/>
              </w:rPr>
              <w:t>копия протокола Комиссии муниципального образования по отбору малых проектов с решением об одобрении малого(ых) проекта(ов);</w:t>
            </w:r>
          </w:p>
          <w:p w:rsidR="00EE5432" w:rsidRPr="00326CBA" w:rsidRDefault="00BA533C" w:rsidP="00BA533C">
            <w:pPr>
              <w:jc w:val="both"/>
              <w:rPr>
                <w:spacing w:val="-6"/>
              </w:rPr>
            </w:pPr>
            <w:r w:rsidRPr="00326CBA">
              <w:rPr>
                <w:spacing w:val="-6"/>
              </w:rPr>
              <w:t xml:space="preserve">- </w:t>
            </w:r>
            <w:r w:rsidR="00EE5432" w:rsidRPr="00326CBA">
              <w:rPr>
                <w:spacing w:val="-6"/>
              </w:rPr>
              <w:t>копия муниципального правового акта, предусматривающего в местных бюджетах бюджетных ассигнований на мероприятия на реализацию малого(ых) проекта(ов);</w:t>
            </w:r>
          </w:p>
          <w:p w:rsidR="00EE5432" w:rsidRPr="00326CBA" w:rsidRDefault="00BA533C" w:rsidP="00BA533C">
            <w:pPr>
              <w:jc w:val="both"/>
              <w:rPr>
                <w:spacing w:val="-6"/>
              </w:rPr>
            </w:pPr>
            <w:r w:rsidRPr="00326CBA">
              <w:rPr>
                <w:spacing w:val="-6"/>
              </w:rPr>
              <w:t xml:space="preserve">- </w:t>
            </w:r>
            <w:r w:rsidR="00EE5432" w:rsidRPr="00326CBA">
              <w:rPr>
                <w:spacing w:val="-6"/>
              </w:rPr>
              <w:t>копия утверждённой сметы расходов на реализацию малого(ых) проекта(ов);</w:t>
            </w:r>
          </w:p>
          <w:p w:rsidR="00EE5432" w:rsidRPr="0018025E" w:rsidRDefault="00EE5432" w:rsidP="00BA533C">
            <w:pPr>
              <w:jc w:val="both"/>
              <w:rPr>
                <w:spacing w:val="-6"/>
                <w:highlight w:val="red"/>
              </w:rPr>
            </w:pPr>
            <w:r w:rsidRPr="00326CBA">
              <w:rPr>
                <w:spacing w:val="-6"/>
              </w:rPr>
              <w:t>иные документы по усмотрению заявителя.</w:t>
            </w:r>
          </w:p>
        </w:tc>
      </w:tr>
      <w:tr w:rsidR="00EE5432" w:rsidRPr="0063736C">
        <w:tc>
          <w:tcPr>
            <w:tcW w:w="9853" w:type="dxa"/>
            <w:tcBorders>
              <w:top w:val="single" w:sz="4" w:space="0" w:color="auto"/>
              <w:left w:val="single" w:sz="4" w:space="0" w:color="auto"/>
              <w:bottom w:val="single" w:sz="4" w:space="0" w:color="auto"/>
              <w:right w:val="single" w:sz="4" w:space="0" w:color="auto"/>
            </w:tcBorders>
            <w:shd w:val="clear" w:color="auto" w:fill="DDD9C3"/>
          </w:tcPr>
          <w:p w:rsidR="00EE5432" w:rsidRPr="00417A0B" w:rsidRDefault="00EE5432" w:rsidP="00417A0B">
            <w:pPr>
              <w:jc w:val="center"/>
              <w:rPr>
                <w:b/>
                <w:spacing w:val="-6"/>
              </w:rPr>
            </w:pPr>
            <w:r w:rsidRPr="00417A0B">
              <w:rPr>
                <w:b/>
              </w:rPr>
              <w:t>Место предоставления документов</w:t>
            </w:r>
          </w:p>
        </w:tc>
      </w:tr>
      <w:tr w:rsidR="00EE5432" w:rsidRPr="0063736C">
        <w:tc>
          <w:tcPr>
            <w:tcW w:w="9853" w:type="dxa"/>
            <w:tcBorders>
              <w:top w:val="single" w:sz="4" w:space="0" w:color="auto"/>
              <w:left w:val="single" w:sz="4" w:space="0" w:color="auto"/>
              <w:bottom w:val="single" w:sz="4" w:space="0" w:color="auto"/>
              <w:right w:val="single" w:sz="4" w:space="0" w:color="auto"/>
            </w:tcBorders>
          </w:tcPr>
          <w:p w:rsidR="00EE5432" w:rsidRPr="0063736C" w:rsidRDefault="00EE5432" w:rsidP="00715A3D">
            <w:pPr>
              <w:rPr>
                <w:spacing w:val="-6"/>
              </w:rPr>
            </w:pPr>
            <w:r>
              <w:rPr>
                <w:spacing w:val="-6"/>
              </w:rPr>
              <w:t xml:space="preserve">Министерство культуры Республики Коми </w:t>
            </w:r>
            <w:r w:rsidRPr="0063736C">
              <w:rPr>
                <w:spacing w:val="-6"/>
              </w:rPr>
              <w:t xml:space="preserve">по адресу: </w:t>
            </w:r>
            <w:r>
              <w:rPr>
                <w:spacing w:val="-6"/>
              </w:rPr>
              <w:t>167981</w:t>
            </w:r>
            <w:r w:rsidRPr="0063736C">
              <w:rPr>
                <w:spacing w:val="-6"/>
              </w:rPr>
              <w:t xml:space="preserve">, г.Сыктывкар, ул.Ленина, </w:t>
            </w:r>
            <w:r>
              <w:rPr>
                <w:spacing w:val="-6"/>
              </w:rPr>
              <w:t>73</w:t>
            </w:r>
          </w:p>
        </w:tc>
      </w:tr>
      <w:tr w:rsidR="00EE5432" w:rsidRPr="0063736C">
        <w:tc>
          <w:tcPr>
            <w:tcW w:w="9853" w:type="dxa"/>
            <w:tcBorders>
              <w:top w:val="single" w:sz="4" w:space="0" w:color="auto"/>
              <w:left w:val="single" w:sz="4" w:space="0" w:color="auto"/>
              <w:bottom w:val="single" w:sz="4" w:space="0" w:color="auto"/>
              <w:right w:val="single" w:sz="4" w:space="0" w:color="auto"/>
            </w:tcBorders>
            <w:shd w:val="clear" w:color="auto" w:fill="DDD9C3"/>
          </w:tcPr>
          <w:p w:rsidR="00EE5432" w:rsidRPr="00417A0B" w:rsidRDefault="00EE5432" w:rsidP="00417A0B">
            <w:pPr>
              <w:jc w:val="center"/>
              <w:rPr>
                <w:b/>
              </w:rPr>
            </w:pPr>
            <w:r w:rsidRPr="00417A0B">
              <w:rPr>
                <w:b/>
              </w:rPr>
              <w:t>Контактное лицо</w:t>
            </w:r>
          </w:p>
        </w:tc>
      </w:tr>
      <w:tr w:rsidR="00EE5432" w:rsidRPr="002930B5">
        <w:tc>
          <w:tcPr>
            <w:tcW w:w="9853" w:type="dxa"/>
            <w:tcBorders>
              <w:top w:val="single" w:sz="4" w:space="0" w:color="auto"/>
              <w:left w:val="single" w:sz="4" w:space="0" w:color="auto"/>
              <w:bottom w:val="single" w:sz="4" w:space="0" w:color="auto"/>
              <w:right w:val="single" w:sz="4" w:space="0" w:color="auto"/>
            </w:tcBorders>
          </w:tcPr>
          <w:p w:rsidR="00EE5432" w:rsidRPr="002930B5" w:rsidRDefault="00EE5432" w:rsidP="00F64E33">
            <w:pPr>
              <w:jc w:val="both"/>
              <w:rPr>
                <w:spacing w:val="-6"/>
              </w:rPr>
            </w:pPr>
            <w:r w:rsidRPr="0063736C">
              <w:rPr>
                <w:spacing w:val="-6"/>
              </w:rPr>
              <w:t>Начальник отдела</w:t>
            </w:r>
            <w:r>
              <w:rPr>
                <w:spacing w:val="-6"/>
              </w:rPr>
              <w:t xml:space="preserve"> производственно-технического обеспечения, гражданской обороны</w:t>
            </w:r>
            <w:r w:rsidR="00F64E33">
              <w:rPr>
                <w:spacing w:val="-6"/>
              </w:rPr>
              <w:t xml:space="preserve"> Сизов Артем Васильевич:</w:t>
            </w:r>
            <w:r w:rsidRPr="0063736C">
              <w:rPr>
                <w:spacing w:val="-6"/>
              </w:rPr>
              <w:t xml:space="preserve"> </w:t>
            </w:r>
            <w:r w:rsidR="00F64E33">
              <w:rPr>
                <w:spacing w:val="-6"/>
              </w:rPr>
              <w:t>т</w:t>
            </w:r>
            <w:r w:rsidRPr="0063736C">
              <w:rPr>
                <w:spacing w:val="-6"/>
              </w:rPr>
              <w:t>ел</w:t>
            </w:r>
            <w:r w:rsidRPr="002930B5">
              <w:rPr>
                <w:spacing w:val="-6"/>
              </w:rPr>
              <w:t>. (8212)</w:t>
            </w:r>
            <w:r w:rsidR="00F64E33">
              <w:rPr>
                <w:spacing w:val="-6"/>
              </w:rPr>
              <w:t xml:space="preserve"> </w:t>
            </w:r>
            <w:r w:rsidRPr="002930B5">
              <w:rPr>
                <w:spacing w:val="-6"/>
              </w:rPr>
              <w:t xml:space="preserve">287-580,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12" w:history="1">
              <w:r w:rsidRPr="00E95280">
                <w:rPr>
                  <w:rStyle w:val="a5"/>
                  <w:spacing w:val="-6"/>
                  <w:lang w:val="en-US"/>
                </w:rPr>
                <w:t>a</w:t>
              </w:r>
              <w:r w:rsidRPr="002930B5">
                <w:rPr>
                  <w:rStyle w:val="a5"/>
                  <w:spacing w:val="-6"/>
                </w:rPr>
                <w:t>.</w:t>
              </w:r>
              <w:r w:rsidRPr="00E95280">
                <w:rPr>
                  <w:rStyle w:val="a5"/>
                  <w:spacing w:val="-6"/>
                  <w:lang w:val="en-US"/>
                </w:rPr>
                <w:t>v</w:t>
              </w:r>
              <w:r w:rsidRPr="002930B5">
                <w:rPr>
                  <w:rStyle w:val="a5"/>
                  <w:spacing w:val="-6"/>
                </w:rPr>
                <w:t>.</w:t>
              </w:r>
              <w:r w:rsidRPr="00E95280">
                <w:rPr>
                  <w:rStyle w:val="a5"/>
                  <w:spacing w:val="-6"/>
                  <w:lang w:val="en-US"/>
                </w:rPr>
                <w:t>sizov</w:t>
              </w:r>
              <w:r w:rsidRPr="002930B5">
                <w:rPr>
                  <w:rStyle w:val="a5"/>
                  <w:spacing w:val="-6"/>
                </w:rPr>
                <w:t>@</w:t>
              </w:r>
              <w:r w:rsidRPr="00E95280">
                <w:rPr>
                  <w:rStyle w:val="a5"/>
                  <w:spacing w:val="-6"/>
                  <w:lang w:val="en-US"/>
                </w:rPr>
                <w:t>mincult</w:t>
              </w:r>
              <w:r w:rsidRPr="002930B5">
                <w:rPr>
                  <w:rStyle w:val="a5"/>
                  <w:spacing w:val="-6"/>
                </w:rPr>
                <w:t>.</w:t>
              </w:r>
              <w:r w:rsidRPr="00E95280">
                <w:rPr>
                  <w:rStyle w:val="a5"/>
                  <w:spacing w:val="-6"/>
                  <w:lang w:val="en-US"/>
                </w:rPr>
                <w:t>rkomi</w:t>
              </w:r>
              <w:r w:rsidRPr="002930B5">
                <w:rPr>
                  <w:rStyle w:val="a5"/>
                  <w:spacing w:val="-6"/>
                </w:rPr>
                <w:t>.</w:t>
              </w:r>
              <w:r w:rsidRPr="00E95280">
                <w:rPr>
                  <w:rStyle w:val="a5"/>
                  <w:spacing w:val="-6"/>
                  <w:lang w:val="en-US"/>
                </w:rPr>
                <w:t>ru</w:t>
              </w:r>
            </w:hyperlink>
            <w:r w:rsidRPr="002930B5">
              <w:rPr>
                <w:spacing w:val="-6"/>
              </w:rPr>
              <w:t xml:space="preserve"> </w:t>
            </w:r>
          </w:p>
        </w:tc>
      </w:tr>
      <w:tr w:rsidR="00EE5432" w:rsidRPr="0063736C">
        <w:tc>
          <w:tcPr>
            <w:tcW w:w="9853" w:type="dxa"/>
            <w:tcBorders>
              <w:top w:val="single" w:sz="4" w:space="0" w:color="auto"/>
              <w:left w:val="single" w:sz="4" w:space="0" w:color="auto"/>
              <w:bottom w:val="single" w:sz="4" w:space="0" w:color="auto"/>
              <w:right w:val="single" w:sz="4" w:space="0" w:color="auto"/>
            </w:tcBorders>
            <w:shd w:val="clear" w:color="auto" w:fill="DDD9C3"/>
          </w:tcPr>
          <w:p w:rsidR="00EE5432" w:rsidRPr="00417A0B" w:rsidRDefault="00EE5432" w:rsidP="00417A0B">
            <w:pPr>
              <w:jc w:val="center"/>
              <w:rPr>
                <w:b/>
              </w:rPr>
            </w:pPr>
            <w:r w:rsidRPr="00417A0B">
              <w:rPr>
                <w:b/>
              </w:rPr>
              <w:t>Источники получения информации о поддержке</w:t>
            </w:r>
          </w:p>
        </w:tc>
      </w:tr>
      <w:tr w:rsidR="00EE5432" w:rsidRPr="0063736C">
        <w:tc>
          <w:tcPr>
            <w:tcW w:w="9853" w:type="dxa"/>
            <w:tcBorders>
              <w:top w:val="single" w:sz="4" w:space="0" w:color="auto"/>
              <w:left w:val="single" w:sz="4" w:space="0" w:color="auto"/>
              <w:bottom w:val="single" w:sz="4" w:space="0" w:color="auto"/>
              <w:right w:val="single" w:sz="4" w:space="0" w:color="auto"/>
            </w:tcBorders>
          </w:tcPr>
          <w:p w:rsidR="00EE5432" w:rsidRPr="0063736C" w:rsidRDefault="004F63A7" w:rsidP="004F63A7">
            <w:pPr>
              <w:jc w:val="both"/>
              <w:rPr>
                <w:spacing w:val="-6"/>
              </w:rPr>
            </w:pPr>
            <w:r w:rsidRPr="00DA3342">
              <w:t xml:space="preserve">В информационно-телекоммуникационной сети Интернет: </w:t>
            </w:r>
            <w:r w:rsidR="00EE5432" w:rsidRPr="0063736C">
              <w:t>на официальном сайте</w:t>
            </w:r>
            <w:r w:rsidR="00EE5432" w:rsidRPr="0063736C">
              <w:rPr>
                <w:spacing w:val="-6"/>
              </w:rPr>
              <w:t xml:space="preserve"> </w:t>
            </w:r>
            <w:r w:rsidR="00EE5432">
              <w:rPr>
                <w:spacing w:val="-6"/>
              </w:rPr>
              <w:t xml:space="preserve">Министерства культуры Республики Коми </w:t>
            </w:r>
            <w:r w:rsidR="00EE5432" w:rsidRPr="0063736C">
              <w:rPr>
                <w:spacing w:val="-6"/>
              </w:rPr>
              <w:t>(</w:t>
            </w:r>
            <w:hyperlink r:id="rId113" w:history="1">
              <w:r w:rsidR="00EE5432" w:rsidRPr="00E95280">
                <w:rPr>
                  <w:rStyle w:val="a5"/>
                  <w:spacing w:val="-6"/>
                  <w:lang w:val="en-US"/>
                </w:rPr>
                <w:t>www</w:t>
              </w:r>
              <w:r w:rsidR="00EE5432" w:rsidRPr="00E95280">
                <w:rPr>
                  <w:rStyle w:val="a5"/>
                  <w:spacing w:val="-6"/>
                </w:rPr>
                <w:t>.mincult.rkomi.ru</w:t>
              </w:r>
            </w:hyperlink>
            <w:r w:rsidR="00EE5432" w:rsidRPr="0063736C">
              <w:rPr>
                <w:spacing w:val="-6"/>
              </w:rPr>
              <w:t xml:space="preserve">). </w:t>
            </w:r>
          </w:p>
        </w:tc>
      </w:tr>
      <w:tr w:rsidR="00EE5432" w:rsidRPr="0063736C">
        <w:tc>
          <w:tcPr>
            <w:tcW w:w="9853" w:type="dxa"/>
            <w:tcBorders>
              <w:top w:val="single" w:sz="4" w:space="0" w:color="auto"/>
              <w:left w:val="single" w:sz="4" w:space="0" w:color="auto"/>
              <w:bottom w:val="single" w:sz="4" w:space="0" w:color="auto"/>
              <w:right w:val="single" w:sz="4" w:space="0" w:color="auto"/>
            </w:tcBorders>
            <w:shd w:val="clear" w:color="auto" w:fill="DDD9C3"/>
          </w:tcPr>
          <w:p w:rsidR="00EE5432" w:rsidRPr="00417A0B" w:rsidRDefault="00EE5432" w:rsidP="00417A0B">
            <w:pPr>
              <w:jc w:val="center"/>
              <w:rPr>
                <w:b/>
              </w:rPr>
            </w:pPr>
            <w:r w:rsidRPr="00417A0B">
              <w:rPr>
                <w:b/>
              </w:rPr>
              <w:t>Дополнительная информация</w:t>
            </w:r>
          </w:p>
        </w:tc>
      </w:tr>
      <w:tr w:rsidR="00EE5432" w:rsidRPr="0063736C">
        <w:tc>
          <w:tcPr>
            <w:tcW w:w="9853" w:type="dxa"/>
            <w:tcBorders>
              <w:top w:val="single" w:sz="4" w:space="0" w:color="auto"/>
              <w:left w:val="single" w:sz="4" w:space="0" w:color="auto"/>
              <w:bottom w:val="single" w:sz="4" w:space="0" w:color="auto"/>
              <w:right w:val="single" w:sz="4" w:space="0" w:color="auto"/>
            </w:tcBorders>
          </w:tcPr>
          <w:p w:rsidR="00EE5432" w:rsidRPr="0063736C" w:rsidRDefault="00EE5432" w:rsidP="00BA533C">
            <w:pPr>
              <w:jc w:val="both"/>
              <w:rPr>
                <w:spacing w:val="-6"/>
              </w:rPr>
            </w:pPr>
            <w:r w:rsidRPr="00AB547F">
              <w:rPr>
                <w:spacing w:val="-6"/>
              </w:rPr>
              <w:t>Срок рассмотрения заявок малых проектов с приемом документов устанавливается Министерством с 12 января по 9 февраля текущего года, подведение итогов рассмотрения заявок малых проектов - до 17 февраля текущего года с перечислением средств республиканского бюджета Республики Коми местным бюджетам до 15 апреля текущего года.</w:t>
            </w:r>
          </w:p>
        </w:tc>
      </w:tr>
    </w:tbl>
    <w:p w:rsidR="00953278" w:rsidRDefault="00953278" w:rsidP="00417A0B">
      <w:pPr>
        <w:pStyle w:val="1"/>
        <w:jc w:val="center"/>
        <w:rPr>
          <w:color w:val="auto"/>
        </w:rPr>
      </w:pPr>
      <w:bookmarkStart w:id="329" w:name="_Toc405366298"/>
      <w:bookmarkStart w:id="330" w:name="_Toc405368524"/>
      <w:bookmarkStart w:id="331" w:name="_Toc405368717"/>
      <w:bookmarkStart w:id="332" w:name="_Toc405368849"/>
      <w:bookmarkStart w:id="333" w:name="_Toc405453028"/>
    </w:p>
    <w:p w:rsidR="00704296" w:rsidRDefault="00187C24" w:rsidP="00953278">
      <w:pPr>
        <w:pStyle w:val="1"/>
        <w:jc w:val="center"/>
        <w:rPr>
          <w:color w:val="auto"/>
        </w:rPr>
      </w:pPr>
      <w:bookmarkStart w:id="334" w:name="_Toc415646010"/>
      <w:bookmarkStart w:id="335" w:name="_Toc415650241"/>
      <w:r w:rsidRPr="00417A0B">
        <w:rPr>
          <w:color w:val="auto"/>
        </w:rPr>
        <w:t>С</w:t>
      </w:r>
      <w:r w:rsidR="00704296" w:rsidRPr="00417A0B">
        <w:rPr>
          <w:color w:val="auto"/>
        </w:rPr>
        <w:t>ЛУЖБА РЕСПУБЛИКИ КОМИ ПО ТАРИФАМ</w:t>
      </w:r>
      <w:bookmarkEnd w:id="329"/>
      <w:bookmarkEnd w:id="330"/>
      <w:bookmarkEnd w:id="331"/>
      <w:bookmarkEnd w:id="332"/>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704296" w:rsidRPr="00312204">
        <w:trPr>
          <w:trHeight w:val="371"/>
        </w:trPr>
        <w:tc>
          <w:tcPr>
            <w:tcW w:w="9853" w:type="dxa"/>
            <w:shd w:val="clear" w:color="auto" w:fill="FFFF00"/>
          </w:tcPr>
          <w:p w:rsidR="00704296" w:rsidRPr="000634DB" w:rsidRDefault="00704296" w:rsidP="00417A0B">
            <w:pPr>
              <w:pStyle w:val="2"/>
              <w:jc w:val="center"/>
              <w:rPr>
                <w:lang w:val="ru-RU" w:eastAsia="ru-RU"/>
              </w:rPr>
            </w:pPr>
            <w:bookmarkStart w:id="336" w:name="_Toc405366299"/>
            <w:bookmarkStart w:id="337" w:name="_Toc405368525"/>
            <w:bookmarkStart w:id="338" w:name="_Toc405368718"/>
            <w:bookmarkStart w:id="339" w:name="_Toc405368850"/>
            <w:bookmarkStart w:id="340" w:name="_Toc405453029"/>
            <w:bookmarkStart w:id="341" w:name="_Toc415646011"/>
            <w:bookmarkStart w:id="342" w:name="_Toc415650242"/>
            <w:r w:rsidRPr="000634DB">
              <w:rPr>
                <w:lang w:val="ru-RU" w:eastAsia="ru-RU"/>
              </w:rPr>
              <w:t>Возмещение части затрат на уплату процентов по целевым кредитам (займам), полученным в кредитных организациях с целью реализации мероприятий в области энергосбережения и повышения энергетической эффективности, в том числе организациям, реализующим энергосервисные договоры (контракты)</w:t>
            </w:r>
            <w:bookmarkEnd w:id="336"/>
            <w:bookmarkEnd w:id="337"/>
            <w:bookmarkEnd w:id="338"/>
            <w:bookmarkEnd w:id="339"/>
            <w:bookmarkEnd w:id="340"/>
            <w:bookmarkEnd w:id="341"/>
            <w:bookmarkEnd w:id="342"/>
          </w:p>
        </w:tc>
      </w:tr>
      <w:tr w:rsidR="00704296" w:rsidRPr="001C1E48">
        <w:tc>
          <w:tcPr>
            <w:tcW w:w="9853" w:type="dxa"/>
            <w:tcBorders>
              <w:bottom w:val="single" w:sz="4" w:space="0" w:color="auto"/>
            </w:tcBorders>
            <w:shd w:val="clear" w:color="auto" w:fill="auto"/>
          </w:tcPr>
          <w:p w:rsidR="00704296" w:rsidRPr="001C1E48" w:rsidRDefault="00704296" w:rsidP="00CD46B3">
            <w:pPr>
              <w:spacing w:after="120"/>
              <w:rPr>
                <w:bCs/>
                <w:sz w:val="16"/>
                <w:szCs w:val="16"/>
              </w:rPr>
            </w:pPr>
          </w:p>
        </w:tc>
      </w:tr>
      <w:tr w:rsidR="00704296" w:rsidRPr="001C1E48">
        <w:tc>
          <w:tcPr>
            <w:tcW w:w="9853" w:type="dxa"/>
            <w:shd w:val="clear" w:color="auto" w:fill="DDD9C3"/>
          </w:tcPr>
          <w:p w:rsidR="00704296" w:rsidRPr="00417A0B" w:rsidRDefault="00704296" w:rsidP="00417A0B">
            <w:pPr>
              <w:jc w:val="center"/>
              <w:rPr>
                <w:b/>
              </w:rPr>
            </w:pPr>
            <w:r w:rsidRPr="00417A0B">
              <w:rPr>
                <w:b/>
              </w:rPr>
              <w:lastRenderedPageBreak/>
              <w:t>Нормативный правовой акт Республики Коми, регламентирующий порядок предоставления указанного вида государственной поддержки</w:t>
            </w:r>
          </w:p>
        </w:tc>
      </w:tr>
      <w:tr w:rsidR="00704296" w:rsidRPr="001C1E48">
        <w:trPr>
          <w:trHeight w:val="881"/>
        </w:trPr>
        <w:tc>
          <w:tcPr>
            <w:tcW w:w="9853" w:type="dxa"/>
            <w:tcBorders>
              <w:bottom w:val="single" w:sz="4" w:space="0" w:color="auto"/>
            </w:tcBorders>
            <w:shd w:val="clear" w:color="auto" w:fill="auto"/>
          </w:tcPr>
          <w:p w:rsidR="00704296" w:rsidRDefault="00896C67" w:rsidP="004F63A7">
            <w:pPr>
              <w:jc w:val="both"/>
            </w:pPr>
            <w:r>
              <w:t>Р</w:t>
            </w:r>
            <w:r w:rsidR="00704296" w:rsidRPr="00867FBE">
              <w:t>егиональн</w:t>
            </w:r>
            <w:r>
              <w:t>ая</w:t>
            </w:r>
            <w:r w:rsidR="00704296" w:rsidRPr="00867FBE">
              <w:t xml:space="preserve"> программ</w:t>
            </w:r>
            <w:r>
              <w:t>а</w:t>
            </w:r>
            <w:r w:rsidR="00704296" w:rsidRPr="00867FBE">
              <w:t xml:space="preserve"> «Энергосбережение и повышение энергетической эффективности на территории Республики Коми (2010 - 2020 годы)»</w:t>
            </w:r>
            <w:r>
              <w:t>, утвержденная п</w:t>
            </w:r>
            <w:r w:rsidRPr="00867FBE">
              <w:t>остановление</w:t>
            </w:r>
            <w:r>
              <w:t>м</w:t>
            </w:r>
            <w:r w:rsidRPr="00867FBE">
              <w:t xml:space="preserve"> Правительства Республики Коми от 30.07.2010 г. № 241</w:t>
            </w:r>
            <w:r w:rsidR="00083857">
              <w:t>;</w:t>
            </w:r>
          </w:p>
          <w:p w:rsidR="00704296" w:rsidRPr="00867FBE" w:rsidRDefault="001A6AEC" w:rsidP="004F63A7">
            <w:pPr>
              <w:jc w:val="both"/>
            </w:pPr>
            <w:r>
              <w:t>п</w:t>
            </w:r>
            <w:r w:rsidR="00704296">
              <w:t>риказы Службы Республики Коми по тарифам.</w:t>
            </w:r>
          </w:p>
        </w:tc>
      </w:tr>
      <w:tr w:rsidR="00704296" w:rsidRPr="001C1E48">
        <w:tc>
          <w:tcPr>
            <w:tcW w:w="9853" w:type="dxa"/>
            <w:shd w:val="clear" w:color="auto" w:fill="DDD9C3"/>
          </w:tcPr>
          <w:p w:rsidR="00704296" w:rsidRPr="00417A0B" w:rsidRDefault="00704296" w:rsidP="00417A0B">
            <w:pPr>
              <w:jc w:val="center"/>
              <w:rPr>
                <w:b/>
              </w:rPr>
            </w:pPr>
            <w:r w:rsidRPr="00417A0B">
              <w:rPr>
                <w:b/>
              </w:rPr>
              <w:t>Получатели поддержки и основные условия ее предоставления</w:t>
            </w:r>
          </w:p>
        </w:tc>
      </w:tr>
      <w:tr w:rsidR="00704296" w:rsidRPr="0023061C">
        <w:tc>
          <w:tcPr>
            <w:tcW w:w="9853" w:type="dxa"/>
            <w:tcBorders>
              <w:bottom w:val="single" w:sz="4" w:space="0" w:color="auto"/>
            </w:tcBorders>
            <w:shd w:val="clear" w:color="auto" w:fill="auto"/>
          </w:tcPr>
          <w:p w:rsidR="00704296" w:rsidRPr="00867FBE" w:rsidRDefault="00704296" w:rsidP="00F64E33">
            <w:pPr>
              <w:jc w:val="both"/>
            </w:pPr>
            <w:r w:rsidRPr="00867FBE">
              <w:t>- предприниматели без образования юридического лица;</w:t>
            </w:r>
          </w:p>
          <w:p w:rsidR="00704296" w:rsidRPr="00867FBE" w:rsidRDefault="00704296" w:rsidP="00F64E33">
            <w:pPr>
              <w:jc w:val="both"/>
            </w:pPr>
            <w:r w:rsidRPr="00867FBE">
              <w:t>- коммерческие и некоммерческие организации;</w:t>
            </w:r>
          </w:p>
          <w:p w:rsidR="00704296" w:rsidRDefault="00704296" w:rsidP="00F64E33">
            <w:pPr>
              <w:jc w:val="both"/>
            </w:pPr>
            <w:r w:rsidRPr="0049538D">
              <w:t>- товарищества собственников жилья и жилищные управляющие компании, осуществляющие свою деятельность в интересах физических лиц – собственников жилья.</w:t>
            </w:r>
          </w:p>
          <w:p w:rsidR="00704296" w:rsidRDefault="00704296" w:rsidP="00F64E33">
            <w:pPr>
              <w:jc w:val="both"/>
            </w:pPr>
            <w:r>
              <w:t>Средства предоставляются на возмещение части затрат Заявителя, связанных с уплатой</w:t>
            </w:r>
            <w:r w:rsidRPr="00E719A1">
              <w:t xml:space="preserve"> </w:t>
            </w:r>
            <w:r w:rsidRPr="00F275E6">
              <w:t>процентов по целевым кредитам (займам), полученным в кредитных организациях с целью реализации мероприяти</w:t>
            </w:r>
            <w:r>
              <w:t>й</w:t>
            </w:r>
            <w:r w:rsidRPr="00F275E6">
              <w:t xml:space="preserve"> в области энергосбережения и повышения энергетической эффективности</w:t>
            </w:r>
            <w:r>
              <w:t xml:space="preserve"> для реализации проекта, который отвечает следующим критериям:</w:t>
            </w:r>
          </w:p>
          <w:p w:rsidR="00704296" w:rsidRDefault="00704296" w:rsidP="00F64E33">
            <w:pPr>
              <w:jc w:val="both"/>
            </w:pPr>
            <w:r>
              <w:t>- простой срок окупаемости (недисконтированный) энергосберегающего проекта не более 7 лет;</w:t>
            </w:r>
          </w:p>
          <w:p w:rsidR="00704296" w:rsidRDefault="00704296" w:rsidP="00F64E33">
            <w:pPr>
              <w:jc w:val="both"/>
            </w:pPr>
            <w:r>
              <w:t>- срок реализации энергосберегающего проекта не более 2 лет;</w:t>
            </w:r>
          </w:p>
          <w:p w:rsidR="00704296" w:rsidRPr="0049538D" w:rsidRDefault="00704296" w:rsidP="00F64E33">
            <w:pPr>
              <w:jc w:val="both"/>
            </w:pPr>
            <w:r>
              <w:t xml:space="preserve">- включение энергосберегающего проекта в программы энергосбережения и повышения энергетической эффективности, предусмотренные Федеральным </w:t>
            </w:r>
            <w:hyperlink r:id="rId114" w:history="1">
              <w:r w:rsidRPr="000F79FD">
                <w:t>законом</w:t>
              </w:r>
            </w:hyperlink>
            <w:r>
              <w:t xml:space="preserve">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704296" w:rsidRPr="001C1E48">
        <w:tc>
          <w:tcPr>
            <w:tcW w:w="9853" w:type="dxa"/>
            <w:shd w:val="clear" w:color="auto" w:fill="DDD9C3"/>
          </w:tcPr>
          <w:p w:rsidR="00704296" w:rsidRPr="00417A0B" w:rsidRDefault="00704296" w:rsidP="00417A0B">
            <w:pPr>
              <w:jc w:val="center"/>
              <w:rPr>
                <w:b/>
              </w:rPr>
            </w:pPr>
            <w:r w:rsidRPr="00417A0B">
              <w:rPr>
                <w:b/>
              </w:rPr>
              <w:t>Размер поддержки</w:t>
            </w:r>
          </w:p>
        </w:tc>
      </w:tr>
      <w:tr w:rsidR="00704296" w:rsidRPr="001C1E48">
        <w:tc>
          <w:tcPr>
            <w:tcW w:w="9853" w:type="dxa"/>
            <w:tcBorders>
              <w:bottom w:val="single" w:sz="4" w:space="0" w:color="auto"/>
            </w:tcBorders>
            <w:shd w:val="clear" w:color="auto" w:fill="auto"/>
          </w:tcPr>
          <w:p w:rsidR="00704296" w:rsidRPr="0049538D" w:rsidRDefault="00704296" w:rsidP="00F64E33">
            <w:pPr>
              <w:jc w:val="both"/>
            </w:pPr>
            <w:r w:rsidRPr="0049538D">
              <w:t>60% от суммы фактически уплаченных процентов за пользование целевым кредитом (займом), но не более 20% от суммы основного долга по целевому кредиту (займу), полученному в кредитных организациях с целью реализации мероприятия (проекта) в области энергосбережения и повышения энергетической эффективности.</w:t>
            </w:r>
          </w:p>
        </w:tc>
      </w:tr>
      <w:tr w:rsidR="00704296" w:rsidRPr="001C1E48">
        <w:tc>
          <w:tcPr>
            <w:tcW w:w="9853" w:type="dxa"/>
            <w:shd w:val="clear" w:color="auto" w:fill="DDD9C3"/>
          </w:tcPr>
          <w:p w:rsidR="00704296" w:rsidRPr="00417A0B" w:rsidRDefault="00704296" w:rsidP="00417A0B">
            <w:pPr>
              <w:jc w:val="center"/>
              <w:rPr>
                <w:b/>
                <w:spacing w:val="-8"/>
              </w:rPr>
            </w:pPr>
            <w:r w:rsidRPr="00417A0B">
              <w:rPr>
                <w:b/>
              </w:rPr>
              <w:t>Способ отбора субъектов для поддержки</w:t>
            </w:r>
          </w:p>
        </w:tc>
      </w:tr>
      <w:tr w:rsidR="00704296" w:rsidRPr="001C1E48">
        <w:tc>
          <w:tcPr>
            <w:tcW w:w="9853" w:type="dxa"/>
            <w:tcBorders>
              <w:bottom w:val="single" w:sz="4" w:space="0" w:color="auto"/>
            </w:tcBorders>
            <w:shd w:val="clear" w:color="auto" w:fill="auto"/>
          </w:tcPr>
          <w:p w:rsidR="00704296" w:rsidRPr="001C1E48" w:rsidRDefault="00704296" w:rsidP="00715A3D">
            <w:pPr>
              <w:rPr>
                <w:spacing w:val="-8"/>
              </w:rPr>
            </w:pPr>
            <w:r>
              <w:t>На конкурсной основе</w:t>
            </w:r>
          </w:p>
        </w:tc>
      </w:tr>
      <w:tr w:rsidR="00704296" w:rsidRPr="001C1E48">
        <w:tc>
          <w:tcPr>
            <w:tcW w:w="9853" w:type="dxa"/>
            <w:shd w:val="clear" w:color="auto" w:fill="DDD9C3"/>
          </w:tcPr>
          <w:p w:rsidR="00704296" w:rsidRPr="00417A0B" w:rsidRDefault="00704296" w:rsidP="00417A0B">
            <w:pPr>
              <w:jc w:val="center"/>
              <w:rPr>
                <w:b/>
              </w:rPr>
            </w:pPr>
            <w:r w:rsidRPr="00417A0B">
              <w:rPr>
                <w:b/>
              </w:rPr>
              <w:t>Ограничения в размере поддержки</w:t>
            </w:r>
          </w:p>
        </w:tc>
      </w:tr>
      <w:tr w:rsidR="00704296" w:rsidRPr="00DB7AC2">
        <w:tc>
          <w:tcPr>
            <w:tcW w:w="9853" w:type="dxa"/>
            <w:tcBorders>
              <w:bottom w:val="single" w:sz="4" w:space="0" w:color="auto"/>
            </w:tcBorders>
            <w:shd w:val="clear" w:color="auto" w:fill="auto"/>
          </w:tcPr>
          <w:p w:rsidR="00704296" w:rsidRPr="005A4E4D" w:rsidRDefault="00704296" w:rsidP="00F64E33">
            <w:pPr>
              <w:jc w:val="both"/>
            </w:pPr>
            <w:r w:rsidRPr="005A4E4D">
              <w:t>Не более 20</w:t>
            </w:r>
            <w:r>
              <w:t xml:space="preserve">% </w:t>
            </w:r>
            <w:r w:rsidRPr="005A4E4D">
              <w:t>от суммы основного долга по целевому кредиту (займу), полученному в кредитных организациях с целью реализации мероприятия (проекта) в области энергосбережения и повышения энергетической эффективности.</w:t>
            </w:r>
          </w:p>
        </w:tc>
      </w:tr>
      <w:tr w:rsidR="00704296" w:rsidRPr="001C1E48">
        <w:tc>
          <w:tcPr>
            <w:tcW w:w="9853" w:type="dxa"/>
            <w:shd w:val="clear" w:color="auto" w:fill="DDD9C3"/>
          </w:tcPr>
          <w:p w:rsidR="00704296" w:rsidRPr="00417A0B" w:rsidRDefault="00704296" w:rsidP="00417A0B">
            <w:pPr>
              <w:jc w:val="center"/>
              <w:rPr>
                <w:b/>
              </w:rPr>
            </w:pPr>
            <w:r w:rsidRPr="00417A0B">
              <w:rPr>
                <w:b/>
              </w:rPr>
              <w:t>Период предоставления  и начисления субсидии</w:t>
            </w:r>
          </w:p>
        </w:tc>
      </w:tr>
      <w:tr w:rsidR="00704296" w:rsidRPr="001C1E48">
        <w:tc>
          <w:tcPr>
            <w:tcW w:w="9853" w:type="dxa"/>
            <w:tcBorders>
              <w:bottom w:val="single" w:sz="4" w:space="0" w:color="auto"/>
            </w:tcBorders>
            <w:shd w:val="clear" w:color="auto" w:fill="auto"/>
          </w:tcPr>
          <w:p w:rsidR="00704296" w:rsidRPr="005A4E4D" w:rsidRDefault="00704296" w:rsidP="00F64E33">
            <w:pPr>
              <w:jc w:val="both"/>
            </w:pPr>
            <w:r w:rsidRPr="005A4E4D">
              <w:rPr>
                <w:spacing w:val="-6"/>
              </w:rPr>
              <w:t>Начисление субсидии производится на основании кредитного договора по проектам, завершенным не более чем за два года до момента представления заявки на конкурсный отбор.</w:t>
            </w:r>
          </w:p>
        </w:tc>
      </w:tr>
      <w:tr w:rsidR="00704296" w:rsidRPr="001C1E48">
        <w:tc>
          <w:tcPr>
            <w:tcW w:w="9853" w:type="dxa"/>
            <w:shd w:val="clear" w:color="auto" w:fill="DDD9C3"/>
          </w:tcPr>
          <w:p w:rsidR="00704296" w:rsidRPr="00417A0B" w:rsidRDefault="00704296" w:rsidP="00417A0B">
            <w:pPr>
              <w:jc w:val="center"/>
              <w:rPr>
                <w:b/>
                <w:spacing w:val="-6"/>
              </w:rPr>
            </w:pPr>
            <w:r w:rsidRPr="00417A0B">
              <w:rPr>
                <w:b/>
              </w:rPr>
              <w:t>Перечень предоставляемых  документов</w:t>
            </w:r>
          </w:p>
        </w:tc>
      </w:tr>
      <w:tr w:rsidR="00704296" w:rsidRPr="00770A9F">
        <w:tc>
          <w:tcPr>
            <w:tcW w:w="9853" w:type="dxa"/>
            <w:tcBorders>
              <w:bottom w:val="single" w:sz="4" w:space="0" w:color="auto"/>
            </w:tcBorders>
            <w:shd w:val="clear" w:color="auto" w:fill="auto"/>
          </w:tcPr>
          <w:p w:rsidR="00704296" w:rsidRDefault="00704296" w:rsidP="00F64E33">
            <w:pPr>
              <w:jc w:val="both"/>
            </w:pPr>
            <w:r>
              <w:t>1) з</w:t>
            </w:r>
            <w:r w:rsidRPr="002B1040">
              <w:t>аявк</w:t>
            </w:r>
            <w:r>
              <w:t>а</w:t>
            </w:r>
            <w:hyperlink r:id="rId115" w:anchor="heading=h.1mrcu09">
              <w:r w:rsidRPr="002B1040">
                <w:t xml:space="preserve"> </w:t>
              </w:r>
            </w:hyperlink>
            <w:r w:rsidRPr="002B1040">
              <w:t>по форме, утвержденной приказом Службы Р</w:t>
            </w:r>
            <w:r w:rsidR="001A6AEC">
              <w:t>еспублики Коми</w:t>
            </w:r>
            <w:r w:rsidRPr="002B1040">
              <w:t xml:space="preserve"> по тарифам, к которой прилагаются:</w:t>
            </w:r>
          </w:p>
          <w:p w:rsidR="00704296" w:rsidRDefault="00704296" w:rsidP="00F64E33">
            <w:pPr>
              <w:jc w:val="both"/>
            </w:pPr>
            <w:r>
              <w:t xml:space="preserve">- </w:t>
            </w:r>
            <w:hyperlink r:id="rId116" w:history="1">
              <w:r w:rsidRPr="002B1040">
                <w:t>карточка</w:t>
              </w:r>
            </w:hyperlink>
            <w:r w:rsidRPr="002B1040">
              <w:t xml:space="preserve"> энергосберегающего мероприятия (проекта) по форме, утверждаемой приказом Службы Р</w:t>
            </w:r>
            <w:r w:rsidR="001A6AEC">
              <w:t>еспублики Коми</w:t>
            </w:r>
            <w:r w:rsidRPr="002B1040">
              <w:t xml:space="preserve"> по тарифам;</w:t>
            </w:r>
          </w:p>
          <w:p w:rsidR="00704296" w:rsidRPr="002B1040" w:rsidRDefault="00704296" w:rsidP="00F64E33">
            <w:pPr>
              <w:jc w:val="both"/>
            </w:pPr>
            <w:r>
              <w:t>- т</w:t>
            </w:r>
            <w:r w:rsidRPr="002B1040">
              <w:t>ехнико-экономическое обоснование, бизнес-план или другой документ, содержащий:</w:t>
            </w:r>
          </w:p>
          <w:p w:rsidR="00704296" w:rsidRPr="002B1040" w:rsidRDefault="00704296" w:rsidP="00F64E33">
            <w:pPr>
              <w:jc w:val="both"/>
            </w:pPr>
            <w:r>
              <w:t xml:space="preserve">  </w:t>
            </w:r>
            <w:r w:rsidRPr="002B1040">
              <w:t>- описание существующей ситуации, анализ фактических затрат;</w:t>
            </w:r>
          </w:p>
          <w:p w:rsidR="00704296" w:rsidRPr="002B1040" w:rsidRDefault="00704296" w:rsidP="00F64E33">
            <w:pPr>
              <w:jc w:val="both"/>
            </w:pPr>
            <w:r>
              <w:t xml:space="preserve">  </w:t>
            </w:r>
            <w:r w:rsidRPr="002B1040">
              <w:t>- описание основных технических решений, предусмотренных энергосберегающим мероприятием (проектом), инноваций, передовых энергосберегающих технологий, внедряемых в результате реализации энергосберегающего мероприятия (проекта);</w:t>
            </w:r>
          </w:p>
          <w:p w:rsidR="00704296" w:rsidRPr="002B1040" w:rsidRDefault="00704296" w:rsidP="00F64E33">
            <w:pPr>
              <w:jc w:val="both"/>
            </w:pPr>
            <w:r>
              <w:t xml:space="preserve">  </w:t>
            </w:r>
            <w:r w:rsidRPr="002B1040">
              <w:t>- обоснование капитальных затрат;</w:t>
            </w:r>
          </w:p>
          <w:p w:rsidR="00704296" w:rsidRPr="002B1040" w:rsidRDefault="00704296" w:rsidP="00F64E33">
            <w:pPr>
              <w:jc w:val="both"/>
            </w:pPr>
            <w:r>
              <w:t xml:space="preserve">  </w:t>
            </w:r>
            <w:r w:rsidRPr="002B1040">
              <w:t>- анализ затрат после реализации проекта;</w:t>
            </w:r>
          </w:p>
          <w:p w:rsidR="00704296" w:rsidRPr="002B1040" w:rsidRDefault="00704296" w:rsidP="00F64E33">
            <w:pPr>
              <w:jc w:val="both"/>
            </w:pPr>
            <w:r>
              <w:t xml:space="preserve">  </w:t>
            </w:r>
            <w:r w:rsidRPr="002B1040">
              <w:t>- расчет экономического эффекта и срока окупаемости капитальных вложений;</w:t>
            </w:r>
          </w:p>
          <w:p w:rsidR="00704296" w:rsidRPr="002B1040" w:rsidRDefault="00704296" w:rsidP="00F64E33">
            <w:pPr>
              <w:jc w:val="both"/>
            </w:pPr>
            <w:r>
              <w:t xml:space="preserve">  </w:t>
            </w:r>
            <w:r w:rsidRPr="002B1040">
              <w:t>- оценку финансовой эффективности проекта;</w:t>
            </w:r>
          </w:p>
          <w:p w:rsidR="00704296" w:rsidRPr="002B1040" w:rsidRDefault="00704296" w:rsidP="00F64E33">
            <w:pPr>
              <w:jc w:val="both"/>
            </w:pPr>
            <w:r>
              <w:t>2</w:t>
            </w:r>
            <w:r w:rsidRPr="002B1040">
              <w:t xml:space="preserve">) копии материалов проведения энергетического обследования объектов, на которых </w:t>
            </w:r>
            <w:r w:rsidRPr="002B1040">
              <w:lastRenderedPageBreak/>
              <w:t xml:space="preserve">предполагается реализация заявляемого энергосберегающего мероприятия (проекта), в случае если необходимость проведения такого энергетического обследования установлена Федеральным </w:t>
            </w:r>
            <w:hyperlink r:id="rId117" w:history="1">
              <w:r w:rsidRPr="002B1040">
                <w:t>законом</w:t>
              </w:r>
            </w:hyperlink>
            <w:r w:rsidRPr="002B1040">
              <w:t xml:space="preserve"> № 261-ФЗ от 23.11.2009;</w:t>
            </w:r>
          </w:p>
          <w:p w:rsidR="00704296" w:rsidRPr="002B1040" w:rsidRDefault="00704296" w:rsidP="00F64E33">
            <w:pPr>
              <w:jc w:val="both"/>
            </w:pPr>
            <w:r>
              <w:t>3</w:t>
            </w:r>
            <w:r w:rsidRPr="002B1040">
              <w:t>) копии документов, подтверждающих правовые основания заявителя на  владение и пользование объектом, на котором предполагается реализация заявляемого энергосберегающего мероприятия (проекта) (свидетельство о собственности, регистрационное удостоверение, договор найма, аренды и др.) и/или документа определяющего полномочия заявителя по реализации энергосберегающих мероприятий (проектов) на указанном объекте (энергосервисный контракт и пр.).</w:t>
            </w:r>
          </w:p>
          <w:p w:rsidR="00704296" w:rsidRDefault="00704296" w:rsidP="00F64E33">
            <w:pPr>
              <w:jc w:val="both"/>
            </w:pPr>
            <w:r>
              <w:t>4</w:t>
            </w:r>
            <w:r w:rsidRPr="002B1040">
              <w:t>) копии учредительных документов (заверенные заявителем):</w:t>
            </w:r>
          </w:p>
          <w:p w:rsidR="00704296" w:rsidRDefault="00704296" w:rsidP="00F64E33">
            <w:pPr>
              <w:jc w:val="both"/>
            </w:pPr>
            <w:r>
              <w:t>- у</w:t>
            </w:r>
            <w:r w:rsidRPr="002B1040">
              <w:t>става</w:t>
            </w:r>
            <w:r>
              <w:t>;</w:t>
            </w:r>
          </w:p>
          <w:p w:rsidR="00704296" w:rsidRDefault="00704296" w:rsidP="00F64E33">
            <w:pPr>
              <w:jc w:val="both"/>
            </w:pPr>
            <w:r>
              <w:t>- с</w:t>
            </w:r>
            <w:r w:rsidRPr="002B1040">
              <w:t>видетельства о присвоении ОГРН (ОГРНИП)</w:t>
            </w:r>
            <w:r>
              <w:t xml:space="preserve">, </w:t>
            </w:r>
            <w:r w:rsidRPr="002B1040">
              <w:t>свидетельства о постановке на учет в качестве налогоплательщика</w:t>
            </w:r>
            <w:r>
              <w:t xml:space="preserve">, </w:t>
            </w:r>
            <w:r w:rsidRPr="002B1040">
              <w:t>документа о назначении руководителя (должностного лица, имеющего право действовать от имени заявителя без доверенности), а также копия доверенности на лицо, подписавшее заявление на финансирование проекта (в случае если оно подписано лицом, отличным от лица, имеющего право действовать от имени заявителя без доверенности);</w:t>
            </w:r>
          </w:p>
          <w:p w:rsidR="00704296" w:rsidRPr="002B1040" w:rsidRDefault="00704296" w:rsidP="00F64E33">
            <w:pPr>
              <w:jc w:val="both"/>
            </w:pPr>
            <w:r>
              <w:t xml:space="preserve">- </w:t>
            </w:r>
            <w:r w:rsidRPr="002B1040">
              <w:t>выписк</w:t>
            </w:r>
            <w:r>
              <w:t>и</w:t>
            </w:r>
            <w:r w:rsidRPr="002B1040">
              <w:t xml:space="preserve"> из Единого государственного реестра юридических лиц (предпринимателей), полученная не ранее чем за шесть месяцев до дня предоставления, или нотариально заверенная копия такой выписки;</w:t>
            </w:r>
          </w:p>
          <w:p w:rsidR="00704296" w:rsidRPr="002B1040" w:rsidRDefault="00704296" w:rsidP="00F64E33">
            <w:pPr>
              <w:jc w:val="both"/>
            </w:pPr>
            <w:r>
              <w:t>5</w:t>
            </w:r>
            <w:r w:rsidRPr="002B1040">
              <w:t>) документы об отсутствии просроченной задолженности Заявителя по оплате за потребленные энергетические ресурсы (надлежащим образом заверенные копии актов сверки с энергоснабжающей организацией, поставщиком коммунальных услуг, подписанные не ранее чем за месяц до дня представления заявки);</w:t>
            </w:r>
          </w:p>
          <w:p w:rsidR="00704296" w:rsidRPr="002B1040" w:rsidRDefault="00704296" w:rsidP="00F64E33">
            <w:pPr>
              <w:jc w:val="both"/>
            </w:pPr>
            <w:r>
              <w:t>6</w:t>
            </w:r>
            <w:r w:rsidRPr="002B1040">
              <w:t>) документы об отсутствии просроченной задолженности Заявителя по налогам и сборам в бюджеты бюджетной системы Российской Федерации и консолидированный бюджет Республики Коми (справка об исполнении налогоплательщиком (плательщиком сборов, налоговым агентом) обязанности по уплате налогов, сборов, пеней, штрафов по форме, утвержденной приказом Федеральной налоговой службы РФ от 21</w:t>
            </w:r>
            <w:r>
              <w:t>.01.</w:t>
            </w:r>
            <w:r w:rsidRPr="002B1040">
              <w:t>2013 г. № ММВ-7-12/22@, сформированная не ранее чем за месяц до дня представления заявки, в случае если она представлена Заявителем самостоятельно);</w:t>
            </w:r>
          </w:p>
          <w:p w:rsidR="00704296" w:rsidRPr="002B1040" w:rsidRDefault="00704296" w:rsidP="00F64E33">
            <w:pPr>
              <w:jc w:val="both"/>
            </w:pPr>
            <w:r>
              <w:t xml:space="preserve">7) </w:t>
            </w:r>
            <w:r w:rsidRPr="002B1040">
              <w:t>справка регионального отделения Фонда социального страхования РФ по РК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она представлена Заявителем самостоятельно;</w:t>
            </w:r>
          </w:p>
          <w:p w:rsidR="00704296" w:rsidRPr="002B1040" w:rsidRDefault="00704296" w:rsidP="00F64E33">
            <w:pPr>
              <w:jc w:val="both"/>
            </w:pPr>
            <w:r>
              <w:t xml:space="preserve">8) </w:t>
            </w:r>
            <w:r w:rsidRPr="002B1040">
              <w:t>справка Отделения Пенсионного фонда РФ по РК или его территориальных органов об исполнении некоммерческой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она представлена Заявителем самостоятельно;</w:t>
            </w:r>
          </w:p>
          <w:p w:rsidR="00704296" w:rsidRDefault="00704296" w:rsidP="00F64E33">
            <w:pPr>
              <w:jc w:val="both"/>
            </w:pPr>
            <w:r>
              <w:t>9</w:t>
            </w:r>
            <w:r w:rsidRPr="002B1040">
              <w:t>) надлежащим образом заверенная копия бухгалтерской отчетности Заявителя за прошедший полный отчетный год и последний отчетный период текущего</w:t>
            </w:r>
            <w:r>
              <w:t xml:space="preserve"> года</w:t>
            </w:r>
            <w:r w:rsidRPr="002B1040">
              <w:t xml:space="preserve"> с приложением письменных пояснений в табличной и текстовой форме (пояснительной запиской), по формам отчетности, утвержденным Министерством финансов РФ, для годовой и промежуточной бухгалтерской отчетности, </w:t>
            </w:r>
          </w:p>
          <w:p w:rsidR="00704296" w:rsidRPr="002B1040" w:rsidRDefault="00704296" w:rsidP="00F64E33">
            <w:pPr>
              <w:jc w:val="both"/>
            </w:pPr>
            <w:r>
              <w:t>10)</w:t>
            </w:r>
            <w:r w:rsidRPr="002B1040">
              <w:t xml:space="preserve"> надлежащим образом заверенная копия аудиторского заключения (при наличии).</w:t>
            </w:r>
          </w:p>
          <w:p w:rsidR="00704296" w:rsidRPr="00770A9F" w:rsidRDefault="00704296" w:rsidP="00F64E33">
            <w:pPr>
              <w:jc w:val="both"/>
            </w:pPr>
            <w:r>
              <w:t>11</w:t>
            </w:r>
            <w:r w:rsidRPr="002B1040">
              <w:t xml:space="preserve">) письменное заявление об отсутствии у Заявителя на день подачи заявки об участии в конкурсном отборе задолженности по уплате налогов, сборов, страховых  взносов, пеней, налоговых санкций и иных обязательных платежей в бюджеты всех уровней, просроченной задолженности по банковским кредитам, а также об отсутствии проведения в отношении Заявителя как субъекта хозяйственных правоотношений процедур реорганизации,  </w:t>
            </w:r>
            <w:r w:rsidRPr="002B1040">
              <w:lastRenderedPageBreak/>
              <w:t>ликвидации юридического  лица,  об отсутствии  в отношении Заявителя решения  арбитражного  суда  о  признании юридического лица (индивидуального предпринимателя) банкротом и об открытии конкурсного  производства.</w:t>
            </w:r>
          </w:p>
        </w:tc>
      </w:tr>
      <w:tr w:rsidR="00704296" w:rsidRPr="001C1E48">
        <w:tc>
          <w:tcPr>
            <w:tcW w:w="9853" w:type="dxa"/>
            <w:shd w:val="clear" w:color="auto" w:fill="DDD9C3"/>
          </w:tcPr>
          <w:p w:rsidR="00704296" w:rsidRPr="00417A0B" w:rsidRDefault="00704296" w:rsidP="00417A0B">
            <w:pPr>
              <w:jc w:val="center"/>
              <w:rPr>
                <w:b/>
                <w:spacing w:val="-6"/>
              </w:rPr>
            </w:pPr>
            <w:r w:rsidRPr="00417A0B">
              <w:rPr>
                <w:b/>
              </w:rPr>
              <w:lastRenderedPageBreak/>
              <w:t>Место предоставления документов</w:t>
            </w:r>
          </w:p>
        </w:tc>
      </w:tr>
      <w:tr w:rsidR="00704296" w:rsidRPr="001C1E48">
        <w:tc>
          <w:tcPr>
            <w:tcW w:w="9853" w:type="dxa"/>
            <w:tcBorders>
              <w:bottom w:val="single" w:sz="4" w:space="0" w:color="auto"/>
            </w:tcBorders>
            <w:shd w:val="clear" w:color="auto" w:fill="auto"/>
          </w:tcPr>
          <w:p w:rsidR="00704296" w:rsidRPr="007F61FA" w:rsidRDefault="00704296" w:rsidP="00F64E33">
            <w:pPr>
              <w:jc w:val="both"/>
              <w:rPr>
                <w:spacing w:val="-6"/>
              </w:rPr>
            </w:pPr>
            <w:r w:rsidRPr="007F61FA">
              <w:t>ГБУ РК «Коми республиканский центр энергосбережения» по адресу: Республика Коми, 167000, г. Сыктывкар, Первомайская,</w:t>
            </w:r>
            <w:r>
              <w:t xml:space="preserve"> 92, </w:t>
            </w:r>
            <w:r w:rsidRPr="007F61FA">
              <w:t>оф. 417.</w:t>
            </w:r>
          </w:p>
        </w:tc>
      </w:tr>
      <w:tr w:rsidR="00704296" w:rsidRPr="001C1E48">
        <w:tc>
          <w:tcPr>
            <w:tcW w:w="9853" w:type="dxa"/>
            <w:shd w:val="clear" w:color="auto" w:fill="DDD9C3"/>
          </w:tcPr>
          <w:p w:rsidR="00704296" w:rsidRPr="00417A0B" w:rsidRDefault="00704296" w:rsidP="00417A0B">
            <w:pPr>
              <w:jc w:val="center"/>
              <w:rPr>
                <w:b/>
              </w:rPr>
            </w:pPr>
            <w:r w:rsidRPr="00417A0B">
              <w:rPr>
                <w:b/>
              </w:rPr>
              <w:t>Контактное лицо</w:t>
            </w:r>
          </w:p>
        </w:tc>
      </w:tr>
      <w:tr w:rsidR="00704296" w:rsidRPr="006E4EA5">
        <w:tc>
          <w:tcPr>
            <w:tcW w:w="9853" w:type="dxa"/>
            <w:tcBorders>
              <w:bottom w:val="single" w:sz="4" w:space="0" w:color="auto"/>
            </w:tcBorders>
            <w:shd w:val="clear" w:color="auto" w:fill="auto"/>
          </w:tcPr>
          <w:p w:rsidR="00704296" w:rsidRPr="006E4EA5" w:rsidRDefault="00704296" w:rsidP="00F64E33">
            <w:pPr>
              <w:jc w:val="both"/>
            </w:pPr>
            <w:r>
              <w:t xml:space="preserve">Заведующий финансово-экономическим отделом Гусакова Татьяна Ивановна, тел. </w:t>
            </w:r>
            <w:r w:rsidRPr="00833F02">
              <w:t>(8212) 39-19-38</w:t>
            </w:r>
            <w:r>
              <w:t>.</w:t>
            </w:r>
          </w:p>
        </w:tc>
      </w:tr>
      <w:tr w:rsidR="00704296" w:rsidRPr="001C1E48">
        <w:tc>
          <w:tcPr>
            <w:tcW w:w="9853" w:type="dxa"/>
            <w:shd w:val="clear" w:color="auto" w:fill="DDD9C3"/>
          </w:tcPr>
          <w:p w:rsidR="00704296" w:rsidRPr="00417A0B" w:rsidRDefault="00704296" w:rsidP="00417A0B">
            <w:pPr>
              <w:jc w:val="center"/>
              <w:rPr>
                <w:b/>
              </w:rPr>
            </w:pPr>
            <w:r w:rsidRPr="00417A0B">
              <w:rPr>
                <w:b/>
              </w:rPr>
              <w:t>Источники получения информации о поддержке</w:t>
            </w:r>
          </w:p>
        </w:tc>
      </w:tr>
      <w:tr w:rsidR="00704296" w:rsidRPr="001C1E48">
        <w:tc>
          <w:tcPr>
            <w:tcW w:w="9853" w:type="dxa"/>
            <w:tcBorders>
              <w:bottom w:val="single" w:sz="4" w:space="0" w:color="auto"/>
            </w:tcBorders>
            <w:shd w:val="clear" w:color="auto" w:fill="auto"/>
          </w:tcPr>
          <w:p w:rsidR="00704296" w:rsidRPr="001C1E48" w:rsidRDefault="004F63A7" w:rsidP="00F64E33">
            <w:pPr>
              <w:jc w:val="both"/>
            </w:pPr>
            <w:r w:rsidRPr="00DA3342">
              <w:t xml:space="preserve">В информационно-телекоммуникационной сети Интернет: </w:t>
            </w:r>
            <w:r w:rsidR="00704296" w:rsidRPr="001C1E48">
              <w:t>на официальном сайте</w:t>
            </w:r>
            <w:r w:rsidR="00704296">
              <w:t xml:space="preserve"> </w:t>
            </w:r>
            <w:r w:rsidR="00704296" w:rsidRPr="007F61FA">
              <w:t xml:space="preserve">ГБУ РК «Коми республиканский центр энергосбережения» </w:t>
            </w:r>
            <w:r w:rsidR="00704296" w:rsidRPr="00A50DC5">
              <w:t>(</w:t>
            </w:r>
            <w:r w:rsidR="00704296" w:rsidRPr="00A50DC5">
              <w:rPr>
                <w:lang w:val="en-US"/>
              </w:rPr>
              <w:t>www</w:t>
            </w:r>
            <w:r w:rsidR="00704296" w:rsidRPr="00A50DC5">
              <w:t>.</w:t>
            </w:r>
            <w:r w:rsidR="00704296" w:rsidRPr="00A50DC5">
              <w:rPr>
                <w:lang w:val="en-US"/>
              </w:rPr>
              <w:t>krce</w:t>
            </w:r>
            <w:r w:rsidR="00704296" w:rsidRPr="00A50DC5">
              <w:t>.</w:t>
            </w:r>
            <w:r w:rsidR="00704296" w:rsidRPr="00A50DC5">
              <w:rPr>
                <w:lang w:val="en-US"/>
              </w:rPr>
              <w:t>ru</w:t>
            </w:r>
            <w:r w:rsidR="00704296" w:rsidRPr="00A50DC5">
              <w:t>).</w:t>
            </w:r>
          </w:p>
        </w:tc>
      </w:tr>
    </w:tbl>
    <w:p w:rsidR="002D7C92" w:rsidRDefault="002D7C92" w:rsidP="00715A3D"/>
    <w:p w:rsidR="00E85614" w:rsidRDefault="00930FCF" w:rsidP="00417A0B">
      <w:pPr>
        <w:pStyle w:val="1"/>
        <w:jc w:val="center"/>
        <w:rPr>
          <w:color w:val="auto"/>
        </w:rPr>
      </w:pPr>
      <w:bookmarkStart w:id="343" w:name="_Toc405366302"/>
      <w:bookmarkStart w:id="344" w:name="_Toc405368528"/>
      <w:bookmarkStart w:id="345" w:name="_Toc405368721"/>
      <w:bookmarkStart w:id="346" w:name="_Toc405368853"/>
      <w:bookmarkStart w:id="347" w:name="_Toc405453032"/>
      <w:bookmarkStart w:id="348" w:name="_Toc415646012"/>
      <w:bookmarkStart w:id="349" w:name="_Toc415650243"/>
      <w:r w:rsidRPr="00417A0B">
        <w:rPr>
          <w:color w:val="auto"/>
        </w:rPr>
        <w:t>МУНИЦИПАЛЬНЫЕ ОБРАЗОВАНИЯ РЕСПУБЛИКИ КОМИ</w:t>
      </w:r>
      <w:bookmarkEnd w:id="343"/>
      <w:bookmarkEnd w:id="344"/>
      <w:bookmarkEnd w:id="345"/>
      <w:bookmarkEnd w:id="346"/>
      <w:bookmarkEnd w:id="347"/>
      <w:bookmarkEnd w:id="348"/>
      <w:bookmarkEnd w:id="3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61170A" w:rsidRPr="001C1E48">
        <w:trPr>
          <w:trHeight w:val="371"/>
        </w:trPr>
        <w:tc>
          <w:tcPr>
            <w:tcW w:w="9853" w:type="dxa"/>
            <w:shd w:val="clear" w:color="auto" w:fill="FFFF00"/>
          </w:tcPr>
          <w:p w:rsidR="0061170A" w:rsidRPr="000634DB" w:rsidRDefault="0061170A" w:rsidP="00417A0B">
            <w:pPr>
              <w:pStyle w:val="2"/>
              <w:jc w:val="center"/>
              <w:rPr>
                <w:lang w:val="ru-RU" w:eastAsia="ru-RU"/>
              </w:rPr>
            </w:pPr>
            <w:bookmarkStart w:id="350" w:name="_Toc401329415"/>
            <w:bookmarkStart w:id="351" w:name="_Toc404947559"/>
            <w:bookmarkStart w:id="352" w:name="_Toc405366303"/>
            <w:bookmarkStart w:id="353" w:name="_Toc405368529"/>
            <w:bookmarkStart w:id="354" w:name="_Toc405368722"/>
            <w:bookmarkStart w:id="355" w:name="_Toc405368854"/>
            <w:bookmarkStart w:id="356" w:name="_Toc405453033"/>
            <w:bookmarkStart w:id="357" w:name="_Toc415646013"/>
            <w:bookmarkStart w:id="358" w:name="_Toc415650244"/>
            <w:r w:rsidRPr="000634DB">
              <w:rPr>
                <w:lang w:val="ru-RU" w:eastAsia="ru-RU"/>
              </w:rPr>
              <w:t>Субсидирование</w:t>
            </w:r>
            <w:r w:rsidR="00B92E0C" w:rsidRPr="000634DB">
              <w:rPr>
                <w:lang w:val="ru-RU" w:eastAsia="ru-RU"/>
              </w:rPr>
              <w:t xml:space="preserve"> за счет средств</w:t>
            </w:r>
            <w:r w:rsidR="00F03BBF" w:rsidRPr="000634DB">
              <w:rPr>
                <w:lang w:val="ru-RU" w:eastAsia="ru-RU"/>
              </w:rPr>
              <w:t xml:space="preserve"> </w:t>
            </w:r>
            <w:r w:rsidR="00B56146" w:rsidRPr="000634DB">
              <w:rPr>
                <w:lang w:val="ru-RU" w:eastAsia="ru-RU"/>
              </w:rPr>
              <w:t xml:space="preserve">местных </w:t>
            </w:r>
            <w:r w:rsidR="00F03BBF" w:rsidRPr="000634DB">
              <w:rPr>
                <w:lang w:val="ru-RU" w:eastAsia="ru-RU"/>
              </w:rPr>
              <w:t>бюджетов</w:t>
            </w:r>
            <w:r w:rsidR="005C49A1" w:rsidRPr="000634DB">
              <w:rPr>
                <w:lang w:val="ru-RU" w:eastAsia="ru-RU"/>
              </w:rPr>
              <w:t xml:space="preserve"> муниципальных образований</w:t>
            </w:r>
            <w:r w:rsidR="00F03BBF" w:rsidRPr="000634DB">
              <w:rPr>
                <w:lang w:val="ru-RU" w:eastAsia="ru-RU"/>
              </w:rPr>
              <w:t xml:space="preserve"> </w:t>
            </w:r>
            <w:r w:rsidR="00B56146" w:rsidRPr="000634DB">
              <w:rPr>
                <w:lang w:val="ru-RU" w:eastAsia="ru-RU"/>
              </w:rPr>
              <w:t xml:space="preserve">в </w:t>
            </w:r>
            <w:r w:rsidR="00B92E0C" w:rsidRPr="000634DB">
              <w:rPr>
                <w:lang w:val="ru-RU" w:eastAsia="ru-RU"/>
              </w:rPr>
              <w:t>Республик</w:t>
            </w:r>
            <w:r w:rsidR="00B56146" w:rsidRPr="000634DB">
              <w:rPr>
                <w:lang w:val="ru-RU" w:eastAsia="ru-RU"/>
              </w:rPr>
              <w:t>е</w:t>
            </w:r>
            <w:r w:rsidR="00B92E0C" w:rsidRPr="000634DB">
              <w:rPr>
                <w:lang w:val="ru-RU" w:eastAsia="ru-RU"/>
              </w:rPr>
              <w:t xml:space="preserve"> Коми </w:t>
            </w:r>
            <w:r w:rsidRPr="000634DB">
              <w:rPr>
                <w:lang w:val="ru-RU" w:eastAsia="ru-RU"/>
              </w:rPr>
              <w:t>части затрат на уплату процентов по кредитам, привлеченным субъектами малого и среднего предпринимательства в кредитных организациях</w:t>
            </w:r>
            <w:bookmarkEnd w:id="350"/>
            <w:bookmarkEnd w:id="351"/>
            <w:bookmarkEnd w:id="352"/>
            <w:bookmarkEnd w:id="353"/>
            <w:bookmarkEnd w:id="354"/>
            <w:bookmarkEnd w:id="355"/>
            <w:bookmarkEnd w:id="356"/>
            <w:bookmarkEnd w:id="357"/>
            <w:bookmarkEnd w:id="358"/>
          </w:p>
        </w:tc>
      </w:tr>
      <w:tr w:rsidR="0061170A" w:rsidRPr="001C1E48">
        <w:tc>
          <w:tcPr>
            <w:tcW w:w="9853" w:type="dxa"/>
            <w:tcBorders>
              <w:bottom w:val="single" w:sz="4" w:space="0" w:color="auto"/>
            </w:tcBorders>
            <w:shd w:val="clear" w:color="auto" w:fill="auto"/>
          </w:tcPr>
          <w:p w:rsidR="0061170A" w:rsidRPr="001C1E48" w:rsidRDefault="0061170A" w:rsidP="00606370">
            <w:pPr>
              <w:spacing w:after="120"/>
              <w:rPr>
                <w:bCs/>
                <w:sz w:val="16"/>
                <w:szCs w:val="16"/>
              </w:rPr>
            </w:pPr>
          </w:p>
        </w:tc>
      </w:tr>
      <w:tr w:rsidR="0061170A" w:rsidRPr="001C1E48">
        <w:tc>
          <w:tcPr>
            <w:tcW w:w="9853" w:type="dxa"/>
            <w:shd w:val="clear" w:color="auto" w:fill="DDD9C3"/>
          </w:tcPr>
          <w:p w:rsidR="0061170A" w:rsidRPr="00417A0B" w:rsidRDefault="0061170A" w:rsidP="00417A0B">
            <w:pPr>
              <w:jc w:val="center"/>
              <w:rPr>
                <w:b/>
              </w:rPr>
            </w:pPr>
            <w:r w:rsidRPr="00417A0B">
              <w:rPr>
                <w:b/>
              </w:rPr>
              <w:t>Нормативны</w:t>
            </w:r>
            <w:r w:rsidR="002871A5" w:rsidRPr="00417A0B">
              <w:rPr>
                <w:b/>
              </w:rPr>
              <w:t>е</w:t>
            </w:r>
            <w:r w:rsidRPr="00417A0B">
              <w:rPr>
                <w:b/>
              </w:rPr>
              <w:t xml:space="preserve"> правов</w:t>
            </w:r>
            <w:r w:rsidR="002871A5" w:rsidRPr="00417A0B">
              <w:rPr>
                <w:b/>
              </w:rPr>
              <w:t>ые</w:t>
            </w:r>
            <w:r w:rsidRPr="00417A0B">
              <w:rPr>
                <w:b/>
              </w:rPr>
              <w:t xml:space="preserve"> акт</w:t>
            </w:r>
            <w:r w:rsidR="002871A5" w:rsidRPr="00417A0B">
              <w:rPr>
                <w:b/>
              </w:rPr>
              <w:t>ы</w:t>
            </w:r>
            <w:r w:rsidRPr="00417A0B">
              <w:rPr>
                <w:b/>
              </w:rPr>
              <w:t>, регламентирующи</w:t>
            </w:r>
            <w:r w:rsidR="002871A5" w:rsidRPr="00417A0B">
              <w:rPr>
                <w:b/>
              </w:rPr>
              <w:t>е</w:t>
            </w:r>
            <w:r w:rsidRPr="00417A0B">
              <w:rPr>
                <w:b/>
              </w:rPr>
              <w:t xml:space="preserve"> порядок предоставления указанного вида государственной поддержки</w:t>
            </w:r>
            <w:r w:rsidR="002871A5" w:rsidRPr="00417A0B">
              <w:rPr>
                <w:b/>
              </w:rPr>
              <w:t xml:space="preserve"> в муниципальных образованиях</w:t>
            </w:r>
            <w:r w:rsidR="00A7173D" w:rsidRPr="00417A0B">
              <w:rPr>
                <w:b/>
              </w:rPr>
              <w:t xml:space="preserve"> Республики Коми</w:t>
            </w:r>
          </w:p>
        </w:tc>
      </w:tr>
      <w:tr w:rsidR="0061170A" w:rsidRPr="001C1E48">
        <w:trPr>
          <w:trHeight w:val="1125"/>
        </w:trPr>
        <w:tc>
          <w:tcPr>
            <w:tcW w:w="9853" w:type="dxa"/>
            <w:tcBorders>
              <w:bottom w:val="single" w:sz="4" w:space="0" w:color="auto"/>
            </w:tcBorders>
            <w:shd w:val="clear" w:color="auto" w:fill="auto"/>
          </w:tcPr>
          <w:p w:rsidR="00702DD2" w:rsidRPr="00702DD2" w:rsidRDefault="00702DD2" w:rsidP="00F64E33">
            <w:pPr>
              <w:jc w:val="both"/>
            </w:pPr>
            <w:r w:rsidRPr="00702DD2">
              <w:t xml:space="preserve">- </w:t>
            </w:r>
            <w:r>
              <w:t>п</w:t>
            </w:r>
            <w:r w:rsidR="002871A5" w:rsidRPr="00702DD2">
              <w:t xml:space="preserve">остановление администрации </w:t>
            </w:r>
            <w:r w:rsidR="002871A5" w:rsidRPr="00702DD2">
              <w:rPr>
                <w:u w:val="single"/>
              </w:rPr>
              <w:t>МО ГО «Сыктывкар»</w:t>
            </w:r>
            <w:r w:rsidR="002871A5" w:rsidRPr="00702DD2">
              <w:t xml:space="preserve"> </w:t>
            </w:r>
            <w:r w:rsidRPr="00702DD2">
              <w:t>от 25.12.2013 г. № 12/4971 «</w:t>
            </w:r>
            <w:r w:rsidR="002871A5" w:rsidRPr="00702DD2">
              <w:t>Об утверждении муниципальной программы МО ГО «Сыктывкар» «Развитие экономики»</w:t>
            </w:r>
            <w:r w:rsidRPr="00702DD2">
              <w:t>;</w:t>
            </w:r>
          </w:p>
          <w:p w:rsidR="00702DD2" w:rsidRDefault="00702DD2" w:rsidP="00F64E33">
            <w:pPr>
              <w:jc w:val="both"/>
              <w:rPr>
                <w:kern w:val="32"/>
                <w:lang w:eastAsia="ar-SA"/>
              </w:rPr>
            </w:pPr>
            <w:r w:rsidRPr="00702DD2">
              <w:t>- п</w:t>
            </w:r>
            <w:r w:rsidRPr="00702DD2">
              <w:rPr>
                <w:kern w:val="32"/>
                <w:lang w:eastAsia="ar-SA"/>
              </w:rPr>
              <w:t xml:space="preserve">остановление администрации </w:t>
            </w:r>
            <w:r w:rsidRPr="00702DD2">
              <w:rPr>
                <w:kern w:val="32"/>
                <w:u w:val="single"/>
                <w:lang w:eastAsia="ar-SA"/>
              </w:rPr>
              <w:t>МО ГО «Воркута</w:t>
            </w:r>
            <w:r w:rsidRPr="00702DD2">
              <w:rPr>
                <w:kern w:val="32"/>
                <w:lang w:eastAsia="ar-SA"/>
              </w:rPr>
              <w:t>» от 25</w:t>
            </w:r>
            <w:r>
              <w:rPr>
                <w:kern w:val="32"/>
                <w:lang w:eastAsia="ar-SA"/>
              </w:rPr>
              <w:t>.12.</w:t>
            </w:r>
            <w:r w:rsidRPr="00702DD2">
              <w:rPr>
                <w:kern w:val="32"/>
                <w:lang w:eastAsia="ar-SA"/>
              </w:rPr>
              <w:t>2013 г</w:t>
            </w:r>
            <w:r>
              <w:rPr>
                <w:kern w:val="32"/>
                <w:lang w:eastAsia="ar-SA"/>
              </w:rPr>
              <w:t xml:space="preserve">. </w:t>
            </w:r>
            <w:r w:rsidRPr="00702DD2">
              <w:rPr>
                <w:kern w:val="32"/>
                <w:lang w:eastAsia="ar-SA"/>
              </w:rPr>
              <w:t>№3</w:t>
            </w:r>
            <w:r w:rsidR="00C076EF">
              <w:rPr>
                <w:kern w:val="32"/>
                <w:lang w:eastAsia="ar-SA"/>
              </w:rPr>
              <w:t>/</w:t>
            </w:r>
            <w:r w:rsidRPr="00702DD2">
              <w:rPr>
                <w:kern w:val="32"/>
                <w:lang w:eastAsia="ar-SA"/>
              </w:rPr>
              <w:t>662 «Об утверждении муниципальной программы муниципального образования городского округа «Воркута» «Развитие экономики»</w:t>
            </w:r>
            <w:r>
              <w:rPr>
                <w:kern w:val="32"/>
                <w:lang w:eastAsia="ar-SA"/>
              </w:rPr>
              <w:t>;</w:t>
            </w:r>
          </w:p>
          <w:p w:rsidR="00933A8F" w:rsidRDefault="003108FA" w:rsidP="00F64E33">
            <w:pPr>
              <w:jc w:val="both"/>
              <w:rPr>
                <w:kern w:val="32"/>
                <w:lang w:eastAsia="ar-SA"/>
              </w:rPr>
            </w:pPr>
            <w:r w:rsidRPr="003108FA">
              <w:rPr>
                <w:kern w:val="32"/>
                <w:lang w:eastAsia="ar-SA"/>
              </w:rPr>
              <w:t>- п</w:t>
            </w:r>
            <w:r w:rsidR="00933A8F" w:rsidRPr="003108FA">
              <w:rPr>
                <w:kern w:val="32"/>
                <w:lang w:eastAsia="ar-SA"/>
              </w:rPr>
              <w:t>остановление администрации МОГО "Инта" от 26 декабря 2013 года №12/4235 "Об утверждении муниципальной программы муниципального образования городского округа «Инта» «Развитие экономики»"</w:t>
            </w:r>
            <w:r>
              <w:rPr>
                <w:kern w:val="32"/>
                <w:lang w:eastAsia="ar-SA"/>
              </w:rPr>
              <w:t>;</w:t>
            </w:r>
          </w:p>
          <w:p w:rsidR="003108FA" w:rsidRPr="003108FA" w:rsidRDefault="003108FA" w:rsidP="00F64E33">
            <w:pPr>
              <w:jc w:val="both"/>
              <w:rPr>
                <w:kern w:val="32"/>
                <w:lang w:eastAsia="ar-SA"/>
              </w:rPr>
            </w:pPr>
            <w:r w:rsidRPr="003108FA">
              <w:rPr>
                <w:kern w:val="32"/>
                <w:lang w:eastAsia="ar-SA"/>
              </w:rPr>
              <w:t>- постановление администрации муниципального района «Княжпогостский» от 5 ноября 2013г. №788 «Об утверждении муниципальной программы «Развитие экономики в Княжпогостском районе  на 2014-2020 годы»; постановление администрации муниципального района «Княжпогостский» от  27.02.2014 г. № 127 «Об утверждении Порядка предоставления финансовой поддержки субъектам малого и среднего предпринимательства»;</w:t>
            </w:r>
          </w:p>
          <w:p w:rsidR="0061170A" w:rsidRDefault="00A7173D" w:rsidP="00F64E33">
            <w:pPr>
              <w:jc w:val="both"/>
            </w:pPr>
            <w:r>
              <w:rPr>
                <w:kern w:val="32"/>
                <w:lang w:eastAsia="ar-SA"/>
              </w:rPr>
              <w:t xml:space="preserve">- </w:t>
            </w:r>
            <w:r w:rsidR="00EF5B10" w:rsidRPr="00EF5B10">
              <w:rPr>
                <w:kern w:val="32"/>
                <w:lang w:eastAsia="ar-SA"/>
              </w:rPr>
              <w:t>по</w:t>
            </w:r>
            <w:r w:rsidRPr="00EF5B10">
              <w:t xml:space="preserve">становление администрации </w:t>
            </w:r>
            <w:r w:rsidR="00FC3D88" w:rsidRPr="00FC3D88">
              <w:rPr>
                <w:u w:val="single"/>
              </w:rPr>
              <w:t xml:space="preserve">МО </w:t>
            </w:r>
            <w:r w:rsidRPr="00EF5B10">
              <w:rPr>
                <w:u w:val="single"/>
              </w:rPr>
              <w:t>МР «Койгородский</w:t>
            </w:r>
            <w:r w:rsidRPr="00436C4E">
              <w:t>»</w:t>
            </w:r>
            <w:r w:rsidRPr="00EF5B10">
              <w:t xml:space="preserve"> от 24.12.2013</w:t>
            </w:r>
            <w:r w:rsidR="00EF5B10">
              <w:t xml:space="preserve"> </w:t>
            </w:r>
            <w:r w:rsidRPr="00EF5B10">
              <w:t>г. № 77/12 «Об утверждении  муниципальной программы «Развитие экономики в МО МР «Койгородский»</w:t>
            </w:r>
            <w:r w:rsidR="00EF5B10">
              <w:t>;</w:t>
            </w:r>
          </w:p>
          <w:p w:rsidR="00D36619" w:rsidRPr="00702DD2" w:rsidRDefault="00EF5B10" w:rsidP="00F64E33">
            <w:pPr>
              <w:jc w:val="both"/>
            </w:pPr>
            <w:r w:rsidRPr="00EF5B10">
              <w:t>-</w:t>
            </w:r>
            <w:r>
              <w:t xml:space="preserve"> «</w:t>
            </w:r>
            <w:r w:rsidRPr="00EF5B10">
              <w:t>Порядок субсидирования части затрат на уплату процентов по кредитам, привлеченным субъектами малого и среднего предпринимательства в кредитных организациях</w:t>
            </w:r>
            <w:r>
              <w:t>»,</w:t>
            </w:r>
            <w:r w:rsidR="00D36619">
              <w:t xml:space="preserve"> </w:t>
            </w:r>
            <w:r w:rsidRPr="00EF5B10">
              <w:t>утвержден</w:t>
            </w:r>
            <w:r>
              <w:t xml:space="preserve">ный </w:t>
            </w:r>
            <w:r w:rsidRPr="00EF5B10">
              <w:rPr>
                <w:kern w:val="32"/>
              </w:rPr>
              <w:t xml:space="preserve">постановлением администрации </w:t>
            </w:r>
            <w:r w:rsidR="00FC3D88" w:rsidRPr="00FC3D88">
              <w:rPr>
                <w:kern w:val="32"/>
                <w:u w:val="single"/>
              </w:rPr>
              <w:t xml:space="preserve">МО </w:t>
            </w:r>
            <w:r w:rsidRPr="00EF5B10">
              <w:rPr>
                <w:kern w:val="32"/>
                <w:u w:val="single"/>
              </w:rPr>
              <w:t>МР «Корткеросский</w:t>
            </w:r>
            <w:r w:rsidRPr="00436C4E">
              <w:rPr>
                <w:kern w:val="32"/>
              </w:rPr>
              <w:t>»</w:t>
            </w:r>
            <w:r w:rsidRPr="00EF5B10">
              <w:rPr>
                <w:kern w:val="32"/>
              </w:rPr>
              <w:t xml:space="preserve"> от 24</w:t>
            </w:r>
            <w:r>
              <w:rPr>
                <w:kern w:val="32"/>
              </w:rPr>
              <w:t>.12.</w:t>
            </w:r>
            <w:r w:rsidRPr="00EF5B10">
              <w:rPr>
                <w:kern w:val="32"/>
              </w:rPr>
              <w:t>2013 г</w:t>
            </w:r>
            <w:r>
              <w:rPr>
                <w:kern w:val="32"/>
              </w:rPr>
              <w:t xml:space="preserve">. </w:t>
            </w:r>
            <w:r w:rsidRPr="00EF5B10">
              <w:rPr>
                <w:kern w:val="32"/>
              </w:rPr>
              <w:t>№ 2629</w:t>
            </w:r>
            <w:r w:rsidR="00D80F66">
              <w:rPr>
                <w:kern w:val="32"/>
              </w:rPr>
              <w:t xml:space="preserve"> «Об утверждении </w:t>
            </w:r>
            <w:r w:rsidR="00D36619" w:rsidRPr="00EF5B10">
              <w:rPr>
                <w:kern w:val="32"/>
              </w:rPr>
              <w:t>муниципальной программ</w:t>
            </w:r>
            <w:r w:rsidR="00D80F66">
              <w:rPr>
                <w:kern w:val="32"/>
              </w:rPr>
              <w:t>ы</w:t>
            </w:r>
            <w:r w:rsidR="00D36619" w:rsidRPr="00EF5B10">
              <w:rPr>
                <w:kern w:val="32"/>
              </w:rPr>
              <w:t xml:space="preserve"> муниципального образования муниципального района «Корткеросский» «Развитие экономики» на период до 2020 года»</w:t>
            </w:r>
            <w:r w:rsidR="00D36619">
              <w:rPr>
                <w:kern w:val="32"/>
              </w:rPr>
              <w:t xml:space="preserve"> (</w:t>
            </w:r>
            <w:r w:rsidR="00D36619" w:rsidRPr="00EF5B10">
              <w:t>приложение 4</w:t>
            </w:r>
            <w:r w:rsidR="00D36619">
              <w:t>);</w:t>
            </w:r>
          </w:p>
          <w:p w:rsidR="00771B2B" w:rsidRDefault="00D36619" w:rsidP="00F64E33">
            <w:pPr>
              <w:jc w:val="both"/>
              <w:rPr>
                <w:kern w:val="32"/>
              </w:rPr>
            </w:pPr>
            <w:r w:rsidRPr="00076D10">
              <w:t>-</w:t>
            </w:r>
            <w:r w:rsidR="00076D10">
              <w:t xml:space="preserve"> п</w:t>
            </w:r>
            <w:r w:rsidR="00076D10" w:rsidRPr="00076D10">
              <w:rPr>
                <w:kern w:val="32"/>
              </w:rPr>
              <w:t xml:space="preserve">остановление администрации </w:t>
            </w:r>
            <w:r w:rsidR="00FC3D88" w:rsidRPr="00FC3D88">
              <w:rPr>
                <w:kern w:val="32"/>
                <w:u w:val="single"/>
              </w:rPr>
              <w:t xml:space="preserve">МО </w:t>
            </w:r>
            <w:r w:rsidR="00076D10" w:rsidRPr="00575081">
              <w:rPr>
                <w:kern w:val="32"/>
                <w:u w:val="single"/>
              </w:rPr>
              <w:t>МР «Печора</w:t>
            </w:r>
            <w:r w:rsidR="00076D10" w:rsidRPr="00436C4E">
              <w:rPr>
                <w:kern w:val="32"/>
              </w:rPr>
              <w:t>»</w:t>
            </w:r>
            <w:r w:rsidR="00076D10" w:rsidRPr="00076D10">
              <w:rPr>
                <w:kern w:val="32"/>
              </w:rPr>
              <w:t xml:space="preserve"> от 24.12.2013 г. №</w:t>
            </w:r>
            <w:r w:rsidR="008B487A">
              <w:rPr>
                <w:kern w:val="32"/>
              </w:rPr>
              <w:t xml:space="preserve"> </w:t>
            </w:r>
            <w:r w:rsidR="00076D10" w:rsidRPr="00076D10">
              <w:rPr>
                <w:kern w:val="32"/>
              </w:rPr>
              <w:t>2519 «Об утверждении муниципальной программы «Развитие экономики МО МР «Печора»</w:t>
            </w:r>
            <w:r w:rsidR="003F2DCD">
              <w:rPr>
                <w:kern w:val="32"/>
              </w:rPr>
              <w:t>;</w:t>
            </w:r>
          </w:p>
          <w:p w:rsidR="003F2DCD" w:rsidRDefault="003F2DCD" w:rsidP="00F64E33">
            <w:pPr>
              <w:jc w:val="both"/>
              <w:rPr>
                <w:color w:val="000000"/>
              </w:rPr>
            </w:pPr>
            <w:r>
              <w:rPr>
                <w:kern w:val="32"/>
              </w:rPr>
              <w:t xml:space="preserve">- </w:t>
            </w:r>
            <w:r w:rsidR="009835C8" w:rsidRPr="007C7532">
              <w:rPr>
                <w:kern w:val="32"/>
              </w:rPr>
              <w:t>п</w:t>
            </w:r>
            <w:r w:rsidRPr="003F2DCD">
              <w:t xml:space="preserve">остановление администрации </w:t>
            </w:r>
            <w:r w:rsidR="00FC3D88" w:rsidRPr="00FC3D88">
              <w:rPr>
                <w:u w:val="single"/>
              </w:rPr>
              <w:t xml:space="preserve">МО </w:t>
            </w:r>
            <w:r w:rsidR="009835C8" w:rsidRPr="009835C8">
              <w:rPr>
                <w:u w:val="single"/>
              </w:rPr>
              <w:t xml:space="preserve">МР </w:t>
            </w:r>
            <w:r w:rsidRPr="009835C8">
              <w:rPr>
                <w:u w:val="single"/>
              </w:rPr>
              <w:t>«Прилузский</w:t>
            </w:r>
            <w:r w:rsidRPr="00436C4E">
              <w:t>»</w:t>
            </w:r>
            <w:r w:rsidRPr="003F2DCD">
              <w:t xml:space="preserve"> от 30</w:t>
            </w:r>
            <w:r w:rsidR="009835C8">
              <w:t>.12.</w:t>
            </w:r>
            <w:r w:rsidRPr="003F2DCD">
              <w:t>2013 г</w:t>
            </w:r>
            <w:r w:rsidR="009835C8">
              <w:t xml:space="preserve">. </w:t>
            </w:r>
            <w:r w:rsidRPr="003F2DCD">
              <w:t xml:space="preserve">№ 2434 «Об утверждении муниципальной программы  муниципального образования муниципального </w:t>
            </w:r>
            <w:r w:rsidRPr="003F2DCD">
              <w:lastRenderedPageBreak/>
              <w:t>района «Прилузский»  «Развитие экономики»;</w:t>
            </w:r>
            <w:r w:rsidR="00D86E02">
              <w:t xml:space="preserve"> п</w:t>
            </w:r>
            <w:r w:rsidRPr="003F2DCD">
              <w:t xml:space="preserve">остановление администрации </w:t>
            </w:r>
            <w:r w:rsidR="00D86E02">
              <w:t xml:space="preserve">МР </w:t>
            </w:r>
            <w:r w:rsidRPr="003F2DCD">
              <w:t>«Прилузский» от  30</w:t>
            </w:r>
            <w:r w:rsidR="00222D0E">
              <w:t>.07.</w:t>
            </w:r>
            <w:r w:rsidRPr="003F2DCD">
              <w:t>2014 г</w:t>
            </w:r>
            <w:r w:rsidR="00222D0E">
              <w:t xml:space="preserve">. </w:t>
            </w:r>
            <w:r w:rsidRPr="003F2DCD">
              <w:t>№ 1370 «</w:t>
            </w:r>
            <w:r w:rsidRPr="003F2DCD">
              <w:rPr>
                <w:color w:val="000000"/>
              </w:rPr>
              <w:t>Об утверждении   порядка оказания финансовой поддержки (субсидирования) субъектам малого и среднего предпринимательства в муниципальном районе «Прилузский»»</w:t>
            </w:r>
            <w:r w:rsidR="00222D0E">
              <w:rPr>
                <w:color w:val="000000"/>
              </w:rPr>
              <w:t>;</w:t>
            </w:r>
          </w:p>
          <w:p w:rsidR="00222D0E" w:rsidRDefault="00222D0E" w:rsidP="00F64E33">
            <w:pPr>
              <w:jc w:val="both"/>
            </w:pPr>
            <w:r w:rsidRPr="00222D0E">
              <w:rPr>
                <w:color w:val="000000"/>
              </w:rPr>
              <w:t>-</w:t>
            </w:r>
            <w:r>
              <w:rPr>
                <w:color w:val="000000"/>
              </w:rPr>
              <w:t xml:space="preserve"> по</w:t>
            </w:r>
            <w:r w:rsidRPr="00222D0E">
              <w:t xml:space="preserve">становление администрации </w:t>
            </w:r>
            <w:r w:rsidRPr="00FE3067">
              <w:rPr>
                <w:u w:val="single"/>
              </w:rPr>
              <w:t>МО МР «Сосногорск»</w:t>
            </w:r>
            <w:r w:rsidRPr="00222D0E">
              <w:t xml:space="preserve"> от 24.12.2013</w:t>
            </w:r>
            <w:r w:rsidR="00FE3067">
              <w:t xml:space="preserve"> г.</w:t>
            </w:r>
            <w:r w:rsidR="00FE3067" w:rsidRPr="00222D0E">
              <w:t xml:space="preserve"> № 1789 </w:t>
            </w:r>
            <w:r w:rsidRPr="00222D0E">
              <w:t>«Об утверждении муниципальной программы муниципального образования муниципального района «Сосногорск»</w:t>
            </w:r>
            <w:r w:rsidR="00FE3067">
              <w:t>;</w:t>
            </w:r>
          </w:p>
          <w:p w:rsidR="00B502B0" w:rsidRDefault="00FE3067" w:rsidP="00F64E33">
            <w:pPr>
              <w:jc w:val="both"/>
              <w:rPr>
                <w:rFonts w:eastAsia="Lucida Sans Unicode"/>
                <w:kern w:val="2"/>
              </w:rPr>
            </w:pPr>
            <w:r>
              <w:t xml:space="preserve">- </w:t>
            </w:r>
            <w:r w:rsidR="00B502B0" w:rsidRPr="00FE3067">
              <w:rPr>
                <w:rFonts w:eastAsia="Lucida Sans Unicode"/>
                <w:kern w:val="2"/>
              </w:rPr>
              <w:t>«Порядок</w:t>
            </w:r>
            <w:r w:rsidR="00B502B0" w:rsidRPr="00FE3067">
              <w:rPr>
                <w:rFonts w:eastAsia="Lucida Sans Unicode"/>
                <w:color w:val="000000"/>
                <w:kern w:val="2"/>
              </w:rPr>
              <w:t xml:space="preserve"> субсидирования части затрат на уплату процентов по кредитам, привлеченным в кредитных организациях субъектами малого и среднего предпринимательства»</w:t>
            </w:r>
            <w:r w:rsidR="00B502B0">
              <w:rPr>
                <w:rFonts w:eastAsia="Lucida Sans Unicode"/>
                <w:color w:val="000000"/>
                <w:kern w:val="2"/>
              </w:rPr>
              <w:t xml:space="preserve">, утвержденный </w:t>
            </w:r>
            <w:r>
              <w:t>п</w:t>
            </w:r>
            <w:r w:rsidRPr="00FE3067">
              <w:rPr>
                <w:rFonts w:eastAsia="Lucida Sans Unicode"/>
                <w:kern w:val="2"/>
              </w:rPr>
              <w:t>остановление</w:t>
            </w:r>
            <w:r w:rsidR="00B502B0">
              <w:rPr>
                <w:rFonts w:eastAsia="Lucida Sans Unicode"/>
                <w:kern w:val="2"/>
              </w:rPr>
              <w:t>м</w:t>
            </w:r>
            <w:r w:rsidRPr="00FE3067">
              <w:rPr>
                <w:rFonts w:eastAsia="Lucida Sans Unicode"/>
                <w:kern w:val="2"/>
              </w:rPr>
              <w:t xml:space="preserve"> администрации </w:t>
            </w:r>
            <w:r w:rsidRPr="00FE3067">
              <w:rPr>
                <w:rFonts w:eastAsia="Lucida Sans Unicode"/>
                <w:kern w:val="2"/>
                <w:u w:val="single"/>
              </w:rPr>
              <w:t>МО МР «Сыктывдинский</w:t>
            </w:r>
            <w:r w:rsidRPr="00436C4E">
              <w:rPr>
                <w:rFonts w:eastAsia="Lucida Sans Unicode"/>
                <w:kern w:val="2"/>
              </w:rPr>
              <w:t>»</w:t>
            </w:r>
            <w:r w:rsidRPr="00FE3067">
              <w:rPr>
                <w:rFonts w:eastAsia="Lucida Sans Unicode"/>
                <w:kern w:val="2"/>
              </w:rPr>
              <w:t xml:space="preserve"> от 25.06.2014 г</w:t>
            </w:r>
            <w:r w:rsidR="00B502B0">
              <w:rPr>
                <w:rFonts w:eastAsia="Lucida Sans Unicode"/>
                <w:kern w:val="2"/>
              </w:rPr>
              <w:t>.  №</w:t>
            </w:r>
            <w:r w:rsidRPr="00FE3067">
              <w:rPr>
                <w:rFonts w:eastAsia="Lucida Sans Unicode"/>
                <w:kern w:val="2"/>
              </w:rPr>
              <w:t xml:space="preserve"> 6/1155</w:t>
            </w:r>
            <w:r w:rsidR="00B502B0">
              <w:rPr>
                <w:rFonts w:eastAsia="Lucida Sans Unicode"/>
                <w:kern w:val="2"/>
              </w:rPr>
              <w:t xml:space="preserve"> </w:t>
            </w:r>
            <w:r w:rsidR="00B502B0" w:rsidRPr="00222D0E">
              <w:t>«</w:t>
            </w:r>
            <w:r w:rsidR="00B502B0">
              <w:t xml:space="preserve">Об утверждении </w:t>
            </w:r>
            <w:r w:rsidR="00B502B0" w:rsidRPr="00222D0E">
              <w:t>муниципальной программы муниципального образования муниципального района</w:t>
            </w:r>
            <w:r w:rsidRPr="00FE3067">
              <w:rPr>
                <w:rFonts w:eastAsia="Lucida Sans Unicode"/>
                <w:kern w:val="2"/>
              </w:rPr>
              <w:t xml:space="preserve"> МО МР «Сыктывдинский»</w:t>
            </w:r>
            <w:r w:rsidR="00B502B0">
              <w:rPr>
                <w:rFonts w:eastAsia="Lucida Sans Unicode"/>
                <w:kern w:val="2"/>
              </w:rPr>
              <w:t xml:space="preserve"> </w:t>
            </w:r>
            <w:r w:rsidRPr="00FE3067">
              <w:rPr>
                <w:rFonts w:eastAsia="Lucida Sans Unicode"/>
                <w:kern w:val="2"/>
              </w:rPr>
              <w:t>«Развитие экономики на период до 2020 года» (приложение 5</w:t>
            </w:r>
            <w:r w:rsidR="00B502B0">
              <w:rPr>
                <w:rFonts w:eastAsia="Lucida Sans Unicode"/>
                <w:kern w:val="2"/>
              </w:rPr>
              <w:t>);</w:t>
            </w:r>
          </w:p>
          <w:p w:rsidR="00FE3067" w:rsidRDefault="00B502B0" w:rsidP="00F64E33">
            <w:pPr>
              <w:jc w:val="both"/>
            </w:pPr>
            <w:r w:rsidRPr="00B502B0">
              <w:rPr>
                <w:rFonts w:eastAsia="Lucida Sans Unicode"/>
                <w:kern w:val="2"/>
              </w:rPr>
              <w:t>-</w:t>
            </w:r>
            <w:r>
              <w:rPr>
                <w:rFonts w:eastAsia="Lucida Sans Unicode"/>
                <w:kern w:val="2"/>
              </w:rPr>
              <w:t xml:space="preserve"> п</w:t>
            </w:r>
            <w:r w:rsidRPr="00B502B0">
              <w:t xml:space="preserve">остановление администрации </w:t>
            </w:r>
            <w:r w:rsidRPr="00B502B0">
              <w:rPr>
                <w:u w:val="single"/>
              </w:rPr>
              <w:t>МО МР «Сысольский</w:t>
            </w:r>
            <w:r w:rsidRPr="00517D54">
              <w:t>»</w:t>
            </w:r>
            <w:r w:rsidRPr="00B502B0">
              <w:t xml:space="preserve"> от 24.12.2013</w:t>
            </w:r>
            <w:r>
              <w:t xml:space="preserve"> </w:t>
            </w:r>
            <w:r w:rsidRPr="00B502B0">
              <w:t>г. №12/1112 «Об утверждении муниципальной программы муниципального района «Сысольский» «Развитие экономики»</w:t>
            </w:r>
            <w:r>
              <w:t>;</w:t>
            </w:r>
          </w:p>
          <w:p w:rsidR="00B502B0" w:rsidRDefault="00B502B0" w:rsidP="00F64E33">
            <w:pPr>
              <w:jc w:val="both"/>
            </w:pPr>
            <w:r w:rsidRPr="00C9058A">
              <w:t>-</w:t>
            </w:r>
            <w:r w:rsidR="00C9058A">
              <w:t xml:space="preserve"> п</w:t>
            </w:r>
            <w:r w:rsidR="00C9058A" w:rsidRPr="00C9058A">
              <w:t xml:space="preserve">остановление администрации </w:t>
            </w:r>
            <w:r w:rsidR="00C9058A" w:rsidRPr="00C9058A">
              <w:rPr>
                <w:u w:val="single"/>
              </w:rPr>
              <w:t>МО МР «Усть-Куломский</w:t>
            </w:r>
            <w:r w:rsidR="00C9058A" w:rsidRPr="00517D54">
              <w:t>»</w:t>
            </w:r>
            <w:r w:rsidR="00C9058A" w:rsidRPr="00C9058A">
              <w:t xml:space="preserve"> от 10</w:t>
            </w:r>
            <w:r w:rsidR="00C9058A">
              <w:t>.12.</w:t>
            </w:r>
            <w:r w:rsidR="00C9058A" w:rsidRPr="00C9058A">
              <w:t>2013 г. № 1828 «О муниципальной программе «Развитие экономики»</w:t>
            </w:r>
            <w:r w:rsidR="00C9058A">
              <w:t>;</w:t>
            </w:r>
          </w:p>
          <w:p w:rsidR="00C9058A" w:rsidRPr="00C9058A" w:rsidRDefault="00C9058A" w:rsidP="00F64E33">
            <w:pPr>
              <w:jc w:val="both"/>
            </w:pPr>
            <w:r w:rsidRPr="00C9058A">
              <w:t xml:space="preserve">- </w:t>
            </w:r>
            <w:r>
              <w:t>п</w:t>
            </w:r>
            <w:r w:rsidRPr="00C9058A">
              <w:t xml:space="preserve">остановление администрации </w:t>
            </w:r>
            <w:r w:rsidRPr="00C9058A">
              <w:rPr>
                <w:u w:val="single"/>
              </w:rPr>
              <w:t>МО МР «Усть-Цилемский</w:t>
            </w:r>
            <w:r w:rsidRPr="00517D54">
              <w:t>»</w:t>
            </w:r>
            <w:r w:rsidRPr="00C9058A">
              <w:t xml:space="preserve"> от 06</w:t>
            </w:r>
            <w:r>
              <w:t>.12.</w:t>
            </w:r>
            <w:r w:rsidRPr="00C9058A">
              <w:t>2013 г. № 12/2470 «Об утверждении муниципальной программы муниципального района «Усть-Цилемский» «Развитие экономики»</w:t>
            </w:r>
            <w:r>
              <w:t>.</w:t>
            </w:r>
            <w:r w:rsidRPr="00C9058A">
              <w:t xml:space="preserve">  </w:t>
            </w:r>
          </w:p>
        </w:tc>
      </w:tr>
      <w:tr w:rsidR="0061170A" w:rsidRPr="001C1E48">
        <w:tc>
          <w:tcPr>
            <w:tcW w:w="9853" w:type="dxa"/>
            <w:shd w:val="clear" w:color="auto" w:fill="DDD9C3"/>
          </w:tcPr>
          <w:p w:rsidR="0061170A" w:rsidRPr="00417A0B" w:rsidRDefault="0061170A" w:rsidP="00417A0B">
            <w:pPr>
              <w:jc w:val="center"/>
              <w:rPr>
                <w:b/>
              </w:rPr>
            </w:pPr>
            <w:r w:rsidRPr="00417A0B">
              <w:rPr>
                <w:b/>
              </w:rPr>
              <w:lastRenderedPageBreak/>
              <w:t>Получатели поддержки и основные условия ее предоставления</w:t>
            </w:r>
          </w:p>
        </w:tc>
      </w:tr>
      <w:tr w:rsidR="0061170A" w:rsidRPr="001C1E48">
        <w:tc>
          <w:tcPr>
            <w:tcW w:w="9853" w:type="dxa"/>
            <w:tcBorders>
              <w:bottom w:val="single" w:sz="4" w:space="0" w:color="auto"/>
            </w:tcBorders>
            <w:shd w:val="clear" w:color="auto" w:fill="auto"/>
          </w:tcPr>
          <w:p w:rsidR="0061170A" w:rsidRPr="00F00A25" w:rsidRDefault="0061170A" w:rsidP="00F64E33">
            <w:pPr>
              <w:jc w:val="both"/>
            </w:pPr>
            <w:r>
              <w:t>С</w:t>
            </w:r>
            <w:r w:rsidRPr="00F00A25">
              <w:t>убъект</w:t>
            </w:r>
            <w:r>
              <w:t>ы</w:t>
            </w:r>
            <w:r w:rsidRPr="00F00A25">
              <w:t xml:space="preserve"> малого и среднего предпринимательства по кредитным договорам, средства по которым в размере не менее 80</w:t>
            </w:r>
            <w:r>
              <w:t>%</w:t>
            </w:r>
            <w:r w:rsidRPr="00F00A25">
              <w:t xml:space="preserve"> от общей суммы договора направлены на:</w:t>
            </w:r>
          </w:p>
          <w:p w:rsidR="0061170A" w:rsidRPr="00F00A25" w:rsidRDefault="0061170A" w:rsidP="00F64E33">
            <w:pPr>
              <w:jc w:val="both"/>
            </w:pPr>
            <w:r>
              <w:t xml:space="preserve">- </w:t>
            </w:r>
            <w:r w:rsidRPr="00F00A25">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118" w:history="1">
              <w:r w:rsidRPr="00F00A25">
                <w:t>классификатор</w:t>
              </w:r>
            </w:hyperlink>
            <w:r w:rsidRPr="00F00A25">
              <w:t xml:space="preserve"> продукции по видам экономической деятельности, принятый и введенный в действие Приказом Ростехрегулирования от 22 ноября 2007 г. N 329-ст, и технологий;</w:t>
            </w:r>
          </w:p>
          <w:p w:rsidR="0061170A" w:rsidRDefault="0061170A" w:rsidP="00F64E33">
            <w:pPr>
              <w:jc w:val="both"/>
            </w:pPr>
            <w:r>
              <w:t xml:space="preserve">- </w:t>
            </w:r>
            <w:r w:rsidRPr="00F00A25">
              <w:t>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61170A" w:rsidRDefault="0061170A" w:rsidP="00F64E33">
            <w:pPr>
              <w:jc w:val="both"/>
            </w:pPr>
            <w:r>
              <w:t xml:space="preserve">- </w:t>
            </w:r>
            <w:r w:rsidRPr="00F00A25">
              <w:t>строительство для собственных нужд производственных зданий, строений, сооружений</w:t>
            </w:r>
            <w:r>
              <w:t>.</w:t>
            </w:r>
            <w:r w:rsidRPr="00F00A25">
              <w:t xml:space="preserve"> </w:t>
            </w:r>
          </w:p>
          <w:p w:rsidR="0049134C" w:rsidRPr="0049134C" w:rsidRDefault="0049134C" w:rsidP="00F64E33">
            <w:pPr>
              <w:jc w:val="both"/>
              <w:rPr>
                <w:u w:val="single"/>
              </w:rPr>
            </w:pPr>
            <w:r w:rsidRPr="0049134C">
              <w:rPr>
                <w:u w:val="single"/>
              </w:rPr>
              <w:t>МО ГО «Сыктывкар»</w:t>
            </w:r>
          </w:p>
          <w:p w:rsidR="0049134C" w:rsidRPr="0049134C" w:rsidRDefault="0049134C" w:rsidP="00F64E33">
            <w:pPr>
              <w:widowControl w:val="0"/>
              <w:autoSpaceDE w:val="0"/>
              <w:autoSpaceDN w:val="0"/>
              <w:adjustRightInd w:val="0"/>
              <w:ind w:firstLine="540"/>
              <w:jc w:val="both"/>
            </w:pPr>
            <w:r w:rsidRPr="0049134C">
              <w:t>Субсидия предоставляется субъекту малого и среднего предпринимательства по кредитным договорам, средства по которым направлены на приобретение следующих основных средств:</w:t>
            </w:r>
          </w:p>
          <w:p w:rsidR="0049134C" w:rsidRPr="0049134C" w:rsidRDefault="0049134C" w:rsidP="00F64E33">
            <w:pPr>
              <w:widowControl w:val="0"/>
              <w:autoSpaceDE w:val="0"/>
              <w:autoSpaceDN w:val="0"/>
              <w:adjustRightInd w:val="0"/>
              <w:ind w:firstLine="540"/>
              <w:jc w:val="both"/>
            </w:pPr>
            <w:r w:rsidRPr="0049134C">
              <w:t xml:space="preserve">оборудования,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средств, включенных в Общероссийский </w:t>
            </w:r>
            <w:hyperlink r:id="rId119" w:history="1">
              <w:r w:rsidRPr="0049134C">
                <w:rPr>
                  <w:rStyle w:val="a5"/>
                  <w:color w:val="auto"/>
                  <w:u w:val="none"/>
                </w:rPr>
                <w:t>классификатор</w:t>
              </w:r>
            </w:hyperlink>
            <w:r w:rsidRPr="0049134C">
              <w:t xml:space="preserve"> продукции по видам экономической деятельности, принятый и введенный в действие Приказом Ростехрегулирования от 22.11.2007 N 329-ст, и технологий;</w:t>
            </w:r>
          </w:p>
          <w:p w:rsidR="003108FA" w:rsidRPr="001C1E48" w:rsidRDefault="0049134C" w:rsidP="00F64E33">
            <w:pPr>
              <w:jc w:val="both"/>
            </w:pPr>
            <w:r w:rsidRPr="0049134C">
              <w:t>нежилых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 (далее - основные средства).</w:t>
            </w:r>
          </w:p>
        </w:tc>
      </w:tr>
      <w:tr w:rsidR="0061170A" w:rsidRPr="001C1E48">
        <w:tc>
          <w:tcPr>
            <w:tcW w:w="9853" w:type="dxa"/>
            <w:shd w:val="clear" w:color="auto" w:fill="DDD9C3"/>
          </w:tcPr>
          <w:p w:rsidR="0061170A" w:rsidRPr="00417A0B" w:rsidRDefault="0061170A" w:rsidP="00417A0B">
            <w:pPr>
              <w:jc w:val="center"/>
              <w:rPr>
                <w:b/>
              </w:rPr>
            </w:pPr>
            <w:r w:rsidRPr="00417A0B">
              <w:rPr>
                <w:b/>
              </w:rPr>
              <w:t>Размер поддержки</w:t>
            </w:r>
          </w:p>
        </w:tc>
      </w:tr>
      <w:tr w:rsidR="0061170A" w:rsidRPr="001C1E48">
        <w:tc>
          <w:tcPr>
            <w:tcW w:w="9853" w:type="dxa"/>
            <w:tcBorders>
              <w:bottom w:val="single" w:sz="4" w:space="0" w:color="auto"/>
            </w:tcBorders>
            <w:shd w:val="clear" w:color="auto" w:fill="auto"/>
          </w:tcPr>
          <w:p w:rsidR="0062355E" w:rsidRDefault="0062355E" w:rsidP="00F64E33">
            <w:pPr>
              <w:jc w:val="both"/>
              <w:rPr>
                <w:color w:val="000000"/>
              </w:rPr>
            </w:pPr>
            <w:r>
              <w:t xml:space="preserve">- </w:t>
            </w:r>
            <w:r w:rsidRPr="00E47BF0">
              <w:rPr>
                <w:u w:val="single"/>
              </w:rPr>
              <w:t>МО МР «Сыктывдинский</w:t>
            </w:r>
            <w:r w:rsidRPr="00436C4E">
              <w:t>»</w:t>
            </w:r>
            <w:r>
              <w:t xml:space="preserve"> и </w:t>
            </w:r>
            <w:r w:rsidRPr="00E47BF0">
              <w:rPr>
                <w:u w:val="single"/>
              </w:rPr>
              <w:t>МО МР «Сысольский</w:t>
            </w:r>
            <w:r w:rsidRPr="00436C4E">
              <w:t>»</w:t>
            </w:r>
            <w:r>
              <w:t xml:space="preserve"> </w:t>
            </w:r>
            <w:r w:rsidRPr="0062355E">
              <w:t xml:space="preserve">- </w:t>
            </w:r>
            <w:r w:rsidRPr="0062355E">
              <w:rPr>
                <w:color w:val="000000"/>
              </w:rPr>
              <w:t>в размере 1/2 произведенных фактических затрат на уплату процентов по кредиту, но не более суммы, рассчитанной исходя из 1/2 действующей на дату начисления процентов ставки рефинансирования Центрального банка Российской Федерации</w:t>
            </w:r>
            <w:r>
              <w:rPr>
                <w:color w:val="000000"/>
              </w:rPr>
              <w:t>;</w:t>
            </w:r>
          </w:p>
          <w:p w:rsidR="0062355E" w:rsidRDefault="0062355E" w:rsidP="00F64E33">
            <w:pPr>
              <w:jc w:val="both"/>
            </w:pPr>
            <w:r>
              <w:t xml:space="preserve">- </w:t>
            </w:r>
            <w:r w:rsidR="00E47BF0" w:rsidRPr="00702DD2">
              <w:rPr>
                <w:u w:val="single"/>
              </w:rPr>
              <w:t>МО ГО «Сыктывкар»</w:t>
            </w:r>
            <w:r w:rsidR="00E47BF0">
              <w:t xml:space="preserve"> - </w:t>
            </w:r>
            <w:r w:rsidR="00E47BF0" w:rsidRPr="00EA7B5B">
              <w:t xml:space="preserve">в размере произведенных фактических затрат по уплате процентов </w:t>
            </w:r>
            <w:r w:rsidR="00E47BF0" w:rsidRPr="00EA7B5B">
              <w:lastRenderedPageBreak/>
              <w:t>по кредиту, но не более суммы, рассчитанной исходя из 3/4 действующей на дату начисления процентов ставки рефинансирования Центрального банка Российской Федерации</w:t>
            </w:r>
            <w:r w:rsidR="00364435">
              <w:t>;</w:t>
            </w:r>
          </w:p>
          <w:p w:rsidR="00364435" w:rsidRDefault="00364435" w:rsidP="00F64E33">
            <w:pPr>
              <w:jc w:val="both"/>
              <w:rPr>
                <w:color w:val="000000"/>
              </w:rPr>
            </w:pPr>
            <w:r>
              <w:t xml:space="preserve">- </w:t>
            </w:r>
            <w:r w:rsidRPr="00FC3D88">
              <w:rPr>
                <w:u w:val="single"/>
              </w:rPr>
              <w:t xml:space="preserve">МО </w:t>
            </w:r>
            <w:r w:rsidRPr="009835C8">
              <w:rPr>
                <w:u w:val="single"/>
              </w:rPr>
              <w:t>МР «Прилузский</w:t>
            </w:r>
            <w:r w:rsidRPr="00436C4E">
              <w:t>»</w:t>
            </w:r>
            <w:r>
              <w:t xml:space="preserve"> - </w:t>
            </w:r>
            <w:r w:rsidRPr="00D55980">
              <w:rPr>
                <w:color w:val="000000"/>
              </w:rPr>
              <w:t>в размере произведенных фактических затрат по уплате процентов по кредиту, но не более суммы, рассчитанной исходя из ставки рефинансирования Центрального банка Российской Федерации, действующей на дату принятия решения о предоставлении субсидии</w:t>
            </w:r>
            <w:r>
              <w:rPr>
                <w:color w:val="000000"/>
              </w:rPr>
              <w:t>;</w:t>
            </w:r>
          </w:p>
          <w:p w:rsidR="00364435" w:rsidRDefault="00364435" w:rsidP="00F64E33">
            <w:pPr>
              <w:jc w:val="both"/>
            </w:pPr>
            <w:r>
              <w:rPr>
                <w:color w:val="000000"/>
              </w:rPr>
              <w:t xml:space="preserve">- </w:t>
            </w:r>
            <w:r w:rsidRPr="00364435">
              <w:rPr>
                <w:u w:val="single"/>
              </w:rPr>
              <w:t>МО МР «Усть-Цилемский</w:t>
            </w:r>
            <w:r w:rsidRPr="00436C4E">
              <w:t>»</w:t>
            </w:r>
            <w:r>
              <w:t xml:space="preserve"> - </w:t>
            </w:r>
            <w:r w:rsidRPr="00364435">
              <w:t>в размере произведенных фактических затрат по уплате процентов по кредиту</w:t>
            </w:r>
            <w:r>
              <w:t>;</w:t>
            </w:r>
          </w:p>
          <w:p w:rsidR="0061170A" w:rsidRPr="001C1E48" w:rsidRDefault="00364435" w:rsidP="00F64E33">
            <w:pPr>
              <w:jc w:val="both"/>
            </w:pPr>
            <w:r>
              <w:t>- в остальных муниципальных образованиях - в</w:t>
            </w:r>
            <w:r w:rsidR="0061170A">
              <w:t xml:space="preserve"> </w:t>
            </w:r>
            <w:r w:rsidR="0061170A" w:rsidRPr="00A96F04">
              <w:t>размере произведенных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w:t>
            </w:r>
          </w:p>
        </w:tc>
      </w:tr>
      <w:tr w:rsidR="0061170A" w:rsidRPr="001C1E48">
        <w:tc>
          <w:tcPr>
            <w:tcW w:w="9853" w:type="dxa"/>
            <w:shd w:val="clear" w:color="auto" w:fill="DDD9C3"/>
          </w:tcPr>
          <w:p w:rsidR="0061170A" w:rsidRPr="00417A0B" w:rsidRDefault="00992094" w:rsidP="00417A0B">
            <w:pPr>
              <w:jc w:val="center"/>
              <w:rPr>
                <w:b/>
                <w:spacing w:val="-8"/>
              </w:rPr>
            </w:pPr>
            <w:r w:rsidRPr="00417A0B">
              <w:rPr>
                <w:b/>
              </w:rPr>
              <w:lastRenderedPageBreak/>
              <w:t>Способ отбора субъектов для поддержки</w:t>
            </w:r>
          </w:p>
        </w:tc>
      </w:tr>
      <w:tr w:rsidR="0061170A" w:rsidRPr="001C1E48">
        <w:tc>
          <w:tcPr>
            <w:tcW w:w="9853" w:type="dxa"/>
            <w:tcBorders>
              <w:bottom w:val="single" w:sz="4" w:space="0" w:color="auto"/>
            </w:tcBorders>
            <w:shd w:val="clear" w:color="auto" w:fill="auto"/>
          </w:tcPr>
          <w:p w:rsidR="0061170A" w:rsidRPr="001C1E48" w:rsidRDefault="0061170A" w:rsidP="000E3558">
            <w:pPr>
              <w:rPr>
                <w:spacing w:val="-8"/>
              </w:rPr>
            </w:pPr>
            <w:r>
              <w:t>З</w:t>
            </w:r>
            <w:r w:rsidRPr="00A96F04">
              <w:t>аявительная</w:t>
            </w:r>
            <w:r w:rsidR="00992094">
              <w:t xml:space="preserve"> </w:t>
            </w:r>
          </w:p>
        </w:tc>
      </w:tr>
      <w:tr w:rsidR="0061170A" w:rsidRPr="001C1E48">
        <w:tc>
          <w:tcPr>
            <w:tcW w:w="9853" w:type="dxa"/>
            <w:shd w:val="clear" w:color="auto" w:fill="DDD9C3"/>
          </w:tcPr>
          <w:p w:rsidR="0061170A" w:rsidRPr="00417A0B" w:rsidRDefault="0061170A" w:rsidP="00417A0B">
            <w:pPr>
              <w:jc w:val="center"/>
              <w:rPr>
                <w:b/>
              </w:rPr>
            </w:pPr>
            <w:r w:rsidRPr="00417A0B">
              <w:rPr>
                <w:b/>
              </w:rPr>
              <w:t>Ограничения в размере поддержки</w:t>
            </w:r>
          </w:p>
        </w:tc>
      </w:tr>
      <w:tr w:rsidR="0061170A" w:rsidRPr="001C1E48">
        <w:tc>
          <w:tcPr>
            <w:tcW w:w="9853" w:type="dxa"/>
            <w:tcBorders>
              <w:bottom w:val="single" w:sz="4" w:space="0" w:color="auto"/>
            </w:tcBorders>
            <w:shd w:val="clear" w:color="auto" w:fill="auto"/>
          </w:tcPr>
          <w:p w:rsidR="00BF4D5F" w:rsidRDefault="0061170A" w:rsidP="00F64E33">
            <w:pPr>
              <w:jc w:val="both"/>
            </w:pPr>
            <w:r w:rsidRPr="007E4321">
              <w:t>Субсидия, предоставленная субъекту малого и среднего предпринимательства</w:t>
            </w:r>
            <w:r w:rsidR="00BF4D5F">
              <w:t xml:space="preserve"> </w:t>
            </w:r>
            <w:r w:rsidR="00BF4D5F" w:rsidRPr="007E4321">
              <w:t>не может превышать</w:t>
            </w:r>
            <w:r w:rsidR="00BF4D5F">
              <w:t>:</w:t>
            </w:r>
          </w:p>
          <w:p w:rsidR="00BF4D5F" w:rsidRDefault="00BF4D5F" w:rsidP="00F64E33">
            <w:pPr>
              <w:jc w:val="both"/>
            </w:pPr>
            <w:r>
              <w:t xml:space="preserve">- </w:t>
            </w:r>
            <w:r w:rsidRPr="00E47BF0">
              <w:rPr>
                <w:u w:val="single"/>
              </w:rPr>
              <w:t>МО МР «Сыктывдинский</w:t>
            </w:r>
            <w:r w:rsidRPr="00436C4E">
              <w:t>»</w:t>
            </w:r>
            <w:r>
              <w:t xml:space="preserve"> и </w:t>
            </w:r>
            <w:r w:rsidRPr="00E47BF0">
              <w:rPr>
                <w:u w:val="single"/>
              </w:rPr>
              <w:t>МО МР «Сысольский</w:t>
            </w:r>
            <w:r w:rsidRPr="00436C4E">
              <w:t>»</w:t>
            </w:r>
            <w:r>
              <w:t xml:space="preserve"> - по одному кредитному договору –</w:t>
            </w:r>
            <w:r w:rsidR="00F64E33">
              <w:t xml:space="preserve"> </w:t>
            </w:r>
            <w:r>
              <w:t>5 млн. рублей;</w:t>
            </w:r>
          </w:p>
          <w:p w:rsidR="00BF4D5F" w:rsidRDefault="00BF4D5F" w:rsidP="00F64E33">
            <w:pPr>
              <w:jc w:val="both"/>
            </w:pPr>
            <w:r>
              <w:t xml:space="preserve">- </w:t>
            </w:r>
            <w:r w:rsidRPr="00BF4D5F">
              <w:rPr>
                <w:kern w:val="32"/>
                <w:u w:val="single"/>
              </w:rPr>
              <w:t>МО МР</w:t>
            </w:r>
            <w:r w:rsidRPr="00EF5B10">
              <w:rPr>
                <w:kern w:val="32"/>
                <w:u w:val="single"/>
              </w:rPr>
              <w:t xml:space="preserve"> «Корткеросский</w:t>
            </w:r>
            <w:r w:rsidRPr="00436C4E">
              <w:rPr>
                <w:kern w:val="32"/>
              </w:rPr>
              <w:t>»</w:t>
            </w:r>
            <w:r w:rsidRPr="00BF4D5F">
              <w:rPr>
                <w:kern w:val="32"/>
              </w:rPr>
              <w:t xml:space="preserve"> -</w:t>
            </w:r>
            <w:r>
              <w:rPr>
                <w:kern w:val="32"/>
              </w:rPr>
              <w:t xml:space="preserve"> </w:t>
            </w:r>
            <w:r w:rsidRPr="007E4321">
              <w:t>по одному кредитному договору</w:t>
            </w:r>
            <w:r>
              <w:t xml:space="preserve"> – 300 тыс. рублей, </w:t>
            </w:r>
            <w:r w:rsidRPr="007E4321">
              <w:t xml:space="preserve">по двум и более кредитным договорам - </w:t>
            </w:r>
            <w:r>
              <w:t>5</w:t>
            </w:r>
            <w:r w:rsidRPr="007E4321">
              <w:t>00 тыс</w:t>
            </w:r>
            <w:r>
              <w:t xml:space="preserve">. </w:t>
            </w:r>
            <w:r w:rsidRPr="007E4321">
              <w:t>рублей</w:t>
            </w:r>
            <w:r>
              <w:t>;</w:t>
            </w:r>
          </w:p>
          <w:p w:rsidR="00BF4D5F" w:rsidRDefault="00BF4D5F" w:rsidP="00F64E33">
            <w:pPr>
              <w:jc w:val="both"/>
            </w:pPr>
            <w:r>
              <w:t xml:space="preserve">- </w:t>
            </w:r>
            <w:r w:rsidRPr="00FE3067">
              <w:rPr>
                <w:u w:val="single"/>
              </w:rPr>
              <w:t>МО МР «Сосногорск</w:t>
            </w:r>
            <w:r w:rsidRPr="00436C4E">
              <w:t>»</w:t>
            </w:r>
            <w:r>
              <w:t xml:space="preserve"> - </w:t>
            </w:r>
            <w:r w:rsidRPr="007E4321">
              <w:t>по одному кредитному договору</w:t>
            </w:r>
            <w:r>
              <w:t xml:space="preserve"> – 200 тыс. рублей, </w:t>
            </w:r>
            <w:r w:rsidRPr="007E4321">
              <w:t xml:space="preserve">по двум и более кредитным договорам - </w:t>
            </w:r>
            <w:r>
              <w:t>3</w:t>
            </w:r>
            <w:r w:rsidRPr="007E4321">
              <w:t>00 тыс</w:t>
            </w:r>
            <w:r>
              <w:t xml:space="preserve">. </w:t>
            </w:r>
            <w:r w:rsidRPr="007E4321">
              <w:t>рублей</w:t>
            </w:r>
            <w:r>
              <w:t>;</w:t>
            </w:r>
          </w:p>
          <w:p w:rsidR="00BF4D5F" w:rsidRDefault="00BF4D5F" w:rsidP="00F64E33">
            <w:pPr>
              <w:jc w:val="both"/>
            </w:pPr>
            <w:r>
              <w:t xml:space="preserve">- </w:t>
            </w:r>
            <w:r w:rsidR="00967013" w:rsidRPr="00C9058A">
              <w:rPr>
                <w:u w:val="single"/>
              </w:rPr>
              <w:t>МО МР «Усть-Цилемский</w:t>
            </w:r>
            <w:r w:rsidR="00967013" w:rsidRPr="00436C4E">
              <w:t>»</w:t>
            </w:r>
            <w:r w:rsidR="00967013">
              <w:t xml:space="preserve"> - </w:t>
            </w:r>
            <w:r w:rsidR="00967013" w:rsidRPr="007E4321">
              <w:t>по одному кредитному договору</w:t>
            </w:r>
            <w:r w:rsidR="00967013">
              <w:t xml:space="preserve"> – 100 тыс. рублей, </w:t>
            </w:r>
            <w:r w:rsidR="00967013" w:rsidRPr="007E4321">
              <w:t xml:space="preserve">по двум и более кредитным договорам - </w:t>
            </w:r>
            <w:r w:rsidR="00967013">
              <w:t>15</w:t>
            </w:r>
            <w:r w:rsidR="00967013" w:rsidRPr="007E4321">
              <w:t>0 тыс</w:t>
            </w:r>
            <w:r w:rsidR="00967013">
              <w:t xml:space="preserve">. </w:t>
            </w:r>
            <w:r w:rsidR="00967013" w:rsidRPr="007E4321">
              <w:t>рублей</w:t>
            </w:r>
            <w:r w:rsidR="00C2282E">
              <w:t>;</w:t>
            </w:r>
          </w:p>
          <w:p w:rsidR="00C2282E" w:rsidRPr="00436C4E" w:rsidRDefault="00C2282E" w:rsidP="00F64E33">
            <w:pPr>
              <w:jc w:val="both"/>
            </w:pPr>
            <w:r>
              <w:t xml:space="preserve">- </w:t>
            </w:r>
            <w:r w:rsidR="00436C4E" w:rsidRPr="00FC3D88">
              <w:rPr>
                <w:u w:val="single"/>
              </w:rPr>
              <w:t xml:space="preserve">МО </w:t>
            </w:r>
            <w:r w:rsidR="00436C4E" w:rsidRPr="009835C8">
              <w:rPr>
                <w:u w:val="single"/>
              </w:rPr>
              <w:t>МР «Прилузский</w:t>
            </w:r>
            <w:r w:rsidR="00436C4E" w:rsidRPr="00436C4E">
              <w:t>»</w:t>
            </w:r>
            <w:r w:rsidR="00436C4E">
              <w:t xml:space="preserve"> - </w:t>
            </w:r>
            <w:r w:rsidR="00436C4E" w:rsidRPr="007E4321">
              <w:t>по одному кредитному договору</w:t>
            </w:r>
            <w:r w:rsidR="00436C4E">
              <w:t xml:space="preserve"> – 25 тыс. рублей, </w:t>
            </w:r>
            <w:r w:rsidR="00436C4E" w:rsidRPr="007E4321">
              <w:t xml:space="preserve">по двум и более кредитным договорам - </w:t>
            </w:r>
            <w:r w:rsidR="00436C4E">
              <w:t>5</w:t>
            </w:r>
            <w:r w:rsidR="00436C4E" w:rsidRPr="007E4321">
              <w:t>0 тыс</w:t>
            </w:r>
            <w:r w:rsidR="00436C4E">
              <w:t xml:space="preserve">. </w:t>
            </w:r>
            <w:r w:rsidR="00436C4E" w:rsidRPr="007E4321">
              <w:t>рублей</w:t>
            </w:r>
            <w:r w:rsidR="00436C4E">
              <w:t>;</w:t>
            </w:r>
          </w:p>
          <w:p w:rsidR="00BF4D5F" w:rsidRDefault="00436C4E" w:rsidP="00F64E33">
            <w:pPr>
              <w:jc w:val="both"/>
            </w:pPr>
            <w:r>
              <w:t xml:space="preserve">- </w:t>
            </w:r>
            <w:r w:rsidRPr="00436C4E">
              <w:rPr>
                <w:kern w:val="32"/>
                <w:u w:val="single"/>
                <w:lang w:eastAsia="ar-SA"/>
              </w:rPr>
              <w:t>МО ГО</w:t>
            </w:r>
            <w:r w:rsidRPr="00702DD2">
              <w:rPr>
                <w:kern w:val="32"/>
                <w:u w:val="single"/>
                <w:lang w:eastAsia="ar-SA"/>
              </w:rPr>
              <w:t xml:space="preserve"> «Воркута</w:t>
            </w:r>
            <w:r w:rsidRPr="00702DD2">
              <w:rPr>
                <w:kern w:val="32"/>
                <w:lang w:eastAsia="ar-SA"/>
              </w:rPr>
              <w:t>»</w:t>
            </w:r>
            <w:r>
              <w:rPr>
                <w:kern w:val="32"/>
                <w:lang w:eastAsia="ar-SA"/>
              </w:rPr>
              <w:t xml:space="preserve"> - </w:t>
            </w:r>
            <w:r w:rsidR="0025582E">
              <w:rPr>
                <w:kern w:val="32"/>
                <w:lang w:eastAsia="ar-SA"/>
              </w:rPr>
              <w:t>250 тыс. рублей;</w:t>
            </w:r>
          </w:p>
          <w:p w:rsidR="0061170A" w:rsidRPr="001C1E48" w:rsidRDefault="00DE55F7" w:rsidP="00F64E33">
            <w:pPr>
              <w:jc w:val="both"/>
            </w:pPr>
            <w:r>
              <w:t xml:space="preserve">- </w:t>
            </w:r>
            <w:r w:rsidR="0025582E">
              <w:t>в остальных муниципальных образованиях</w:t>
            </w:r>
            <w:r w:rsidR="00CE498F">
              <w:t xml:space="preserve"> </w:t>
            </w:r>
            <w:r w:rsidR="0025582E">
              <w:t xml:space="preserve">- </w:t>
            </w:r>
            <w:r w:rsidR="0061170A" w:rsidRPr="007E4321">
              <w:t xml:space="preserve">по одному кредитному договору </w:t>
            </w:r>
            <w:r w:rsidR="0025582E">
              <w:t xml:space="preserve">- </w:t>
            </w:r>
            <w:r w:rsidR="0061170A" w:rsidRPr="007E4321">
              <w:t>500 тыс</w:t>
            </w:r>
            <w:r w:rsidR="0061170A">
              <w:t xml:space="preserve">. </w:t>
            </w:r>
            <w:r w:rsidR="0061170A" w:rsidRPr="007E4321">
              <w:t>рублей, по двум и более кредитным договорам - 800 тыс</w:t>
            </w:r>
            <w:r w:rsidR="0061170A">
              <w:t xml:space="preserve">. </w:t>
            </w:r>
            <w:r w:rsidR="0061170A" w:rsidRPr="007E4321">
              <w:t>рублей в течение текущего финансового года.</w:t>
            </w:r>
          </w:p>
        </w:tc>
      </w:tr>
      <w:tr w:rsidR="0061170A" w:rsidRPr="001C1E48">
        <w:tc>
          <w:tcPr>
            <w:tcW w:w="9853" w:type="dxa"/>
            <w:shd w:val="clear" w:color="auto" w:fill="DDD9C3"/>
          </w:tcPr>
          <w:p w:rsidR="0061170A" w:rsidRPr="00417A0B" w:rsidRDefault="0061170A" w:rsidP="00417A0B">
            <w:pPr>
              <w:jc w:val="center"/>
              <w:rPr>
                <w:b/>
              </w:rPr>
            </w:pPr>
            <w:r w:rsidRPr="00417A0B">
              <w:rPr>
                <w:b/>
              </w:rPr>
              <w:t>Период предоставления  и начисления субсидии</w:t>
            </w:r>
          </w:p>
        </w:tc>
      </w:tr>
      <w:tr w:rsidR="0061170A" w:rsidRPr="001C1E48">
        <w:tc>
          <w:tcPr>
            <w:tcW w:w="9853" w:type="dxa"/>
            <w:tcBorders>
              <w:bottom w:val="single" w:sz="4" w:space="0" w:color="auto"/>
            </w:tcBorders>
            <w:shd w:val="clear" w:color="auto" w:fill="auto"/>
          </w:tcPr>
          <w:p w:rsidR="0061170A" w:rsidRPr="001C1E48" w:rsidRDefault="00BB4C25" w:rsidP="00F64E33">
            <w:pPr>
              <w:jc w:val="both"/>
            </w:pPr>
            <w:r>
              <w:t>С</w:t>
            </w:r>
            <w:r w:rsidRPr="00EA7B5B">
              <w:t>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r w:rsidR="004F6A94">
              <w:t xml:space="preserve"> (</w:t>
            </w:r>
            <w:r w:rsidR="004F6A94" w:rsidRPr="004F6A94">
              <w:t xml:space="preserve">в </w:t>
            </w:r>
            <w:r w:rsidR="004F6A94" w:rsidRPr="004F6A94">
              <w:rPr>
                <w:u w:val="single"/>
              </w:rPr>
              <w:t>МО МР «Прилузский</w:t>
            </w:r>
            <w:r w:rsidR="004F6A94" w:rsidRPr="004F6A94">
              <w:t xml:space="preserve"> не позднее 30 ноября</w:t>
            </w:r>
            <w:r w:rsidR="004F6A94">
              <w:t xml:space="preserve">, в </w:t>
            </w:r>
            <w:r w:rsidR="004F6A94" w:rsidRPr="00C10D63">
              <w:rPr>
                <w:u w:val="single"/>
              </w:rPr>
              <w:t>МО МР «Усть-Цилемский</w:t>
            </w:r>
            <w:r w:rsidR="004F6A94" w:rsidRPr="00C10D63">
              <w:t xml:space="preserve"> не</w:t>
            </w:r>
            <w:r w:rsidR="004F6A94">
              <w:t xml:space="preserve"> </w:t>
            </w:r>
            <w:r w:rsidR="00BE580E">
              <w:t>позднее 10 декабря</w:t>
            </w:r>
            <w:r w:rsidR="00C10D63">
              <w:t xml:space="preserve">, в </w:t>
            </w:r>
            <w:r w:rsidR="00C10D63" w:rsidRPr="00B502B0">
              <w:rPr>
                <w:u w:val="single"/>
              </w:rPr>
              <w:t>МО МР «Сысольский</w:t>
            </w:r>
            <w:r w:rsidR="00C10D63" w:rsidRPr="00C10D63">
              <w:t>»</w:t>
            </w:r>
            <w:r w:rsidR="00C10D63">
              <w:t xml:space="preserve"> – не позднее 20 декабря</w:t>
            </w:r>
            <w:r w:rsidR="00BE580E">
              <w:t>)</w:t>
            </w:r>
            <w:r w:rsidRPr="00EA7B5B">
              <w:t>.</w:t>
            </w:r>
          </w:p>
        </w:tc>
      </w:tr>
      <w:tr w:rsidR="0061170A" w:rsidRPr="001C1E48">
        <w:tc>
          <w:tcPr>
            <w:tcW w:w="9853" w:type="dxa"/>
            <w:shd w:val="clear" w:color="auto" w:fill="DDD9C3"/>
          </w:tcPr>
          <w:p w:rsidR="0061170A" w:rsidRPr="00417A0B" w:rsidRDefault="0061170A" w:rsidP="00417A0B">
            <w:pPr>
              <w:jc w:val="center"/>
              <w:rPr>
                <w:b/>
                <w:spacing w:val="-6"/>
              </w:rPr>
            </w:pPr>
            <w:r w:rsidRPr="00417A0B">
              <w:rPr>
                <w:b/>
              </w:rPr>
              <w:t xml:space="preserve">Перечень </w:t>
            </w:r>
            <w:r w:rsidR="00C84E60" w:rsidRPr="00417A0B">
              <w:rPr>
                <w:b/>
              </w:rPr>
              <w:t xml:space="preserve">основных </w:t>
            </w:r>
            <w:r w:rsidRPr="00417A0B">
              <w:rPr>
                <w:b/>
              </w:rPr>
              <w:t>предоставляемых  документов</w:t>
            </w:r>
          </w:p>
        </w:tc>
      </w:tr>
      <w:tr w:rsidR="0061170A" w:rsidRPr="001C1E48">
        <w:tc>
          <w:tcPr>
            <w:tcW w:w="9853" w:type="dxa"/>
            <w:tcBorders>
              <w:bottom w:val="single" w:sz="4" w:space="0" w:color="auto"/>
            </w:tcBorders>
            <w:shd w:val="clear" w:color="auto" w:fill="auto"/>
          </w:tcPr>
          <w:p w:rsidR="00C84E60" w:rsidRPr="00C84E60" w:rsidRDefault="00C84E60" w:rsidP="00F64E33">
            <w:pPr>
              <w:jc w:val="both"/>
              <w:rPr>
                <w:rFonts w:eastAsia="Calibri"/>
              </w:rPr>
            </w:pPr>
            <w:r w:rsidRPr="00C84E60">
              <w:rPr>
                <w:rFonts w:eastAsia="Calibri"/>
              </w:rPr>
              <w:t>1) заявка на получение субсидии;</w:t>
            </w:r>
          </w:p>
          <w:p w:rsidR="00C84E60" w:rsidRDefault="00C84E60" w:rsidP="00F64E33">
            <w:pPr>
              <w:jc w:val="both"/>
              <w:rPr>
                <w:rFonts w:eastAsia="Calibri"/>
              </w:rPr>
            </w:pPr>
            <w:r w:rsidRPr="00C84E60">
              <w:rPr>
                <w:rFonts w:eastAsia="Calibri"/>
              </w:rPr>
              <w:t>2) выписк</w:t>
            </w:r>
            <w:r>
              <w:rPr>
                <w:rFonts w:eastAsia="Calibri"/>
              </w:rPr>
              <w:t>а</w:t>
            </w:r>
            <w:r w:rsidRPr="00C84E60">
              <w:rPr>
                <w:rFonts w:eastAsia="Calibri"/>
              </w:rPr>
              <w:t xml:space="preserve"> из Единого государственного реестра юридических лиц (индивидуальных предпринимателей)</w:t>
            </w:r>
            <w:r>
              <w:rPr>
                <w:rFonts w:eastAsia="Calibri"/>
              </w:rPr>
              <w:t>;</w:t>
            </w:r>
          </w:p>
          <w:p w:rsidR="0049134C" w:rsidRDefault="0049134C" w:rsidP="00F64E33">
            <w:pPr>
              <w:jc w:val="both"/>
              <w:rPr>
                <w:rFonts w:eastAsia="Calibri"/>
              </w:rPr>
            </w:pPr>
            <w:r w:rsidRPr="0049134C">
              <w:rPr>
                <w:rFonts w:eastAsia="Calibri"/>
              </w:rPr>
              <w:t>МО ГО «Сыктывкар» -</w:t>
            </w:r>
            <w:r>
              <w:rPr>
                <w:rFonts w:eastAsia="Calibri"/>
              </w:rPr>
              <w:t xml:space="preserve"> </w:t>
            </w:r>
            <w:r w:rsidRPr="0049134C">
              <w:rPr>
                <w:rFonts w:eastAsia="Calibri"/>
              </w:rPr>
              <w:t>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C84E60" w:rsidRPr="00C84E60" w:rsidRDefault="00C84E60" w:rsidP="00F64E33">
            <w:pPr>
              <w:jc w:val="both"/>
              <w:rPr>
                <w:rFonts w:eastAsia="Calibri"/>
              </w:rPr>
            </w:pPr>
            <w:r w:rsidRPr="00C84E60">
              <w:rPr>
                <w:rFonts w:eastAsia="Calibri"/>
              </w:rPr>
              <w:t>3) 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 нотариально заверенная или с предъявлением оригинала, в случае если субъект малого и среднего предпринимательства представляет ее самостоятельно (для индивидуальных предпринимателей);</w:t>
            </w:r>
          </w:p>
          <w:p w:rsidR="008D18C3" w:rsidRDefault="00C84E60" w:rsidP="00F64E33">
            <w:pPr>
              <w:jc w:val="both"/>
              <w:rPr>
                <w:rFonts w:eastAsia="Calibri"/>
              </w:rPr>
            </w:pPr>
            <w:r w:rsidRPr="00C84E60">
              <w:rPr>
                <w:rFonts w:eastAsia="Calibri"/>
              </w:rPr>
              <w:lastRenderedPageBreak/>
              <w:t>4) справка об исполнении налогоплательщиком обязанности по уплате налогов, сборов, пеней, штрафов по форме, утвержденной приказом ФНС России</w:t>
            </w:r>
            <w:r w:rsidR="008D18C3">
              <w:rPr>
                <w:rFonts w:eastAsia="Calibri"/>
              </w:rPr>
              <w:t>;</w:t>
            </w:r>
          </w:p>
          <w:p w:rsidR="0049134C" w:rsidRDefault="0049134C" w:rsidP="00F64E33">
            <w:pPr>
              <w:widowControl w:val="0"/>
              <w:autoSpaceDE w:val="0"/>
              <w:autoSpaceDN w:val="0"/>
              <w:adjustRightInd w:val="0"/>
              <w:jc w:val="both"/>
              <w:rPr>
                <w:rFonts w:eastAsia="Calibri"/>
              </w:rPr>
            </w:pPr>
            <w:r w:rsidRPr="0049134C">
              <w:rPr>
                <w:rFonts w:eastAsia="Calibri"/>
              </w:rPr>
              <w:t>МО ГО «Сыктывкар» -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r w:rsidRPr="0049134C">
              <w:rPr>
                <w:rFonts w:ascii="Calibri" w:hAnsi="Calibri" w:cs="Calibri"/>
              </w:rPr>
              <w:t>;</w:t>
            </w:r>
          </w:p>
          <w:p w:rsidR="00C84E60" w:rsidRDefault="00C84E60" w:rsidP="00F64E33">
            <w:pPr>
              <w:jc w:val="both"/>
              <w:rPr>
                <w:rFonts w:eastAsia="Calibri"/>
              </w:rPr>
            </w:pPr>
            <w:r w:rsidRPr="00C84E60">
              <w:rPr>
                <w:rFonts w:eastAsia="Calibri"/>
              </w:rPr>
              <w:t>5) справка регионального отделения Фонда социального страхования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w:t>
            </w:r>
            <w:r w:rsidR="008D18C3">
              <w:rPr>
                <w:rFonts w:eastAsia="Calibri"/>
              </w:rPr>
              <w:t>бности и в связи с материнством</w:t>
            </w:r>
            <w:r w:rsidRPr="00C84E60">
              <w:rPr>
                <w:rFonts w:eastAsia="Calibri"/>
              </w:rPr>
              <w:t>;</w:t>
            </w:r>
          </w:p>
          <w:p w:rsidR="0049134C" w:rsidRPr="0049134C" w:rsidRDefault="0049134C" w:rsidP="00F64E33">
            <w:pPr>
              <w:widowControl w:val="0"/>
              <w:autoSpaceDE w:val="0"/>
              <w:autoSpaceDN w:val="0"/>
              <w:adjustRightInd w:val="0"/>
              <w:ind w:firstLine="540"/>
              <w:jc w:val="both"/>
              <w:rPr>
                <w:rFonts w:eastAsia="Calibri"/>
              </w:rPr>
            </w:pPr>
            <w:r w:rsidRPr="0049134C">
              <w:rPr>
                <w:rFonts w:eastAsia="Calibri"/>
              </w:rPr>
              <w:t>МО ГО «Сыктывкар» -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8D18C3" w:rsidRDefault="00C84E60" w:rsidP="00F64E33">
            <w:pPr>
              <w:jc w:val="both"/>
              <w:rPr>
                <w:rFonts w:eastAsia="Calibri"/>
              </w:rPr>
            </w:pPr>
            <w:r w:rsidRPr="00C84E60">
              <w:rPr>
                <w:rFonts w:eastAsia="Calibri"/>
              </w:rPr>
              <w:t>6) справка Отделения Пенсионного фонда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w:t>
            </w:r>
            <w:r w:rsidR="008D18C3">
              <w:rPr>
                <w:rFonts w:eastAsia="Calibri"/>
              </w:rPr>
              <w:t>;</w:t>
            </w:r>
          </w:p>
          <w:p w:rsidR="0049134C" w:rsidRPr="0049134C" w:rsidRDefault="0049134C" w:rsidP="00F64E33">
            <w:pPr>
              <w:widowControl w:val="0"/>
              <w:autoSpaceDE w:val="0"/>
              <w:autoSpaceDN w:val="0"/>
              <w:adjustRightInd w:val="0"/>
              <w:jc w:val="both"/>
              <w:rPr>
                <w:rFonts w:eastAsia="Calibri"/>
              </w:rPr>
            </w:pPr>
            <w:r w:rsidRPr="0049134C">
              <w:rPr>
                <w:rFonts w:eastAsia="Calibri"/>
              </w:rPr>
              <w:t>МО ГО «Сыктывкар» -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C84E60" w:rsidRPr="00C84E60" w:rsidRDefault="00C84E60" w:rsidP="00F64E33">
            <w:pPr>
              <w:jc w:val="both"/>
              <w:rPr>
                <w:rFonts w:eastAsia="Calibri"/>
              </w:rPr>
            </w:pPr>
            <w:r w:rsidRPr="00C84E60">
              <w:rPr>
                <w:rFonts w:eastAsia="Calibri"/>
              </w:rPr>
              <w:t>7) копия кредитного договора, заверенная в установленном порядке или с предъявлением оригинала;</w:t>
            </w:r>
          </w:p>
          <w:p w:rsidR="00C84E60" w:rsidRPr="00C84E60" w:rsidRDefault="00C84E60" w:rsidP="00F64E33">
            <w:pPr>
              <w:jc w:val="both"/>
              <w:rPr>
                <w:rFonts w:eastAsia="Calibri"/>
              </w:rPr>
            </w:pPr>
            <w:r w:rsidRPr="00C84E60">
              <w:rPr>
                <w:rFonts w:eastAsia="Calibri"/>
              </w:rPr>
              <w:t>8) копии договоров на приобретение основных средств, заверенные в установленном порядке или с предъявлением оригинала;</w:t>
            </w:r>
          </w:p>
          <w:p w:rsidR="00C84E60" w:rsidRPr="00C84E60" w:rsidRDefault="00C84E60" w:rsidP="00F64E33">
            <w:pPr>
              <w:jc w:val="both"/>
              <w:rPr>
                <w:rFonts w:eastAsia="Calibri"/>
              </w:rPr>
            </w:pPr>
            <w:r w:rsidRPr="00C84E60">
              <w:rPr>
                <w:rFonts w:eastAsia="Calibri"/>
              </w:rPr>
              <w:t>9) копии платежных поручений, подтверждающих оплату в полном объеме по договорам приобретения основных средств не ранее даты заключения кредитного договора, заверенные в установленном порядке или банком;</w:t>
            </w:r>
          </w:p>
          <w:p w:rsidR="0061170A" w:rsidRDefault="00C84E60" w:rsidP="00F64E33">
            <w:pPr>
              <w:jc w:val="both"/>
              <w:rPr>
                <w:rFonts w:eastAsia="Calibri"/>
              </w:rPr>
            </w:pPr>
            <w:r w:rsidRPr="00C84E60">
              <w:rPr>
                <w:rFonts w:eastAsia="Calibri"/>
              </w:rPr>
              <w:t>10) 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A979B8" w:rsidRPr="001C1E48" w:rsidRDefault="00A979B8" w:rsidP="00F64E33">
            <w:pPr>
              <w:jc w:val="both"/>
              <w:rPr>
                <w:spacing w:val="-6"/>
              </w:rPr>
            </w:pPr>
            <w:r>
              <w:rPr>
                <w:rFonts w:eastAsia="Calibri"/>
              </w:rPr>
              <w:t>В отдельных муниципальных образованиях</w:t>
            </w:r>
            <w:r w:rsidR="00F95B07">
              <w:rPr>
                <w:rFonts w:eastAsia="Calibri"/>
              </w:rPr>
              <w:t xml:space="preserve"> в </w:t>
            </w:r>
            <w:r>
              <w:rPr>
                <w:rFonts w:eastAsia="Calibri"/>
              </w:rPr>
              <w:t>Республик</w:t>
            </w:r>
            <w:r w:rsidR="00F95B07">
              <w:rPr>
                <w:rFonts w:eastAsia="Calibri"/>
              </w:rPr>
              <w:t>е</w:t>
            </w:r>
            <w:r>
              <w:rPr>
                <w:rFonts w:eastAsia="Calibri"/>
              </w:rPr>
              <w:t xml:space="preserve"> Коми дополнительно предоставляются иные </w:t>
            </w:r>
            <w:r w:rsidR="009F4245">
              <w:rPr>
                <w:rFonts w:eastAsia="Calibri"/>
              </w:rPr>
              <w:t xml:space="preserve">документы, </w:t>
            </w:r>
            <w:r>
              <w:rPr>
                <w:rFonts w:eastAsia="Calibri"/>
              </w:rPr>
              <w:t>необходимые для получения</w:t>
            </w:r>
            <w:r w:rsidR="009F4245">
              <w:rPr>
                <w:rFonts w:eastAsia="Calibri"/>
              </w:rPr>
              <w:t xml:space="preserve"> указанного вида</w:t>
            </w:r>
            <w:r>
              <w:rPr>
                <w:rFonts w:eastAsia="Calibri"/>
              </w:rPr>
              <w:t xml:space="preserve"> государственной поддержки</w:t>
            </w:r>
            <w:r w:rsidR="009F4245">
              <w:rPr>
                <w:rFonts w:eastAsia="Calibri"/>
              </w:rPr>
              <w:t>.</w:t>
            </w:r>
            <w:r>
              <w:rPr>
                <w:rFonts w:eastAsia="Calibri"/>
              </w:rPr>
              <w:t xml:space="preserve"> </w:t>
            </w:r>
          </w:p>
        </w:tc>
      </w:tr>
      <w:tr w:rsidR="0061170A" w:rsidRPr="001C1E48">
        <w:tc>
          <w:tcPr>
            <w:tcW w:w="9853" w:type="dxa"/>
            <w:shd w:val="clear" w:color="auto" w:fill="DDD9C3"/>
          </w:tcPr>
          <w:p w:rsidR="0061170A" w:rsidRPr="00417A0B" w:rsidRDefault="0061170A" w:rsidP="00417A0B">
            <w:pPr>
              <w:jc w:val="center"/>
              <w:rPr>
                <w:b/>
                <w:spacing w:val="-6"/>
              </w:rPr>
            </w:pPr>
            <w:r w:rsidRPr="00417A0B">
              <w:rPr>
                <w:b/>
              </w:rPr>
              <w:lastRenderedPageBreak/>
              <w:t>Место предоставления документов</w:t>
            </w:r>
          </w:p>
        </w:tc>
      </w:tr>
      <w:tr w:rsidR="0061170A" w:rsidRPr="001C1E48">
        <w:tc>
          <w:tcPr>
            <w:tcW w:w="9853" w:type="dxa"/>
            <w:tcBorders>
              <w:bottom w:val="single" w:sz="4" w:space="0" w:color="auto"/>
            </w:tcBorders>
            <w:shd w:val="clear" w:color="auto" w:fill="auto"/>
          </w:tcPr>
          <w:p w:rsidR="0061170A" w:rsidRPr="001C1E48" w:rsidRDefault="009E2795" w:rsidP="00F64E33">
            <w:pPr>
              <w:jc w:val="both"/>
              <w:rPr>
                <w:spacing w:val="-6"/>
              </w:rPr>
            </w:pPr>
            <w:r>
              <w:rPr>
                <w:spacing w:val="-6"/>
              </w:rPr>
              <w:t xml:space="preserve">В </w:t>
            </w:r>
            <w:r w:rsidR="00293B63">
              <w:rPr>
                <w:spacing w:val="-6"/>
              </w:rPr>
              <w:t>а</w:t>
            </w:r>
            <w:r>
              <w:rPr>
                <w:spacing w:val="-6"/>
              </w:rPr>
              <w:t>дминистрацию муниципального образования</w:t>
            </w:r>
            <w:r w:rsidR="00F95B07">
              <w:rPr>
                <w:spacing w:val="-6"/>
              </w:rPr>
              <w:t xml:space="preserve"> (контактные данные отделов, занимающихся предоставлением государственной поддержки, </w:t>
            </w:r>
            <w:r w:rsidR="00E31F5C">
              <w:rPr>
                <w:spacing w:val="-6"/>
              </w:rPr>
              <w:t>представлены на сайтах муниципальных образований в Республике Коми )</w:t>
            </w:r>
          </w:p>
        </w:tc>
      </w:tr>
      <w:tr w:rsidR="0061170A" w:rsidRPr="001C1E48">
        <w:tc>
          <w:tcPr>
            <w:tcW w:w="9853" w:type="dxa"/>
            <w:shd w:val="clear" w:color="auto" w:fill="DDD9C3"/>
          </w:tcPr>
          <w:p w:rsidR="0061170A" w:rsidRPr="00417A0B" w:rsidRDefault="0061170A" w:rsidP="00417A0B">
            <w:pPr>
              <w:jc w:val="center"/>
              <w:rPr>
                <w:b/>
              </w:rPr>
            </w:pPr>
            <w:r w:rsidRPr="00417A0B">
              <w:rPr>
                <w:b/>
              </w:rPr>
              <w:t>Контактное лицо</w:t>
            </w:r>
          </w:p>
        </w:tc>
      </w:tr>
      <w:tr w:rsidR="0061170A" w:rsidRPr="009F66CB">
        <w:tc>
          <w:tcPr>
            <w:tcW w:w="9853" w:type="dxa"/>
            <w:tcBorders>
              <w:bottom w:val="single" w:sz="4" w:space="0" w:color="auto"/>
            </w:tcBorders>
            <w:shd w:val="clear" w:color="auto" w:fill="auto"/>
          </w:tcPr>
          <w:p w:rsidR="00FB6513" w:rsidRDefault="0061170A" w:rsidP="00F64E33">
            <w:pPr>
              <w:jc w:val="both"/>
            </w:pPr>
            <w:r>
              <w:rPr>
                <w:kern w:val="32"/>
              </w:rPr>
              <w:t>Н</w:t>
            </w:r>
            <w:r w:rsidRPr="00AD2A2F">
              <w:rPr>
                <w:kern w:val="32"/>
              </w:rPr>
              <w:t>ачальник отдела развития предпринимательства</w:t>
            </w:r>
            <w:r>
              <w:rPr>
                <w:kern w:val="32"/>
              </w:rPr>
              <w:t xml:space="preserve"> Министерства экономического развития Р</w:t>
            </w:r>
            <w:r w:rsidR="00C076EF">
              <w:rPr>
                <w:kern w:val="32"/>
              </w:rPr>
              <w:t>еспублики Коми</w:t>
            </w:r>
            <w:r>
              <w:rPr>
                <w:kern w:val="32"/>
              </w:rPr>
              <w:t xml:space="preserve"> </w:t>
            </w:r>
            <w:r w:rsidRPr="00AD2A2F">
              <w:rPr>
                <w:kern w:val="32"/>
              </w:rPr>
              <w:t>Кузнецова Марина Ивановна</w:t>
            </w:r>
            <w:r>
              <w:rPr>
                <w:kern w:val="32"/>
              </w:rPr>
              <w:t>: тел. (8212)</w:t>
            </w:r>
            <w:r w:rsidRPr="00AD2A2F">
              <w:rPr>
                <w:kern w:val="32"/>
              </w:rPr>
              <w:t xml:space="preserve"> 25-53-67</w:t>
            </w:r>
            <w:r>
              <w:rPr>
                <w:kern w:val="32"/>
              </w:rPr>
              <w:t xml:space="preserve">, </w:t>
            </w:r>
            <w:r w:rsidRPr="001C1E48">
              <w:t xml:space="preserve">(e-mail: </w:t>
            </w:r>
            <w:hyperlink r:id="rId120" w:history="1">
              <w:r w:rsidRPr="00942EAD">
                <w:rPr>
                  <w:rStyle w:val="a5"/>
                  <w:bCs/>
                  <w:lang w:val="en-US"/>
                </w:rPr>
                <w:t>m</w:t>
              </w:r>
              <w:r w:rsidRPr="00942EAD">
                <w:rPr>
                  <w:rStyle w:val="a5"/>
                  <w:bCs/>
                </w:rPr>
                <w:t>.</w:t>
              </w:r>
              <w:r w:rsidRPr="00942EAD">
                <w:rPr>
                  <w:rStyle w:val="a5"/>
                  <w:bCs/>
                  <w:lang w:val="en-US"/>
                </w:rPr>
                <w:t>i</w:t>
              </w:r>
              <w:r w:rsidRPr="00942EAD">
                <w:rPr>
                  <w:rStyle w:val="a5"/>
                  <w:bCs/>
                </w:rPr>
                <w:t>.</w:t>
              </w:r>
              <w:r w:rsidRPr="00942EAD">
                <w:rPr>
                  <w:rStyle w:val="a5"/>
                  <w:bCs/>
                  <w:lang w:val="en-US"/>
                </w:rPr>
                <w:t>kuzne</w:t>
              </w:r>
              <w:r w:rsidRPr="00942EAD">
                <w:rPr>
                  <w:rStyle w:val="a5"/>
                  <w:bCs/>
                </w:rPr>
                <w:t>с</w:t>
              </w:r>
              <w:r w:rsidRPr="00942EAD">
                <w:rPr>
                  <w:rStyle w:val="a5"/>
                  <w:bCs/>
                  <w:lang w:val="en-US"/>
                </w:rPr>
                <w:t>ova</w:t>
              </w:r>
              <w:r w:rsidRPr="00942EAD">
                <w:rPr>
                  <w:rStyle w:val="a5"/>
                  <w:bCs/>
                </w:rPr>
                <w:t>@</w:t>
              </w:r>
              <w:r w:rsidRPr="00942EAD">
                <w:rPr>
                  <w:rStyle w:val="a5"/>
                  <w:bCs/>
                  <w:lang w:val="en-US"/>
                </w:rPr>
                <w:t>minek</w:t>
              </w:r>
              <w:r w:rsidRPr="00942EAD">
                <w:rPr>
                  <w:rStyle w:val="a5"/>
                  <w:bCs/>
                </w:rPr>
                <w:t>.</w:t>
              </w:r>
              <w:r w:rsidRPr="00942EAD">
                <w:rPr>
                  <w:rStyle w:val="a5"/>
                  <w:bCs/>
                  <w:lang w:val="en-US"/>
                </w:rPr>
                <w:t>rkomi</w:t>
              </w:r>
              <w:r w:rsidRPr="00942EAD">
                <w:rPr>
                  <w:rStyle w:val="a5"/>
                  <w:bCs/>
                </w:rPr>
                <w:t>.</w:t>
              </w:r>
              <w:r w:rsidRPr="00942EAD">
                <w:rPr>
                  <w:rStyle w:val="a5"/>
                  <w:bCs/>
                  <w:lang w:val="en-US"/>
                </w:rPr>
                <w:t>ru</w:t>
              </w:r>
            </w:hyperlink>
            <w:r w:rsidRPr="009F66CB">
              <w:t>)</w:t>
            </w:r>
            <w:r>
              <w:t>;</w:t>
            </w:r>
            <w:r w:rsidR="00FB6513">
              <w:t xml:space="preserve"> </w:t>
            </w:r>
          </w:p>
          <w:p w:rsidR="0061170A" w:rsidRDefault="00FB6513" w:rsidP="00F64E33">
            <w:pPr>
              <w:jc w:val="both"/>
            </w:pPr>
            <w:r>
              <w:t>-</w:t>
            </w:r>
            <w:r w:rsidR="00D37797">
              <w:t xml:space="preserve"> </w:t>
            </w:r>
            <w:r w:rsidR="00D37797" w:rsidRPr="00702DD2">
              <w:rPr>
                <w:u w:val="single"/>
              </w:rPr>
              <w:t>МО ГО «Сыктывкар</w:t>
            </w:r>
            <w:r w:rsidR="00D37797" w:rsidRPr="006B4D5B">
              <w:t>»</w:t>
            </w:r>
            <w:r w:rsidR="00D37797">
              <w:t xml:space="preserve"> - </w:t>
            </w:r>
            <w:r w:rsidR="00763653" w:rsidRPr="00763653">
              <w:t>заместитель начальника Управления анализа – заведующий отделом предпринимательства и торговли Администрации МО ГО «Сыктывкар»</w:t>
            </w:r>
            <w:r w:rsidR="008A0A83">
              <w:t xml:space="preserve"> </w:t>
            </w:r>
            <w:r w:rsidR="00D37797" w:rsidRPr="00D37797">
              <w:t xml:space="preserve">Вахнин Алексей </w:t>
            </w:r>
            <w:r w:rsidR="00D37797" w:rsidRPr="008A0A83">
              <w:t>Викторович, тел. (8212) 29-41-67;</w:t>
            </w:r>
          </w:p>
          <w:p w:rsidR="0049134C" w:rsidRPr="0049134C" w:rsidRDefault="0049134C" w:rsidP="00F64E33">
            <w:pPr>
              <w:jc w:val="both"/>
            </w:pPr>
            <w:r>
              <w:t xml:space="preserve">- главный специалист отдела предпринимательства и торговли Администрации МО ГО </w:t>
            </w:r>
            <w:r>
              <w:lastRenderedPageBreak/>
              <w:t xml:space="preserve">«Сыктывкар» Гаврилова Юлия Вячеславовна, тел. </w:t>
            </w:r>
            <w:r w:rsidRPr="0049134C">
              <w:t>(8212)-29-41-80;</w:t>
            </w:r>
          </w:p>
          <w:p w:rsidR="00D37797" w:rsidRPr="008A0A83" w:rsidRDefault="00CF4E52" w:rsidP="00F64E33">
            <w:pPr>
              <w:jc w:val="both"/>
              <w:rPr>
                <w:kern w:val="32"/>
                <w:lang w:eastAsia="ar-SA"/>
              </w:rPr>
            </w:pPr>
            <w:r w:rsidRPr="008A0A83">
              <w:t xml:space="preserve">- </w:t>
            </w:r>
            <w:r w:rsidRPr="008A0A83">
              <w:rPr>
                <w:u w:val="single"/>
              </w:rPr>
              <w:t>М</w:t>
            </w:r>
            <w:r w:rsidR="00D37797" w:rsidRPr="008A0A83">
              <w:rPr>
                <w:kern w:val="32"/>
                <w:u w:val="single"/>
                <w:lang w:eastAsia="ar-SA"/>
              </w:rPr>
              <w:t>О ГО «Воркута</w:t>
            </w:r>
            <w:r w:rsidR="00D37797" w:rsidRPr="008A0A83">
              <w:rPr>
                <w:kern w:val="32"/>
                <w:lang w:eastAsia="ar-SA"/>
              </w:rPr>
              <w:t xml:space="preserve">» </w:t>
            </w:r>
            <w:r w:rsidR="00D37797" w:rsidRPr="008A0A83">
              <w:t xml:space="preserve">- </w:t>
            </w:r>
            <w:r w:rsidR="008A0A83" w:rsidRPr="008A0A83">
              <w:rPr>
                <w:kern w:val="32"/>
                <w:lang w:eastAsia="ar-SA"/>
              </w:rPr>
              <w:t>начальник отдела развития потребительского рынка администрации МО ГО «Воркута</w:t>
            </w:r>
            <w:r w:rsidR="0023061C">
              <w:rPr>
                <w:kern w:val="32"/>
                <w:lang w:eastAsia="ar-SA"/>
              </w:rPr>
              <w:t>»</w:t>
            </w:r>
            <w:r w:rsidR="008A0A83">
              <w:rPr>
                <w:kern w:val="32"/>
                <w:lang w:eastAsia="ar-SA"/>
              </w:rPr>
              <w:t xml:space="preserve"> </w:t>
            </w:r>
            <w:r w:rsidR="00D37797" w:rsidRPr="008A0A83">
              <w:rPr>
                <w:kern w:val="32"/>
                <w:lang w:eastAsia="ar-SA"/>
              </w:rPr>
              <w:t>Жук Елена Анатольевна</w:t>
            </w:r>
            <w:r w:rsidRPr="008A0A83">
              <w:rPr>
                <w:kern w:val="32"/>
                <w:lang w:eastAsia="ar-SA"/>
              </w:rPr>
              <w:t xml:space="preserve">, тел. </w:t>
            </w:r>
            <w:r w:rsidR="00D37797" w:rsidRPr="008A0A83">
              <w:rPr>
                <w:kern w:val="32"/>
                <w:lang w:eastAsia="ar-SA"/>
              </w:rPr>
              <w:t>(82151) 7-50-11</w:t>
            </w:r>
            <w:r w:rsidRPr="008A0A83">
              <w:rPr>
                <w:kern w:val="32"/>
                <w:lang w:eastAsia="ar-SA"/>
              </w:rPr>
              <w:t xml:space="preserve">, </w:t>
            </w:r>
            <w:r w:rsidR="00D37797" w:rsidRPr="008A0A83">
              <w:rPr>
                <w:kern w:val="32"/>
                <w:lang w:eastAsia="ar-SA"/>
              </w:rPr>
              <w:t>3-11-61</w:t>
            </w:r>
            <w:r w:rsidRPr="008A0A83">
              <w:rPr>
                <w:kern w:val="32"/>
                <w:lang w:eastAsia="ar-SA"/>
              </w:rPr>
              <w:t>;</w:t>
            </w:r>
          </w:p>
          <w:p w:rsidR="00CF4E52" w:rsidRPr="008A0A83" w:rsidRDefault="00CF4E52" w:rsidP="00F64E33">
            <w:pPr>
              <w:jc w:val="both"/>
            </w:pPr>
            <w:r w:rsidRPr="008A0A83">
              <w:rPr>
                <w:kern w:val="32"/>
                <w:lang w:eastAsia="ar-SA"/>
              </w:rPr>
              <w:t xml:space="preserve">- </w:t>
            </w:r>
            <w:r w:rsidRPr="008A0A83">
              <w:rPr>
                <w:u w:val="single"/>
              </w:rPr>
              <w:t>МО ГО «Инта»</w:t>
            </w:r>
            <w:r w:rsidRPr="008A0A83">
              <w:t xml:space="preserve"> - </w:t>
            </w:r>
            <w:r w:rsidR="008A0A83" w:rsidRPr="008A0A83">
              <w:t>Заведующий отделом изучения потребительского рынка, развития предпринимательства и сельского хозяйства</w:t>
            </w:r>
            <w:r w:rsidR="00293B63">
              <w:t xml:space="preserve"> администрации МО ГО «Инта» </w:t>
            </w:r>
            <w:r w:rsidR="008A0A83" w:rsidRPr="008A0A83">
              <w:t>Сухомлина Ирина Николаевна,</w:t>
            </w:r>
            <w:r w:rsidR="00293B63">
              <w:t xml:space="preserve"> тел. (</w:t>
            </w:r>
            <w:r w:rsidR="008A0A83" w:rsidRPr="008A0A83">
              <w:t>82145)</w:t>
            </w:r>
            <w:r w:rsidR="00293B63">
              <w:t xml:space="preserve"> </w:t>
            </w:r>
            <w:r w:rsidR="008A0A83" w:rsidRPr="008A0A83">
              <w:t>6-20-70</w:t>
            </w:r>
            <w:r w:rsidR="00C5726A" w:rsidRPr="008A0A83">
              <w:t>;</w:t>
            </w:r>
          </w:p>
          <w:p w:rsidR="00C5726A" w:rsidRDefault="00C5726A" w:rsidP="00F64E33">
            <w:pPr>
              <w:jc w:val="both"/>
              <w:rPr>
                <w:kern w:val="32"/>
              </w:rPr>
            </w:pPr>
            <w:r w:rsidRPr="008A0A83">
              <w:t>-</w:t>
            </w:r>
            <w:r w:rsidR="00F45722" w:rsidRPr="008A0A83">
              <w:t xml:space="preserve"> </w:t>
            </w:r>
            <w:r w:rsidRPr="008A0A83">
              <w:rPr>
                <w:kern w:val="32"/>
                <w:u w:val="single"/>
              </w:rPr>
              <w:t>МО МР «Печора</w:t>
            </w:r>
            <w:r w:rsidRPr="008A0A83">
              <w:rPr>
                <w:kern w:val="32"/>
              </w:rPr>
              <w:t>»</w:t>
            </w:r>
            <w:r w:rsidR="00535E7D" w:rsidRPr="008A0A83">
              <w:rPr>
                <w:kern w:val="32"/>
              </w:rPr>
              <w:t xml:space="preserve"> </w:t>
            </w:r>
            <w:r w:rsidRPr="008A0A83">
              <w:rPr>
                <w:kern w:val="32"/>
              </w:rPr>
              <w:t>– заведующий сектором потребительского рынка и развития предпринимательства управления экономики, инвестиций и муниципальных программ администрации</w:t>
            </w:r>
            <w:r w:rsidRPr="00C5726A">
              <w:rPr>
                <w:kern w:val="32"/>
              </w:rPr>
              <w:t xml:space="preserve"> </w:t>
            </w:r>
            <w:r w:rsidR="00F45722">
              <w:rPr>
                <w:kern w:val="32"/>
              </w:rPr>
              <w:t xml:space="preserve">МО </w:t>
            </w:r>
            <w:r w:rsidRPr="00C5726A">
              <w:rPr>
                <w:kern w:val="32"/>
              </w:rPr>
              <w:t>МР «Печора</w:t>
            </w:r>
            <w:r w:rsidR="00F45722">
              <w:rPr>
                <w:kern w:val="32"/>
              </w:rPr>
              <w:t>»</w:t>
            </w:r>
            <w:r w:rsidR="00535E7D" w:rsidRPr="00C5726A">
              <w:rPr>
                <w:kern w:val="32"/>
              </w:rPr>
              <w:t xml:space="preserve"> Глазкова Оксана Николаевна</w:t>
            </w:r>
            <w:r w:rsidRPr="00C5726A">
              <w:rPr>
                <w:kern w:val="32"/>
              </w:rPr>
              <w:t>»,</w:t>
            </w:r>
            <w:r w:rsidR="00F45722">
              <w:rPr>
                <w:kern w:val="32"/>
              </w:rPr>
              <w:t xml:space="preserve"> тел. </w:t>
            </w:r>
            <w:r w:rsidRPr="00C5726A">
              <w:rPr>
                <w:kern w:val="32"/>
              </w:rPr>
              <w:t>(82142)</w:t>
            </w:r>
            <w:r w:rsidR="00F45722">
              <w:rPr>
                <w:kern w:val="32"/>
              </w:rPr>
              <w:t xml:space="preserve"> </w:t>
            </w:r>
            <w:r w:rsidRPr="00C5726A">
              <w:rPr>
                <w:kern w:val="32"/>
              </w:rPr>
              <w:t>7-49-44</w:t>
            </w:r>
            <w:r w:rsidR="00DF3948">
              <w:rPr>
                <w:kern w:val="32"/>
              </w:rPr>
              <w:t>;</w:t>
            </w:r>
            <w:r w:rsidR="00F45722">
              <w:rPr>
                <w:kern w:val="32"/>
              </w:rPr>
              <w:t xml:space="preserve"> </w:t>
            </w:r>
          </w:p>
          <w:p w:rsidR="0049134C" w:rsidRDefault="0049134C" w:rsidP="00F64E33">
            <w:pPr>
              <w:jc w:val="both"/>
            </w:pPr>
            <w:r w:rsidRPr="0049134C">
              <w:rPr>
                <w:kern w:val="32"/>
              </w:rPr>
              <w:t xml:space="preserve">- </w:t>
            </w:r>
            <w:r w:rsidRPr="0049134C">
              <w:rPr>
                <w:u w:val="single"/>
                <w:lang w:eastAsia="en-US"/>
              </w:rPr>
              <w:t>МО МР «Княжпогостский</w:t>
            </w:r>
            <w:r w:rsidRPr="0049134C">
              <w:rPr>
                <w:lang w:eastAsia="en-US"/>
              </w:rPr>
              <w:t xml:space="preserve">» - </w:t>
            </w:r>
            <w:r w:rsidRPr="0049134C">
              <w:rPr>
                <w:kern w:val="32"/>
              </w:rPr>
              <w:t xml:space="preserve">ведущий специалист отдела </w:t>
            </w:r>
            <w:r w:rsidRPr="0049134C">
              <w:t xml:space="preserve">социально-экономического развития, предпринимательства и потребительского рынка администрации МО МР «Княжпогостский» </w:t>
            </w:r>
            <w:r w:rsidRPr="0049134C">
              <w:rPr>
                <w:kern w:val="32"/>
              </w:rPr>
              <w:t xml:space="preserve">Катенина Галина Асхатовна, тел. </w:t>
            </w:r>
            <w:r w:rsidRPr="0049134C">
              <w:t>(82139) 21-9-75;</w:t>
            </w:r>
          </w:p>
          <w:p w:rsidR="00F45722" w:rsidRDefault="00F45722" w:rsidP="00F64E33">
            <w:pPr>
              <w:jc w:val="both"/>
            </w:pPr>
            <w:r>
              <w:t xml:space="preserve">- </w:t>
            </w:r>
            <w:r w:rsidRPr="00F45722">
              <w:rPr>
                <w:u w:val="single"/>
              </w:rPr>
              <w:t>МО МР «Койгородский</w:t>
            </w:r>
            <w:r w:rsidRPr="00F45722">
              <w:t>»</w:t>
            </w:r>
            <w:r>
              <w:t xml:space="preserve"> - </w:t>
            </w:r>
            <w:r w:rsidR="006007C8">
              <w:t xml:space="preserve">заведующий отделом экономической политики администрации </w:t>
            </w:r>
            <w:r w:rsidR="006007C8" w:rsidRPr="00F96D97">
              <w:t>МО МР «Койгородский</w:t>
            </w:r>
            <w:r w:rsidR="006007C8" w:rsidRPr="00F45722">
              <w:t>»</w:t>
            </w:r>
            <w:r w:rsidR="006007C8">
              <w:t xml:space="preserve"> Попова Светлана Валериановна,  </w:t>
            </w:r>
            <w:r w:rsidR="00612E7A" w:rsidRPr="00612E7A">
              <w:t>тел</w:t>
            </w:r>
            <w:r w:rsidR="00F96D97">
              <w:t xml:space="preserve">. (82132) </w:t>
            </w:r>
            <w:r w:rsidR="00612E7A" w:rsidRPr="00612E7A">
              <w:t>9-17-90, 9-14-09</w:t>
            </w:r>
            <w:r w:rsidR="00F96D97">
              <w:t>;</w:t>
            </w:r>
          </w:p>
          <w:p w:rsidR="0067036A" w:rsidRDefault="00F96D97" w:rsidP="00F64E33">
            <w:pPr>
              <w:jc w:val="both"/>
              <w:rPr>
                <w:kern w:val="32"/>
              </w:rPr>
            </w:pPr>
            <w:r w:rsidRPr="0067036A">
              <w:t xml:space="preserve">- </w:t>
            </w:r>
            <w:r w:rsidRPr="0067036A">
              <w:rPr>
                <w:kern w:val="32"/>
                <w:u w:val="single"/>
              </w:rPr>
              <w:t>МО МР «Корткеросский</w:t>
            </w:r>
            <w:r w:rsidRPr="0067036A">
              <w:rPr>
                <w:kern w:val="32"/>
              </w:rPr>
              <w:t xml:space="preserve">» - </w:t>
            </w:r>
            <w:r w:rsidR="0067036A" w:rsidRPr="0067036A">
              <w:rPr>
                <w:kern w:val="32"/>
              </w:rPr>
              <w:t>заведующий отделом экономической политики администрации</w:t>
            </w:r>
            <w:r w:rsidR="0067036A">
              <w:rPr>
                <w:kern w:val="32"/>
              </w:rPr>
              <w:t xml:space="preserve"> МО МР </w:t>
            </w:r>
            <w:r w:rsidR="0067036A" w:rsidRPr="0067036A">
              <w:rPr>
                <w:kern w:val="32"/>
              </w:rPr>
              <w:t>«Корткеросский</w:t>
            </w:r>
            <w:r w:rsidR="0067036A">
              <w:rPr>
                <w:kern w:val="32"/>
              </w:rPr>
              <w:t>»</w:t>
            </w:r>
            <w:r w:rsidR="0067036A" w:rsidRPr="0067036A">
              <w:rPr>
                <w:kern w:val="32"/>
              </w:rPr>
              <w:t xml:space="preserve"> Подорова Элла Леонидовна</w:t>
            </w:r>
            <w:r w:rsidR="0067036A">
              <w:rPr>
                <w:kern w:val="32"/>
              </w:rPr>
              <w:t xml:space="preserve">, </w:t>
            </w:r>
            <w:r w:rsidR="0067036A" w:rsidRPr="0067036A">
              <w:rPr>
                <w:kern w:val="32"/>
              </w:rPr>
              <w:t>тел</w:t>
            </w:r>
            <w:r w:rsidR="0067036A">
              <w:rPr>
                <w:kern w:val="32"/>
              </w:rPr>
              <w:t xml:space="preserve">. </w:t>
            </w:r>
            <w:r w:rsidR="0067036A" w:rsidRPr="0067036A">
              <w:rPr>
                <w:kern w:val="32"/>
              </w:rPr>
              <w:t>(82136) 9-25-91;</w:t>
            </w:r>
          </w:p>
          <w:p w:rsidR="000140BC" w:rsidRDefault="00763653" w:rsidP="00F64E33">
            <w:pPr>
              <w:jc w:val="both"/>
            </w:pPr>
            <w:r>
              <w:rPr>
                <w:kern w:val="32"/>
              </w:rPr>
              <w:t xml:space="preserve">- </w:t>
            </w:r>
            <w:r w:rsidR="000140BC" w:rsidRPr="000140BC">
              <w:rPr>
                <w:u w:val="single"/>
              </w:rPr>
              <w:t>МО МР «Прилузский</w:t>
            </w:r>
            <w:r w:rsidR="000140BC" w:rsidRPr="000140BC">
              <w:t>»</w:t>
            </w:r>
            <w:r w:rsidR="000140BC">
              <w:t xml:space="preserve"> - ведущий специалист отдела экономики Управления экономического развития администрации МО МР «Прилузский» Иевлева Надежда Николаевна, тел. (82133) 2-23-45;</w:t>
            </w:r>
          </w:p>
          <w:p w:rsidR="0067036A" w:rsidRDefault="000140BC" w:rsidP="00F64E33">
            <w:pPr>
              <w:jc w:val="both"/>
            </w:pPr>
            <w:r>
              <w:t xml:space="preserve">- </w:t>
            </w:r>
            <w:r w:rsidRPr="00FE3067">
              <w:rPr>
                <w:u w:val="single"/>
              </w:rPr>
              <w:t>МО МР «Сосногорск</w:t>
            </w:r>
            <w:r w:rsidRPr="00436C4E">
              <w:t>»</w:t>
            </w:r>
            <w:r>
              <w:t xml:space="preserve"> - </w:t>
            </w:r>
            <w:r w:rsidRPr="000140BC">
              <w:t>руководитель отдела экономического развития и потребительского рынка</w:t>
            </w:r>
            <w:r w:rsidR="00F1509D">
              <w:t xml:space="preserve"> администрации МО МР «Сосногорск» </w:t>
            </w:r>
            <w:r w:rsidRPr="00F1509D">
              <w:t>Тришина Светлана Александровна</w:t>
            </w:r>
            <w:r w:rsidR="00F1509D">
              <w:t xml:space="preserve">, </w:t>
            </w:r>
            <w:r w:rsidRPr="00F1509D">
              <w:t>тел.</w:t>
            </w:r>
            <w:r w:rsidR="00F1509D">
              <w:t xml:space="preserve"> </w:t>
            </w:r>
            <w:r w:rsidRPr="00F1509D">
              <w:t>(82149)</w:t>
            </w:r>
            <w:r w:rsidR="00F1509D">
              <w:t xml:space="preserve"> </w:t>
            </w:r>
            <w:r w:rsidRPr="00F1509D">
              <w:t>5-43-96</w:t>
            </w:r>
            <w:r w:rsidR="00D800B9">
              <w:t>;</w:t>
            </w:r>
          </w:p>
          <w:p w:rsidR="00F96D97" w:rsidRDefault="00D800B9" w:rsidP="00F64E33">
            <w:pPr>
              <w:jc w:val="both"/>
            </w:pPr>
            <w:r>
              <w:t xml:space="preserve">- </w:t>
            </w:r>
            <w:r w:rsidRPr="00FE3067">
              <w:rPr>
                <w:rFonts w:eastAsia="Lucida Sans Unicode"/>
                <w:kern w:val="2"/>
                <w:u w:val="single"/>
              </w:rPr>
              <w:t>МО МР «Сыктывдинский</w:t>
            </w:r>
            <w:r w:rsidRPr="00436C4E">
              <w:rPr>
                <w:rFonts w:eastAsia="Lucida Sans Unicode"/>
                <w:kern w:val="2"/>
              </w:rPr>
              <w:t>»</w:t>
            </w:r>
            <w:r>
              <w:rPr>
                <w:rFonts w:eastAsia="Lucida Sans Unicode"/>
                <w:kern w:val="2"/>
              </w:rPr>
              <w:t xml:space="preserve"> - </w:t>
            </w:r>
            <w:r w:rsidRPr="00D800B9">
              <w:t>ведущий специалист отдела экономического развития администрации МО МР «Сыктывдинский»</w:t>
            </w:r>
            <w:r>
              <w:t xml:space="preserve"> </w:t>
            </w:r>
            <w:r w:rsidRPr="00D800B9">
              <w:t>Колесова Людмила Александровна, тел.</w:t>
            </w:r>
            <w:r>
              <w:t xml:space="preserve"> (</w:t>
            </w:r>
            <w:r w:rsidRPr="00D800B9">
              <w:t>82130</w:t>
            </w:r>
            <w:r>
              <w:t xml:space="preserve">) </w:t>
            </w:r>
            <w:r w:rsidRPr="00D800B9">
              <w:t>7-14-82</w:t>
            </w:r>
            <w:r>
              <w:t>;</w:t>
            </w:r>
          </w:p>
          <w:p w:rsidR="00D800B9" w:rsidRDefault="00D800B9" w:rsidP="00F64E33">
            <w:pPr>
              <w:jc w:val="both"/>
            </w:pPr>
            <w:r w:rsidRPr="00C66613">
              <w:t xml:space="preserve">- </w:t>
            </w:r>
            <w:r w:rsidRPr="00C66613">
              <w:rPr>
                <w:u w:val="single"/>
              </w:rPr>
              <w:t>МО МР «Сысольский</w:t>
            </w:r>
            <w:r w:rsidRPr="00C66613">
              <w:t xml:space="preserve">» - </w:t>
            </w:r>
            <w:r w:rsidR="005B76EA" w:rsidRPr="00C66613">
              <w:rPr>
                <w:kern w:val="32"/>
              </w:rPr>
              <w:t>заведующий отделом экономики и предпринимательства</w:t>
            </w:r>
            <w:r w:rsidR="005B76EA">
              <w:rPr>
                <w:kern w:val="32"/>
              </w:rPr>
              <w:t xml:space="preserve"> МО МР </w:t>
            </w:r>
            <w:r w:rsidR="005B76EA" w:rsidRPr="00C66613">
              <w:rPr>
                <w:kern w:val="32"/>
              </w:rPr>
              <w:t>«Сысольский</w:t>
            </w:r>
            <w:r w:rsidR="005B76EA">
              <w:rPr>
                <w:kern w:val="32"/>
              </w:rPr>
              <w:t xml:space="preserve">» </w:t>
            </w:r>
            <w:r w:rsidR="00C66613" w:rsidRPr="00C66613">
              <w:rPr>
                <w:kern w:val="32"/>
              </w:rPr>
              <w:t>Анисимов Алексей Васильевич</w:t>
            </w:r>
            <w:r w:rsidR="005B76EA">
              <w:rPr>
                <w:kern w:val="32"/>
              </w:rPr>
              <w:t xml:space="preserve">, тел. </w:t>
            </w:r>
            <w:r w:rsidR="00C66613" w:rsidRPr="00C66613">
              <w:t>(82131) 9</w:t>
            </w:r>
            <w:r w:rsidR="005B76EA">
              <w:t>-</w:t>
            </w:r>
            <w:r w:rsidR="00C66613" w:rsidRPr="00C66613">
              <w:t>13</w:t>
            </w:r>
            <w:r w:rsidR="005B76EA">
              <w:t>-</w:t>
            </w:r>
            <w:r w:rsidR="00C66613" w:rsidRPr="00C66613">
              <w:t>53</w:t>
            </w:r>
            <w:r w:rsidR="005B76EA">
              <w:t>;</w:t>
            </w:r>
          </w:p>
          <w:p w:rsidR="005B76EA" w:rsidRDefault="005B76EA" w:rsidP="00F64E33">
            <w:pPr>
              <w:jc w:val="both"/>
            </w:pPr>
            <w:r w:rsidRPr="00DF3948">
              <w:t xml:space="preserve">- </w:t>
            </w:r>
            <w:r w:rsidR="00DF3948" w:rsidRPr="00DF3948">
              <w:rPr>
                <w:u w:val="single"/>
              </w:rPr>
              <w:t>МО МР «Усть-Куломский</w:t>
            </w:r>
            <w:r w:rsidR="00DF3948" w:rsidRPr="00DF3948">
              <w:t xml:space="preserve">» - главный специалист отдела экономической и налоговой политики администрации </w:t>
            </w:r>
            <w:r w:rsidR="00DF3948">
              <w:t xml:space="preserve">МО </w:t>
            </w:r>
            <w:r w:rsidR="00DF3948" w:rsidRPr="00DF3948">
              <w:t>МР «Усть-Куломский» Цгоева  Елена Владимировна,</w:t>
            </w:r>
            <w:r w:rsidR="00DF3948">
              <w:t xml:space="preserve"> тел. </w:t>
            </w:r>
            <w:r w:rsidR="00DF3948" w:rsidRPr="00DF3948">
              <w:t>(82137) 9</w:t>
            </w:r>
            <w:r w:rsidR="00DF3948">
              <w:t>-</w:t>
            </w:r>
            <w:r w:rsidR="00DF3948" w:rsidRPr="00DF3948">
              <w:t>48</w:t>
            </w:r>
            <w:r w:rsidR="00DF3948">
              <w:t>-</w:t>
            </w:r>
            <w:r w:rsidR="00DF3948" w:rsidRPr="00DF3948">
              <w:t>88</w:t>
            </w:r>
            <w:r w:rsidR="00DF3948">
              <w:t>;</w:t>
            </w:r>
          </w:p>
          <w:p w:rsidR="00D37797" w:rsidRPr="00D37797" w:rsidRDefault="00DF3948" w:rsidP="00F64E33">
            <w:pPr>
              <w:jc w:val="both"/>
            </w:pPr>
            <w:r w:rsidRPr="00130654">
              <w:t xml:space="preserve">- </w:t>
            </w:r>
            <w:r w:rsidR="00130654" w:rsidRPr="00130654">
              <w:rPr>
                <w:u w:val="single"/>
              </w:rPr>
              <w:t>МО МР «Усть-Цилемский</w:t>
            </w:r>
            <w:r w:rsidR="00130654" w:rsidRPr="00130654">
              <w:t>» - главный эксперт отдела экономического развития администрации</w:t>
            </w:r>
            <w:r w:rsidR="00130654">
              <w:t xml:space="preserve"> МО</w:t>
            </w:r>
            <w:r w:rsidR="00130654" w:rsidRPr="00130654">
              <w:t xml:space="preserve"> МР «Усть-Цилемский»</w:t>
            </w:r>
            <w:r w:rsidR="00130654">
              <w:t xml:space="preserve"> </w:t>
            </w:r>
            <w:r w:rsidR="00130654" w:rsidRPr="00130654">
              <w:t>Чуркина Светлана Николаевна, тел</w:t>
            </w:r>
            <w:r w:rsidR="00130654">
              <w:t xml:space="preserve">. </w:t>
            </w:r>
            <w:r w:rsidR="00130654" w:rsidRPr="00130654">
              <w:t>(82141)</w:t>
            </w:r>
            <w:r w:rsidR="00130654">
              <w:t xml:space="preserve"> </w:t>
            </w:r>
            <w:r w:rsidR="00130654" w:rsidRPr="00130654">
              <w:t>9</w:t>
            </w:r>
            <w:r w:rsidR="00130654">
              <w:t>-</w:t>
            </w:r>
            <w:r w:rsidR="00130654" w:rsidRPr="00130654">
              <w:t>19</w:t>
            </w:r>
            <w:r w:rsidR="00130654">
              <w:t>-</w:t>
            </w:r>
            <w:r w:rsidR="00130654" w:rsidRPr="00130654">
              <w:t>35.</w:t>
            </w:r>
          </w:p>
        </w:tc>
      </w:tr>
      <w:tr w:rsidR="0061170A" w:rsidRPr="001C1E48">
        <w:tc>
          <w:tcPr>
            <w:tcW w:w="9853" w:type="dxa"/>
            <w:shd w:val="clear" w:color="auto" w:fill="DDD9C3"/>
          </w:tcPr>
          <w:p w:rsidR="0061170A" w:rsidRPr="00417A0B" w:rsidRDefault="0061170A" w:rsidP="00417A0B">
            <w:pPr>
              <w:jc w:val="center"/>
              <w:rPr>
                <w:b/>
              </w:rPr>
            </w:pPr>
            <w:r w:rsidRPr="00417A0B">
              <w:rPr>
                <w:b/>
              </w:rPr>
              <w:lastRenderedPageBreak/>
              <w:t>Источники получения информации о поддержке</w:t>
            </w:r>
          </w:p>
        </w:tc>
      </w:tr>
      <w:tr w:rsidR="0061170A" w:rsidRPr="00C70B65">
        <w:tc>
          <w:tcPr>
            <w:tcW w:w="9853" w:type="dxa"/>
            <w:tcBorders>
              <w:bottom w:val="single" w:sz="4" w:space="0" w:color="auto"/>
            </w:tcBorders>
            <w:shd w:val="clear" w:color="auto" w:fill="auto"/>
          </w:tcPr>
          <w:p w:rsidR="006B4D5B" w:rsidRPr="006B4D5B" w:rsidRDefault="006B4D5B" w:rsidP="00F64E33">
            <w:pPr>
              <w:jc w:val="both"/>
              <w:rPr>
                <w:u w:val="single"/>
              </w:rPr>
            </w:pPr>
            <w:r w:rsidRPr="006B4D5B">
              <w:t xml:space="preserve">- </w:t>
            </w:r>
            <w:r w:rsidRPr="006B4D5B">
              <w:rPr>
                <w:u w:val="single"/>
              </w:rPr>
              <w:t>МО ГО «Сыктывкар</w:t>
            </w:r>
            <w:r w:rsidRPr="006B4D5B">
              <w:t>»</w:t>
            </w:r>
            <w:r>
              <w:t xml:space="preserve"> - о</w:t>
            </w:r>
            <w:r w:rsidRPr="006B4D5B">
              <w:t>фициальный сайт администрации МО ГО «Сыктывкар»</w:t>
            </w:r>
            <w:r>
              <w:t xml:space="preserve"> (</w:t>
            </w:r>
            <w:hyperlink r:id="rId121" w:history="1">
              <w:r w:rsidRPr="00246BC1">
                <w:rPr>
                  <w:rStyle w:val="a5"/>
                  <w:lang w:val="en-US" w:eastAsia="ar-SA"/>
                </w:rPr>
                <w:t>http</w:t>
              </w:r>
              <w:r w:rsidRPr="00246BC1">
                <w:rPr>
                  <w:rStyle w:val="a5"/>
                  <w:lang w:eastAsia="ar-SA"/>
                </w:rPr>
                <w:t>://сыктывкар.рф/</w:t>
              </w:r>
            </w:hyperlink>
            <w:r>
              <w:rPr>
                <w:u w:val="single"/>
                <w:lang w:eastAsia="ar-SA"/>
              </w:rPr>
              <w:t xml:space="preserve"> </w:t>
            </w:r>
            <w:r>
              <w:rPr>
                <w:lang w:eastAsia="ar-SA"/>
              </w:rPr>
              <w:t>раздел «М</w:t>
            </w:r>
            <w:r w:rsidRPr="006B4D5B">
              <w:rPr>
                <w:rFonts w:eastAsia="Calibri"/>
              </w:rPr>
              <w:t>алый бизнес</w:t>
            </w:r>
            <w:r>
              <w:rPr>
                <w:rFonts w:eastAsia="Calibri"/>
              </w:rPr>
              <w:t>»</w:t>
            </w:r>
            <w:r w:rsidRPr="006B4D5B">
              <w:rPr>
                <w:rFonts w:eastAsia="Calibri"/>
              </w:rPr>
              <w:t>/</w:t>
            </w:r>
            <w:r>
              <w:rPr>
                <w:rFonts w:eastAsia="Calibri"/>
              </w:rPr>
              <w:t xml:space="preserve"> «</w:t>
            </w:r>
            <w:r w:rsidRPr="006B4D5B">
              <w:rPr>
                <w:rFonts w:eastAsia="Calibri"/>
              </w:rPr>
              <w:t>Новости, объявления, конкурсы</w:t>
            </w:r>
            <w:r>
              <w:rPr>
                <w:rFonts w:eastAsia="Calibri"/>
              </w:rPr>
              <w:t>»;</w:t>
            </w:r>
          </w:p>
          <w:p w:rsidR="006B4D5B" w:rsidRDefault="006B4D5B" w:rsidP="00F64E33">
            <w:pPr>
              <w:jc w:val="both"/>
              <w:rPr>
                <w:lang w:eastAsia="ar-SA"/>
              </w:rPr>
            </w:pPr>
            <w:r w:rsidRPr="008A0A83">
              <w:rPr>
                <w:u w:val="single"/>
              </w:rPr>
              <w:t>М</w:t>
            </w:r>
            <w:r w:rsidRPr="008A0A83">
              <w:rPr>
                <w:kern w:val="32"/>
                <w:u w:val="single"/>
                <w:lang w:eastAsia="ar-SA"/>
              </w:rPr>
              <w:t>О ГО «Воркута</w:t>
            </w:r>
            <w:r w:rsidRPr="008A0A83">
              <w:rPr>
                <w:kern w:val="32"/>
                <w:lang w:eastAsia="ar-SA"/>
              </w:rPr>
              <w:t xml:space="preserve">» </w:t>
            </w:r>
            <w:r>
              <w:rPr>
                <w:kern w:val="32"/>
                <w:lang w:eastAsia="ar-SA"/>
              </w:rPr>
              <w:t>- официальны</w:t>
            </w:r>
            <w:r w:rsidRPr="006B4D5B">
              <w:rPr>
                <w:lang w:eastAsia="ar-SA"/>
              </w:rPr>
              <w:t xml:space="preserve">й сайт администрации </w:t>
            </w:r>
            <w:r>
              <w:rPr>
                <w:lang w:eastAsia="ar-SA"/>
              </w:rPr>
              <w:t xml:space="preserve">МО ГО </w:t>
            </w:r>
            <w:r w:rsidRPr="006B4D5B">
              <w:rPr>
                <w:lang w:eastAsia="ar-SA"/>
              </w:rPr>
              <w:t xml:space="preserve">«Воркута» </w:t>
            </w:r>
            <w:r>
              <w:rPr>
                <w:lang w:eastAsia="ar-SA"/>
              </w:rPr>
              <w:t>(</w:t>
            </w:r>
            <w:hyperlink r:id="rId122" w:history="1">
              <w:r w:rsidRPr="006B4D5B">
                <w:rPr>
                  <w:color w:val="0000FF"/>
                  <w:u w:val="single"/>
                  <w:lang w:val="en-US" w:eastAsia="ar-SA"/>
                </w:rPr>
                <w:t>http</w:t>
              </w:r>
              <w:r w:rsidRPr="006B4D5B">
                <w:rPr>
                  <w:color w:val="0000FF"/>
                  <w:u w:val="single"/>
                  <w:lang w:eastAsia="ar-SA"/>
                </w:rPr>
                <w:t>://воркута.рф/</w:t>
              </w:r>
            </w:hyperlink>
            <w:r>
              <w:rPr>
                <w:lang w:eastAsia="ar-SA"/>
              </w:rPr>
              <w:t xml:space="preserve">), </w:t>
            </w:r>
            <w:r>
              <w:rPr>
                <w:kern w:val="32"/>
                <w:lang w:eastAsia="ar-SA"/>
              </w:rPr>
              <w:t>г</w:t>
            </w:r>
            <w:r w:rsidRPr="006B4D5B">
              <w:rPr>
                <w:kern w:val="32"/>
                <w:lang w:eastAsia="ar-SA"/>
              </w:rPr>
              <w:t>азета «Заполярье»</w:t>
            </w:r>
            <w:r>
              <w:rPr>
                <w:kern w:val="32"/>
                <w:lang w:eastAsia="ar-SA"/>
              </w:rPr>
              <w:t>;</w:t>
            </w:r>
          </w:p>
          <w:p w:rsidR="006B4D5B" w:rsidRDefault="006B4D5B" w:rsidP="00F64E33">
            <w:pPr>
              <w:jc w:val="both"/>
            </w:pPr>
            <w:r>
              <w:rPr>
                <w:lang w:eastAsia="ar-SA"/>
              </w:rPr>
              <w:t xml:space="preserve">- </w:t>
            </w:r>
            <w:r w:rsidRPr="008A0A83">
              <w:rPr>
                <w:u w:val="single"/>
              </w:rPr>
              <w:t>МО ГО «Инта</w:t>
            </w:r>
            <w:r w:rsidRPr="006B4D5B">
              <w:t>»</w:t>
            </w:r>
            <w:r>
              <w:t xml:space="preserve"> - о</w:t>
            </w:r>
            <w:r w:rsidRPr="006B4D5B">
              <w:t>фициальный сайт</w:t>
            </w:r>
            <w:r>
              <w:t xml:space="preserve"> администрации </w:t>
            </w:r>
            <w:r w:rsidRPr="006B4D5B">
              <w:t>МО</w:t>
            </w:r>
            <w:r>
              <w:t xml:space="preserve"> </w:t>
            </w:r>
            <w:r w:rsidRPr="006B4D5B">
              <w:t xml:space="preserve">ГО «Инта» </w:t>
            </w:r>
            <w:r>
              <w:t>(</w:t>
            </w:r>
            <w:hyperlink r:id="rId123" w:history="1">
              <w:r w:rsidRPr="006B4D5B">
                <w:rPr>
                  <w:rStyle w:val="a5"/>
                  <w:lang w:val="en-US"/>
                </w:rPr>
                <w:t>www</w:t>
              </w:r>
              <w:r w:rsidRPr="006B4D5B">
                <w:rPr>
                  <w:rStyle w:val="a5"/>
                </w:rPr>
                <w:t>.</w:t>
              </w:r>
              <w:r w:rsidRPr="006B4D5B">
                <w:rPr>
                  <w:rStyle w:val="a5"/>
                  <w:lang w:val="en-US"/>
                </w:rPr>
                <w:t>adminta</w:t>
              </w:r>
              <w:r w:rsidRPr="006B4D5B">
                <w:rPr>
                  <w:rStyle w:val="a5"/>
                </w:rPr>
                <w:t>.</w:t>
              </w:r>
              <w:r w:rsidRPr="006B4D5B">
                <w:rPr>
                  <w:rStyle w:val="a5"/>
                  <w:lang w:val="en-US"/>
                </w:rPr>
                <w:t>ru</w:t>
              </w:r>
            </w:hyperlink>
            <w:r>
              <w:t xml:space="preserve">), </w:t>
            </w:r>
            <w:r w:rsidRPr="006B4D5B">
              <w:t>раздел «Развитие предпринимательства»</w:t>
            </w:r>
            <w:r>
              <w:t xml:space="preserve">/ </w:t>
            </w:r>
            <w:r w:rsidRPr="006B4D5B">
              <w:t>«Мероприятия муниципальной поддержки», газета «Искра-твоя городская газета»</w:t>
            </w:r>
            <w:r>
              <w:t>;</w:t>
            </w:r>
          </w:p>
          <w:p w:rsidR="006B4D5B" w:rsidRDefault="006B4D5B" w:rsidP="00F64E33">
            <w:pPr>
              <w:jc w:val="both"/>
              <w:rPr>
                <w:kern w:val="32"/>
              </w:rPr>
            </w:pPr>
            <w:r w:rsidRPr="006B4D5B">
              <w:rPr>
                <w:kern w:val="32"/>
              </w:rPr>
              <w:t xml:space="preserve">- </w:t>
            </w:r>
            <w:r w:rsidRPr="006B4D5B">
              <w:rPr>
                <w:kern w:val="32"/>
                <w:u w:val="single"/>
              </w:rPr>
              <w:t>МО МР «Печора</w:t>
            </w:r>
            <w:r w:rsidRPr="006B4D5B">
              <w:rPr>
                <w:kern w:val="32"/>
              </w:rPr>
              <w:t xml:space="preserve">» - </w:t>
            </w:r>
            <w:r>
              <w:rPr>
                <w:kern w:val="32"/>
              </w:rPr>
              <w:t>о</w:t>
            </w:r>
            <w:r w:rsidRPr="006B4D5B">
              <w:rPr>
                <w:kern w:val="32"/>
              </w:rPr>
              <w:t xml:space="preserve">фициальный сайт МР «Печора» </w:t>
            </w:r>
            <w:r>
              <w:rPr>
                <w:kern w:val="32"/>
              </w:rPr>
              <w:t>(</w:t>
            </w:r>
            <w:hyperlink r:id="rId124" w:history="1">
              <w:r w:rsidRPr="006B4D5B">
                <w:rPr>
                  <w:color w:val="0000FF"/>
                  <w:kern w:val="32"/>
                  <w:u w:val="single"/>
                  <w:lang w:val="en-US"/>
                </w:rPr>
                <w:t>http</w:t>
              </w:r>
              <w:r w:rsidRPr="006B4D5B">
                <w:rPr>
                  <w:color w:val="0000FF"/>
                  <w:kern w:val="32"/>
                  <w:u w:val="single"/>
                </w:rPr>
                <w:t>://</w:t>
              </w:r>
              <w:r w:rsidRPr="006B4D5B">
                <w:rPr>
                  <w:color w:val="0000FF"/>
                  <w:kern w:val="32"/>
                  <w:u w:val="single"/>
                  <w:lang w:val="en-US"/>
                </w:rPr>
                <w:t>www</w:t>
              </w:r>
              <w:r w:rsidRPr="006B4D5B">
                <w:rPr>
                  <w:color w:val="0000FF"/>
                  <w:kern w:val="32"/>
                  <w:u w:val="single"/>
                </w:rPr>
                <w:t>.</w:t>
              </w:r>
              <w:r w:rsidRPr="006B4D5B">
                <w:rPr>
                  <w:color w:val="0000FF"/>
                  <w:kern w:val="32"/>
                  <w:u w:val="single"/>
                  <w:lang w:val="en-US"/>
                </w:rPr>
                <w:t>pechoraonline</w:t>
              </w:r>
              <w:r w:rsidRPr="006B4D5B">
                <w:rPr>
                  <w:color w:val="0000FF"/>
                  <w:kern w:val="32"/>
                  <w:u w:val="single"/>
                </w:rPr>
                <w:t>.</w:t>
              </w:r>
              <w:r w:rsidRPr="006B4D5B">
                <w:rPr>
                  <w:color w:val="0000FF"/>
                  <w:kern w:val="32"/>
                  <w:u w:val="single"/>
                  <w:lang w:val="en-US"/>
                </w:rPr>
                <w:t>ru</w:t>
              </w:r>
              <w:r w:rsidRPr="006B4D5B">
                <w:rPr>
                  <w:color w:val="0000FF"/>
                  <w:kern w:val="32"/>
                  <w:u w:val="single"/>
                </w:rPr>
                <w:t>/</w:t>
              </w:r>
            </w:hyperlink>
            <w:r>
              <w:rPr>
                <w:kern w:val="32"/>
              </w:rPr>
              <w:t>);</w:t>
            </w:r>
          </w:p>
          <w:p w:rsidR="0049134C" w:rsidRPr="0049134C" w:rsidRDefault="0049134C" w:rsidP="00F64E33">
            <w:pPr>
              <w:jc w:val="both"/>
              <w:rPr>
                <w:color w:val="000000"/>
              </w:rPr>
            </w:pPr>
            <w:r w:rsidRPr="0049134C">
              <w:rPr>
                <w:color w:val="000000"/>
              </w:rPr>
              <w:t>- МО МР «Княжпогостский» - официальный сайт администрации МО МР «Княжпогостский» (</w:t>
            </w:r>
            <w:hyperlink r:id="rId125" w:history="1">
              <w:r w:rsidRPr="0049134C">
                <w:rPr>
                  <w:color w:val="000000"/>
                </w:rPr>
                <w:t>http://www.mrk11.ru/</w:t>
              </w:r>
            </w:hyperlink>
            <w:r w:rsidRPr="0049134C">
              <w:rPr>
                <w:color w:val="000000"/>
              </w:rPr>
              <w:t>);</w:t>
            </w:r>
          </w:p>
          <w:p w:rsidR="006B4D5B" w:rsidRDefault="00283F28" w:rsidP="00F64E33">
            <w:pPr>
              <w:jc w:val="both"/>
            </w:pPr>
            <w:r>
              <w:t xml:space="preserve">- </w:t>
            </w:r>
            <w:r w:rsidRPr="00F45722">
              <w:rPr>
                <w:u w:val="single"/>
              </w:rPr>
              <w:t>МО МР «Койгородский</w:t>
            </w:r>
            <w:r w:rsidRPr="00F45722">
              <w:t>»</w:t>
            </w:r>
            <w:r>
              <w:t xml:space="preserve"> - </w:t>
            </w:r>
            <w:r w:rsidR="00112575" w:rsidRPr="00112575">
              <w:t xml:space="preserve">официальный сайт администрации </w:t>
            </w:r>
            <w:r w:rsidR="00112575">
              <w:t xml:space="preserve">МО </w:t>
            </w:r>
            <w:r w:rsidR="00112575" w:rsidRPr="00112575">
              <w:t>МР «Койгородский»</w:t>
            </w:r>
            <w:r w:rsidR="00112575">
              <w:t xml:space="preserve"> (</w:t>
            </w:r>
            <w:hyperlink r:id="rId126" w:history="1">
              <w:r w:rsidR="00112575" w:rsidRPr="00942EAD">
                <w:rPr>
                  <w:rStyle w:val="a5"/>
                  <w:lang w:val="en-US"/>
                </w:rPr>
                <w:t>www</w:t>
              </w:r>
              <w:r w:rsidR="00112575" w:rsidRPr="00942EAD">
                <w:rPr>
                  <w:rStyle w:val="a5"/>
                </w:rPr>
                <w:t>.</w:t>
              </w:r>
              <w:r w:rsidR="00112575" w:rsidRPr="00942EAD">
                <w:rPr>
                  <w:rStyle w:val="a5"/>
                  <w:lang w:val="en-US"/>
                </w:rPr>
                <w:t>kojgorodok</w:t>
              </w:r>
              <w:r w:rsidR="00112575" w:rsidRPr="00942EAD">
                <w:rPr>
                  <w:rStyle w:val="a5"/>
                </w:rPr>
                <w:t>.</w:t>
              </w:r>
              <w:r w:rsidR="00112575" w:rsidRPr="00942EAD">
                <w:rPr>
                  <w:rStyle w:val="a5"/>
                  <w:lang w:val="en-US"/>
                </w:rPr>
                <w:t>ru</w:t>
              </w:r>
            </w:hyperlink>
            <w:r w:rsidR="00112575">
              <w:t>);</w:t>
            </w:r>
          </w:p>
          <w:p w:rsidR="00112575" w:rsidRPr="00112575" w:rsidRDefault="00112575" w:rsidP="00F64E33">
            <w:pPr>
              <w:jc w:val="both"/>
              <w:rPr>
                <w:kern w:val="32"/>
              </w:rPr>
            </w:pPr>
            <w:r w:rsidRPr="00112575">
              <w:t xml:space="preserve">- </w:t>
            </w:r>
            <w:r w:rsidRPr="00112575">
              <w:rPr>
                <w:kern w:val="32"/>
                <w:u w:val="single"/>
              </w:rPr>
              <w:t>МО МР «Корткеросский</w:t>
            </w:r>
            <w:r w:rsidRPr="00112575">
              <w:rPr>
                <w:kern w:val="32"/>
              </w:rPr>
              <w:t>»</w:t>
            </w:r>
            <w:r w:rsidR="00B94460">
              <w:rPr>
                <w:kern w:val="32"/>
              </w:rPr>
              <w:t xml:space="preserve"> </w:t>
            </w:r>
            <w:r w:rsidRPr="00112575">
              <w:rPr>
                <w:kern w:val="32"/>
              </w:rPr>
              <w:t xml:space="preserve">- </w:t>
            </w:r>
            <w:r w:rsidR="00B94460" w:rsidRPr="00112575">
              <w:t xml:space="preserve">официальный сайт администрации </w:t>
            </w:r>
            <w:r w:rsidR="00B94460">
              <w:t xml:space="preserve">МО МР </w:t>
            </w:r>
            <w:r w:rsidR="00B94460" w:rsidRPr="00112575">
              <w:t>«Корткеросский»</w:t>
            </w:r>
            <w:r w:rsidR="00B94460">
              <w:t xml:space="preserve"> (</w:t>
            </w:r>
            <w:hyperlink r:id="rId127" w:history="1">
              <w:r w:rsidR="00B94460" w:rsidRPr="00112575">
                <w:rPr>
                  <w:u w:val="single"/>
                  <w:lang w:val="en-US"/>
                </w:rPr>
                <w:t>www</w:t>
              </w:r>
              <w:r w:rsidR="00B94460" w:rsidRPr="00112575">
                <w:rPr>
                  <w:u w:val="single"/>
                </w:rPr>
                <w:t>.</w:t>
              </w:r>
              <w:r w:rsidR="00B94460" w:rsidRPr="00112575">
                <w:rPr>
                  <w:u w:val="single"/>
                  <w:lang w:val="en-US"/>
                </w:rPr>
                <w:t>kortkeros</w:t>
              </w:r>
              <w:r w:rsidR="00B94460" w:rsidRPr="00112575">
                <w:rPr>
                  <w:u w:val="single"/>
                </w:rPr>
                <w:t>.</w:t>
              </w:r>
              <w:r w:rsidR="00B94460" w:rsidRPr="00112575">
                <w:rPr>
                  <w:u w:val="single"/>
                  <w:lang w:val="en-US"/>
                </w:rPr>
                <w:t>ru</w:t>
              </w:r>
            </w:hyperlink>
            <w:r w:rsidR="00B94460">
              <w:rPr>
                <w:u w:val="single"/>
              </w:rPr>
              <w:t>)</w:t>
            </w:r>
            <w:r w:rsidR="00B94460">
              <w:t xml:space="preserve">, </w:t>
            </w:r>
            <w:r w:rsidRPr="00112575">
              <w:rPr>
                <w:kern w:val="32"/>
              </w:rPr>
              <w:t>газета «Звезда</w:t>
            </w:r>
            <w:r w:rsidR="00B94460">
              <w:rPr>
                <w:kern w:val="32"/>
              </w:rPr>
              <w:t>»</w:t>
            </w:r>
            <w:r w:rsidRPr="00112575">
              <w:rPr>
                <w:kern w:val="32"/>
              </w:rPr>
              <w:t>;</w:t>
            </w:r>
          </w:p>
          <w:p w:rsidR="005031A0" w:rsidRDefault="00112575" w:rsidP="00F64E33">
            <w:pPr>
              <w:jc w:val="both"/>
            </w:pPr>
            <w:r w:rsidRPr="00112575">
              <w:t xml:space="preserve">- </w:t>
            </w:r>
            <w:r w:rsidR="0065495F" w:rsidRPr="000140BC">
              <w:rPr>
                <w:u w:val="single"/>
              </w:rPr>
              <w:t>МО МР «Прилузский</w:t>
            </w:r>
            <w:r w:rsidR="0065495F" w:rsidRPr="000140BC">
              <w:t>»</w:t>
            </w:r>
            <w:r w:rsidR="0065495F">
              <w:t xml:space="preserve"> - </w:t>
            </w:r>
            <w:r w:rsidR="005031A0">
              <w:t>о</w:t>
            </w:r>
            <w:r w:rsidR="005031A0">
              <w:rPr>
                <w:color w:val="000000"/>
              </w:rPr>
              <w:t>фициальный сайт</w:t>
            </w:r>
            <w:r w:rsidR="005031A0" w:rsidRPr="00F120A9">
              <w:rPr>
                <w:color w:val="000000"/>
              </w:rPr>
              <w:t xml:space="preserve"> администрации </w:t>
            </w:r>
            <w:r w:rsidR="005031A0">
              <w:rPr>
                <w:color w:val="000000"/>
              </w:rPr>
              <w:t xml:space="preserve">МО МР </w:t>
            </w:r>
            <w:r w:rsidR="005031A0" w:rsidRPr="00F120A9">
              <w:rPr>
                <w:color w:val="000000"/>
              </w:rPr>
              <w:t>«Прилузский»</w:t>
            </w:r>
            <w:r w:rsidR="005031A0">
              <w:rPr>
                <w:color w:val="000000"/>
              </w:rPr>
              <w:t xml:space="preserve"> (</w:t>
            </w:r>
            <w:hyperlink r:id="rId128" w:history="1">
              <w:r w:rsidR="005031A0" w:rsidRPr="00F120A9">
                <w:rPr>
                  <w:color w:val="000000"/>
                  <w:lang w:val="en-US"/>
                </w:rPr>
                <w:t>http</w:t>
              </w:r>
              <w:r w:rsidR="005031A0" w:rsidRPr="00F120A9">
                <w:rPr>
                  <w:color w:val="000000"/>
                </w:rPr>
                <w:t>://</w:t>
              </w:r>
              <w:r w:rsidR="005031A0" w:rsidRPr="00F120A9">
                <w:rPr>
                  <w:color w:val="000000"/>
                  <w:lang w:val="en-US"/>
                </w:rPr>
                <w:t>www</w:t>
              </w:r>
              <w:r w:rsidR="005031A0" w:rsidRPr="00F120A9">
                <w:rPr>
                  <w:color w:val="000000"/>
                </w:rPr>
                <w:t>.</w:t>
              </w:r>
              <w:r w:rsidR="005031A0" w:rsidRPr="00F120A9">
                <w:rPr>
                  <w:color w:val="000000"/>
                  <w:lang w:val="en-US"/>
                </w:rPr>
                <w:t>priluzie</w:t>
              </w:r>
              <w:r w:rsidR="005031A0" w:rsidRPr="00F120A9">
                <w:rPr>
                  <w:color w:val="000000"/>
                </w:rPr>
                <w:t>.</w:t>
              </w:r>
              <w:r w:rsidR="005031A0" w:rsidRPr="00F120A9">
                <w:rPr>
                  <w:color w:val="000000"/>
                  <w:lang w:val="en-US"/>
                </w:rPr>
                <w:t>ru</w:t>
              </w:r>
            </w:hyperlink>
            <w:r w:rsidR="005031A0">
              <w:t xml:space="preserve">), газета «Знамя труда»; </w:t>
            </w:r>
          </w:p>
          <w:p w:rsidR="005031A0" w:rsidRDefault="005031A0" w:rsidP="00F64E33">
            <w:pPr>
              <w:jc w:val="both"/>
            </w:pPr>
            <w:r>
              <w:rPr>
                <w:color w:val="000000"/>
              </w:rPr>
              <w:t xml:space="preserve">- </w:t>
            </w:r>
            <w:r w:rsidR="007D3605" w:rsidRPr="00FE3067">
              <w:rPr>
                <w:u w:val="single"/>
              </w:rPr>
              <w:t>МО МР «Сосногорск</w:t>
            </w:r>
            <w:r w:rsidR="007D3605" w:rsidRPr="00436C4E">
              <w:t>»</w:t>
            </w:r>
            <w:r w:rsidR="007D3605">
              <w:t xml:space="preserve"> - о</w:t>
            </w:r>
            <w:r w:rsidR="007D3605">
              <w:rPr>
                <w:color w:val="000000"/>
              </w:rPr>
              <w:t>фициальный сайт</w:t>
            </w:r>
            <w:r w:rsidR="007D3605" w:rsidRPr="00F120A9">
              <w:rPr>
                <w:color w:val="000000"/>
              </w:rPr>
              <w:t xml:space="preserve"> администрации</w:t>
            </w:r>
            <w:r w:rsidR="007D3605">
              <w:rPr>
                <w:color w:val="000000"/>
              </w:rPr>
              <w:t xml:space="preserve"> МО МР «Сосногорск» (</w:t>
            </w:r>
            <w:hyperlink r:id="rId129" w:history="1">
              <w:r w:rsidR="007D3605" w:rsidRPr="00942EAD">
                <w:rPr>
                  <w:rStyle w:val="a5"/>
                </w:rPr>
                <w:t>http://sosnogorsk.org/adm/info/support/</w:t>
              </w:r>
            </w:hyperlink>
            <w:r w:rsidR="007D3605">
              <w:t>);</w:t>
            </w:r>
          </w:p>
          <w:p w:rsidR="007D3605" w:rsidRDefault="007D3605" w:rsidP="00F64E33">
            <w:pPr>
              <w:jc w:val="both"/>
            </w:pPr>
            <w:r>
              <w:lastRenderedPageBreak/>
              <w:t xml:space="preserve">- </w:t>
            </w:r>
            <w:r w:rsidR="00AA5177" w:rsidRPr="00FE3067">
              <w:rPr>
                <w:rFonts w:eastAsia="Lucida Sans Unicode"/>
                <w:kern w:val="2"/>
                <w:u w:val="single"/>
              </w:rPr>
              <w:t>МО МР «Сыктывдинский</w:t>
            </w:r>
            <w:r w:rsidR="00AA5177" w:rsidRPr="00436C4E">
              <w:rPr>
                <w:rFonts w:eastAsia="Lucida Sans Unicode"/>
                <w:kern w:val="2"/>
              </w:rPr>
              <w:t>»</w:t>
            </w:r>
            <w:r w:rsidR="00AA5177">
              <w:rPr>
                <w:rFonts w:eastAsia="Lucida Sans Unicode"/>
                <w:kern w:val="2"/>
              </w:rPr>
              <w:t xml:space="preserve"> - официальный с</w:t>
            </w:r>
            <w:r w:rsidR="00AA5177" w:rsidRPr="00AA5177">
              <w:t xml:space="preserve">айт </w:t>
            </w:r>
            <w:r w:rsidR="00AA5177">
              <w:t xml:space="preserve">администрации </w:t>
            </w:r>
            <w:r w:rsidR="00AA5177" w:rsidRPr="00AA5177">
              <w:rPr>
                <w:rFonts w:eastAsia="Lucida Sans Unicode"/>
                <w:kern w:val="2"/>
              </w:rPr>
              <w:t>МО МР «Сыктывдинский</w:t>
            </w:r>
            <w:r w:rsidR="00864CBE">
              <w:rPr>
                <w:rFonts w:eastAsia="Lucida Sans Unicode"/>
                <w:kern w:val="2"/>
              </w:rPr>
              <w:t>» (</w:t>
            </w:r>
            <w:hyperlink r:id="rId130" w:history="1">
              <w:r w:rsidR="00864CBE" w:rsidRPr="00942EAD">
                <w:rPr>
                  <w:rStyle w:val="a5"/>
                  <w:rFonts w:eastAsia="Lucida Sans Unicode"/>
                  <w:kern w:val="2"/>
                  <w:lang w:val="en-US"/>
                </w:rPr>
                <w:t>www</w:t>
              </w:r>
              <w:r w:rsidR="00864CBE" w:rsidRPr="00942EAD">
                <w:rPr>
                  <w:rStyle w:val="a5"/>
                  <w:rFonts w:eastAsia="Lucida Sans Unicode"/>
                  <w:kern w:val="2"/>
                </w:rPr>
                <w:t>.</w:t>
              </w:r>
              <w:r w:rsidR="00864CBE" w:rsidRPr="00942EAD">
                <w:rPr>
                  <w:rStyle w:val="a5"/>
                  <w:rFonts w:eastAsia="Lucida Sans Unicode"/>
                  <w:kern w:val="2"/>
                  <w:lang w:val="en-US"/>
                </w:rPr>
                <w:t>syktyvdin</w:t>
              </w:r>
              <w:r w:rsidR="00864CBE" w:rsidRPr="00942EAD">
                <w:rPr>
                  <w:rStyle w:val="a5"/>
                  <w:rFonts w:eastAsia="Lucida Sans Unicode"/>
                  <w:kern w:val="2"/>
                </w:rPr>
                <w:t>.</w:t>
              </w:r>
              <w:r w:rsidR="00864CBE" w:rsidRPr="00942EAD">
                <w:rPr>
                  <w:rStyle w:val="a5"/>
                  <w:rFonts w:eastAsia="Lucida Sans Unicode"/>
                  <w:kern w:val="2"/>
                  <w:lang w:val="en-US"/>
                </w:rPr>
                <w:t>ru</w:t>
              </w:r>
            </w:hyperlink>
            <w:r w:rsidR="00864CBE" w:rsidRPr="00864CBE">
              <w:rPr>
                <w:rFonts w:eastAsia="Lucida Sans Unicode"/>
                <w:kern w:val="2"/>
              </w:rPr>
              <w:t>)</w:t>
            </w:r>
            <w:r w:rsidR="00864CBE">
              <w:rPr>
                <w:rFonts w:eastAsia="Lucida Sans Unicode"/>
                <w:kern w:val="2"/>
              </w:rPr>
              <w:t xml:space="preserve">, </w:t>
            </w:r>
            <w:r w:rsidR="00AA5177" w:rsidRPr="00AA5177">
              <w:t xml:space="preserve">раздел </w:t>
            </w:r>
            <w:r w:rsidR="00864CBE">
              <w:t>«</w:t>
            </w:r>
            <w:r w:rsidR="00AA5177" w:rsidRPr="00AA5177">
              <w:t>Экономика</w:t>
            </w:r>
            <w:r w:rsidR="00864CBE">
              <w:t>»</w:t>
            </w:r>
            <w:r w:rsidR="00AA5177" w:rsidRPr="00AA5177">
              <w:t xml:space="preserve">/ </w:t>
            </w:r>
            <w:r w:rsidR="00864CBE">
              <w:t>«</w:t>
            </w:r>
            <w:r w:rsidR="00AA5177" w:rsidRPr="00AA5177">
              <w:t>Малый бизнес</w:t>
            </w:r>
            <w:r w:rsidR="00864CBE">
              <w:t>»;</w:t>
            </w:r>
          </w:p>
          <w:p w:rsidR="00864CBE" w:rsidRDefault="00864CBE" w:rsidP="00F64E33">
            <w:pPr>
              <w:jc w:val="both"/>
              <w:rPr>
                <w:u w:val="single"/>
              </w:rPr>
            </w:pPr>
            <w:r w:rsidRPr="0039189B">
              <w:t xml:space="preserve">- </w:t>
            </w:r>
            <w:r w:rsidR="0039189B" w:rsidRPr="0039189B">
              <w:rPr>
                <w:u w:val="single"/>
              </w:rPr>
              <w:t>МО МР «Сысольский</w:t>
            </w:r>
            <w:r w:rsidR="0039189B" w:rsidRPr="0039189B">
              <w:t xml:space="preserve">» - </w:t>
            </w:r>
            <w:r w:rsidR="0039189B">
              <w:t>о</w:t>
            </w:r>
            <w:r w:rsidR="0039189B" w:rsidRPr="0039189B">
              <w:t xml:space="preserve">фициальный сайт </w:t>
            </w:r>
            <w:r w:rsidR="0039189B">
              <w:t xml:space="preserve">МО МР </w:t>
            </w:r>
            <w:r w:rsidR="0039189B" w:rsidRPr="0039189B">
              <w:t>«Сысольский»</w:t>
            </w:r>
            <w:r w:rsidR="0039189B">
              <w:t xml:space="preserve"> (</w:t>
            </w:r>
            <w:hyperlink r:id="rId131" w:history="1">
              <w:r w:rsidR="0039189B" w:rsidRPr="00942EAD">
                <w:rPr>
                  <w:rStyle w:val="a5"/>
                </w:rPr>
                <w:t>http://</w:t>
              </w:r>
              <w:r w:rsidR="0039189B" w:rsidRPr="00942EAD">
                <w:rPr>
                  <w:rStyle w:val="a5"/>
                  <w:lang w:val="en-US"/>
                </w:rPr>
                <w:t>www</w:t>
              </w:r>
              <w:r w:rsidR="0039189B" w:rsidRPr="00942EAD">
                <w:rPr>
                  <w:rStyle w:val="a5"/>
                </w:rPr>
                <w:t>.сысола-адм.рф</w:t>
              </w:r>
            </w:hyperlink>
            <w:r w:rsidR="0039189B">
              <w:rPr>
                <w:u w:val="single"/>
              </w:rPr>
              <w:t>);</w:t>
            </w:r>
          </w:p>
          <w:p w:rsidR="00844FD4" w:rsidRDefault="0039189B" w:rsidP="00F64E33">
            <w:pPr>
              <w:jc w:val="both"/>
              <w:rPr>
                <w:color w:val="0000FF"/>
                <w:u w:val="single"/>
                <w:lang w:eastAsia="ar-SA"/>
              </w:rPr>
            </w:pPr>
            <w:r w:rsidRPr="0039189B">
              <w:t xml:space="preserve">- </w:t>
            </w:r>
            <w:r w:rsidRPr="00DF3948">
              <w:rPr>
                <w:u w:val="single"/>
              </w:rPr>
              <w:t>МО МР «Усть-Куломский</w:t>
            </w:r>
            <w:r w:rsidRPr="00DF3948">
              <w:t>»</w:t>
            </w:r>
            <w:r>
              <w:t xml:space="preserve"> - </w:t>
            </w:r>
            <w:r w:rsidR="00844FD4" w:rsidRPr="00844FD4">
              <w:t xml:space="preserve">официальный сайт администрации </w:t>
            </w:r>
            <w:r w:rsidR="00844FD4">
              <w:t xml:space="preserve">МО </w:t>
            </w:r>
            <w:r w:rsidR="00844FD4" w:rsidRPr="00844FD4">
              <w:t>МР «Усть-Куломский»</w:t>
            </w:r>
            <w:r w:rsidR="00844FD4">
              <w:t xml:space="preserve"> (</w:t>
            </w:r>
            <w:hyperlink r:id="rId132" w:history="1">
              <w:r w:rsidR="00844FD4" w:rsidRPr="00942EAD">
                <w:rPr>
                  <w:rStyle w:val="a5"/>
                  <w:lang w:val="en-US" w:eastAsia="ar-SA"/>
                </w:rPr>
                <w:t>http</w:t>
              </w:r>
              <w:r w:rsidR="00844FD4" w:rsidRPr="00942EAD">
                <w:rPr>
                  <w:rStyle w:val="a5"/>
                  <w:lang w:eastAsia="ar-SA"/>
                </w:rPr>
                <w:t>://усть-кулом.рф/</w:t>
              </w:r>
            </w:hyperlink>
            <w:r w:rsidR="00844FD4">
              <w:rPr>
                <w:color w:val="0000FF"/>
                <w:u w:val="single"/>
                <w:lang w:eastAsia="ar-SA"/>
              </w:rPr>
              <w:t>)</w:t>
            </w:r>
            <w:r w:rsidR="00844FD4" w:rsidRPr="00844FD4">
              <w:rPr>
                <w:color w:val="0000FF"/>
                <w:lang w:eastAsia="ar-SA"/>
              </w:rPr>
              <w:t>;</w:t>
            </w:r>
          </w:p>
          <w:p w:rsidR="00112575" w:rsidRPr="00112575" w:rsidRDefault="00844FD4" w:rsidP="00F64E33">
            <w:pPr>
              <w:jc w:val="both"/>
            </w:pPr>
            <w:r w:rsidRPr="00A91912">
              <w:rPr>
                <w:color w:val="0000FF"/>
                <w:lang w:eastAsia="ar-SA"/>
              </w:rPr>
              <w:t xml:space="preserve">- </w:t>
            </w:r>
            <w:r w:rsidR="00A91912" w:rsidRPr="00A91912">
              <w:rPr>
                <w:u w:val="single"/>
              </w:rPr>
              <w:t>МО МР «Усть-Цилемский</w:t>
            </w:r>
            <w:r w:rsidR="00A91912" w:rsidRPr="00A91912">
              <w:t xml:space="preserve">» - </w:t>
            </w:r>
            <w:r w:rsidR="00A91912">
              <w:t>о</w:t>
            </w:r>
            <w:r w:rsidR="00A91912" w:rsidRPr="00A91912">
              <w:t>фициальный сайт администрации</w:t>
            </w:r>
            <w:r w:rsidR="00A91912">
              <w:t xml:space="preserve"> МО МР </w:t>
            </w:r>
            <w:r w:rsidR="00A91912" w:rsidRPr="00A91912">
              <w:t>«Усть-Цилемский»</w:t>
            </w:r>
            <w:r w:rsidR="00A91912">
              <w:t xml:space="preserve"> (</w:t>
            </w:r>
            <w:hyperlink r:id="rId133" w:history="1">
              <w:r w:rsidR="00A91912" w:rsidRPr="00A91912">
                <w:rPr>
                  <w:rStyle w:val="a5"/>
                  <w:color w:val="auto"/>
                  <w:u w:val="none"/>
                  <w:lang w:val="en-US"/>
                </w:rPr>
                <w:t>www</w:t>
              </w:r>
              <w:r w:rsidR="00A91912" w:rsidRPr="00A91912">
                <w:rPr>
                  <w:rStyle w:val="a5"/>
                  <w:color w:val="auto"/>
                  <w:u w:val="none"/>
                </w:rPr>
                <w:t>.</w:t>
              </w:r>
              <w:r w:rsidR="00A91912" w:rsidRPr="00A91912">
                <w:t xml:space="preserve"> </w:t>
              </w:r>
              <w:r w:rsidR="00A91912" w:rsidRPr="00A91912">
                <w:rPr>
                  <w:lang w:val="en-US"/>
                </w:rPr>
                <w:t>ust</w:t>
              </w:r>
              <w:r w:rsidR="00A91912" w:rsidRPr="00A91912">
                <w:t>-</w:t>
              </w:r>
              <w:r w:rsidR="00A91912" w:rsidRPr="00A91912">
                <w:rPr>
                  <w:lang w:val="en-US"/>
                </w:rPr>
                <w:t>cilma</w:t>
              </w:r>
              <w:r w:rsidR="00A91912" w:rsidRPr="00A91912">
                <w:t>.</w:t>
              </w:r>
              <w:r w:rsidR="00A91912" w:rsidRPr="00A91912">
                <w:rPr>
                  <w:lang w:val="en-US"/>
                </w:rPr>
                <w:t>ru</w:t>
              </w:r>
              <w:r w:rsidR="00A91912">
                <w:t xml:space="preserve">), </w:t>
              </w:r>
            </w:hyperlink>
            <w:r w:rsidR="00A91912">
              <w:t>газета «</w:t>
            </w:r>
            <w:r w:rsidR="00A91912" w:rsidRPr="00A91912">
              <w:t>Красная Печора».</w:t>
            </w:r>
          </w:p>
        </w:tc>
      </w:tr>
      <w:tr w:rsidR="00E2674E" w:rsidRPr="00C70B65">
        <w:tc>
          <w:tcPr>
            <w:tcW w:w="9853" w:type="dxa"/>
            <w:shd w:val="clear" w:color="auto" w:fill="DDD9C3"/>
          </w:tcPr>
          <w:p w:rsidR="00E2674E" w:rsidRPr="00417A0B" w:rsidRDefault="00E2674E" w:rsidP="00417A0B">
            <w:pPr>
              <w:jc w:val="center"/>
              <w:rPr>
                <w:b/>
              </w:rPr>
            </w:pPr>
            <w:r w:rsidRPr="00417A0B">
              <w:rPr>
                <w:b/>
              </w:rPr>
              <w:lastRenderedPageBreak/>
              <w:t>Дополнительная информация</w:t>
            </w:r>
          </w:p>
        </w:tc>
      </w:tr>
      <w:tr w:rsidR="00E2674E" w:rsidRPr="00C70B65">
        <w:tc>
          <w:tcPr>
            <w:tcW w:w="9853" w:type="dxa"/>
            <w:tcBorders>
              <w:bottom w:val="single" w:sz="4" w:space="0" w:color="auto"/>
            </w:tcBorders>
            <w:shd w:val="clear" w:color="auto" w:fill="auto"/>
          </w:tcPr>
          <w:p w:rsidR="00E2674E" w:rsidRPr="00E2674E" w:rsidRDefault="00E2674E" w:rsidP="000E3558">
            <w:r w:rsidRPr="00E2674E">
              <w:rPr>
                <w:shd w:val="clear" w:color="auto" w:fill="FFFFFF"/>
              </w:rPr>
              <w:t>Финансовая поддержка предоставляется в пределах средств</w:t>
            </w:r>
            <w:r>
              <w:rPr>
                <w:shd w:val="clear" w:color="auto" w:fill="FFFFFF"/>
              </w:rPr>
              <w:t xml:space="preserve">, предусмотренных в </w:t>
            </w:r>
            <w:r w:rsidRPr="00E2674E">
              <w:rPr>
                <w:shd w:val="clear" w:color="auto" w:fill="FFFFFF"/>
              </w:rPr>
              <w:t>бюджет</w:t>
            </w:r>
            <w:r>
              <w:rPr>
                <w:shd w:val="clear" w:color="auto" w:fill="FFFFFF"/>
              </w:rPr>
              <w:t xml:space="preserve">ах муниципальных образований Республики Коми </w:t>
            </w:r>
            <w:r w:rsidRPr="00E2674E">
              <w:rPr>
                <w:shd w:val="clear" w:color="auto" w:fill="FFFFFF"/>
              </w:rPr>
              <w:t xml:space="preserve">на </w:t>
            </w:r>
            <w:r>
              <w:rPr>
                <w:shd w:val="clear" w:color="auto" w:fill="FFFFFF"/>
              </w:rPr>
              <w:t>соответствующий финансовый г</w:t>
            </w:r>
            <w:r w:rsidRPr="00E2674E">
              <w:rPr>
                <w:shd w:val="clear" w:color="auto" w:fill="FFFFFF"/>
              </w:rPr>
              <w:t>од</w:t>
            </w:r>
            <w:r>
              <w:rPr>
                <w:shd w:val="clear" w:color="auto" w:fill="FFFFFF"/>
              </w:rPr>
              <w:t>.</w:t>
            </w:r>
          </w:p>
        </w:tc>
      </w:tr>
    </w:tbl>
    <w:p w:rsidR="00F97E8C" w:rsidRDefault="00F97E8C" w:rsidP="00692E78">
      <w:pPr>
        <w:rPr>
          <w:bCs/>
          <w:sz w:val="20"/>
          <w:szCs w:val="20"/>
        </w:rPr>
      </w:pPr>
    </w:p>
    <w:p w:rsidR="007E6E9D" w:rsidRDefault="007E6E9D" w:rsidP="000E3558">
      <w:pPr>
        <w:rPr>
          <w:bCs/>
          <w:sz w:val="20"/>
          <w:szCs w:val="20"/>
        </w:rPr>
      </w:pPr>
    </w:p>
    <w:p w:rsidR="00867681" w:rsidRPr="00467710" w:rsidRDefault="003E724A" w:rsidP="00423C3F">
      <w:pPr>
        <w:ind w:firstLine="360"/>
        <w:jc w:val="both"/>
        <w:rPr>
          <w:bCs/>
        </w:rPr>
      </w:pPr>
      <w:r w:rsidRPr="00467710">
        <w:rPr>
          <w:bCs/>
        </w:rPr>
        <w:t xml:space="preserve">Кроме того, </w:t>
      </w:r>
      <w:r w:rsidR="00867681" w:rsidRPr="00467710">
        <w:rPr>
          <w:bCs/>
        </w:rPr>
        <w:t>кредитные организации</w:t>
      </w:r>
      <w:r w:rsidR="005C15AF" w:rsidRPr="00467710">
        <w:rPr>
          <w:bCs/>
        </w:rPr>
        <w:t xml:space="preserve"> и предприятия, планирующие привлечь долгосрочные кредитные ресурсы для реализации инвестиционных проектов, </w:t>
      </w:r>
      <w:r w:rsidR="00867681" w:rsidRPr="00467710">
        <w:rPr>
          <w:bCs/>
        </w:rPr>
        <w:t>могут принять участие в федеральной Программ</w:t>
      </w:r>
      <w:r w:rsidR="00867681" w:rsidRPr="00467710">
        <w:t>е</w:t>
      </w:r>
      <w:r w:rsidR="00867681" w:rsidRPr="00467710">
        <w:rPr>
          <w:bCs/>
        </w:rPr>
        <w:t xml:space="preserve"> поддержки инвестиционных проектов, реализуемых на территории Российской Федерации на основе проектного финансирования</w:t>
      </w:r>
      <w:r w:rsidR="00867681" w:rsidRPr="00467710">
        <w:t>, утвержденной п</w:t>
      </w:r>
      <w:r w:rsidR="00867681" w:rsidRPr="00467710">
        <w:rPr>
          <w:bCs/>
        </w:rPr>
        <w:t>остановление</w:t>
      </w:r>
      <w:r w:rsidR="00867681" w:rsidRPr="00467710">
        <w:t>м</w:t>
      </w:r>
      <w:r w:rsidR="00867681" w:rsidRPr="00467710">
        <w:rPr>
          <w:bCs/>
        </w:rPr>
        <w:t xml:space="preserve"> Правительства Российской Федерации от 11.10.2014 г. № 1044</w:t>
      </w:r>
      <w:r w:rsidR="003C4560" w:rsidRPr="00467710">
        <w:rPr>
          <w:bCs/>
        </w:rPr>
        <w:t>. (в ред. от 21.02.2015г.)</w:t>
      </w:r>
      <w:r w:rsidR="001E1FEC" w:rsidRPr="00467710">
        <w:rPr>
          <w:bCs/>
        </w:rPr>
        <w:t xml:space="preserve"> </w:t>
      </w:r>
    </w:p>
    <w:p w:rsidR="00867681" w:rsidRDefault="001E1FEC" w:rsidP="00423C3F">
      <w:pPr>
        <w:ind w:firstLine="360"/>
        <w:jc w:val="both"/>
      </w:pPr>
      <w:r w:rsidRPr="00467710">
        <w:t>Цель Программы – создание механизма поддержки инвестиционных проектов, реализуемых в России на основе проектного финансирования</w:t>
      </w:r>
      <w:r w:rsidR="005C15AF" w:rsidRPr="00467710">
        <w:t>, что будет способствовать увеличению объемов кредитования организаций реального сектора экономики на долгосрочных и льготных условиях.</w:t>
      </w:r>
    </w:p>
    <w:p w:rsidR="00EC07E5" w:rsidRDefault="00EC07E5" w:rsidP="00423C3F">
      <w:pPr>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FC7C29" w:rsidRPr="00E719A1">
        <w:trPr>
          <w:trHeight w:val="371"/>
        </w:trPr>
        <w:tc>
          <w:tcPr>
            <w:tcW w:w="9853" w:type="dxa"/>
            <w:shd w:val="clear" w:color="auto" w:fill="FFFF00"/>
          </w:tcPr>
          <w:p w:rsidR="00FC7C29" w:rsidRPr="000634DB" w:rsidRDefault="00B85AEC" w:rsidP="001E3F97">
            <w:pPr>
              <w:pStyle w:val="2"/>
              <w:jc w:val="center"/>
              <w:rPr>
                <w:lang w:val="ru-RU" w:eastAsia="ru-RU"/>
              </w:rPr>
            </w:pPr>
            <w:bookmarkStart w:id="359" w:name="_Toc401329418"/>
            <w:bookmarkStart w:id="360" w:name="_Toc404947922"/>
            <w:bookmarkStart w:id="361" w:name="_Toc405366306"/>
            <w:bookmarkStart w:id="362" w:name="_Toc405368532"/>
            <w:bookmarkStart w:id="363" w:name="_Toc405368725"/>
            <w:bookmarkStart w:id="364" w:name="_Toc405368857"/>
            <w:bookmarkStart w:id="365" w:name="_Toc405453036"/>
            <w:bookmarkStart w:id="366" w:name="_Toc415646016"/>
            <w:bookmarkStart w:id="367" w:name="_Toc415650245"/>
            <w:r w:rsidRPr="000634DB">
              <w:rPr>
                <w:lang w:val="ru-RU" w:eastAsia="ru-RU"/>
              </w:rPr>
              <w:t>Участие в ф</w:t>
            </w:r>
            <w:r w:rsidR="001E1FEC" w:rsidRPr="000634DB">
              <w:rPr>
                <w:lang w:val="ru-RU" w:eastAsia="ru-RU"/>
              </w:rPr>
              <w:t>едеральн</w:t>
            </w:r>
            <w:r w:rsidRPr="000634DB">
              <w:rPr>
                <w:lang w:val="ru-RU" w:eastAsia="ru-RU"/>
              </w:rPr>
              <w:t xml:space="preserve">ой </w:t>
            </w:r>
            <w:r w:rsidR="001E1FEC" w:rsidRPr="000634DB">
              <w:rPr>
                <w:lang w:val="ru-RU" w:eastAsia="ru-RU"/>
              </w:rPr>
              <w:t>Программ</w:t>
            </w:r>
            <w:r w:rsidRPr="000634DB">
              <w:rPr>
                <w:lang w:val="ru-RU" w:eastAsia="ru-RU"/>
              </w:rPr>
              <w:t>е</w:t>
            </w:r>
            <w:r w:rsidR="001E1FEC" w:rsidRPr="000634DB">
              <w:rPr>
                <w:lang w:val="ru-RU" w:eastAsia="ru-RU"/>
              </w:rPr>
              <w:t xml:space="preserve"> поддержки инвестиционных проектов, реализуемых на территории Российской Федерации на основе проектного финансирования</w:t>
            </w:r>
            <w:bookmarkEnd w:id="359"/>
            <w:bookmarkEnd w:id="360"/>
            <w:bookmarkEnd w:id="361"/>
            <w:bookmarkEnd w:id="362"/>
            <w:bookmarkEnd w:id="363"/>
            <w:bookmarkEnd w:id="364"/>
            <w:bookmarkEnd w:id="365"/>
            <w:bookmarkEnd w:id="366"/>
            <w:bookmarkEnd w:id="367"/>
          </w:p>
        </w:tc>
      </w:tr>
      <w:tr w:rsidR="00FC7C29" w:rsidRPr="001C1E48">
        <w:tc>
          <w:tcPr>
            <w:tcW w:w="9853" w:type="dxa"/>
            <w:tcBorders>
              <w:bottom w:val="single" w:sz="4" w:space="0" w:color="auto"/>
            </w:tcBorders>
            <w:shd w:val="clear" w:color="auto" w:fill="auto"/>
          </w:tcPr>
          <w:p w:rsidR="00FC7C29" w:rsidRPr="001C1E48" w:rsidRDefault="00FC7C29" w:rsidP="008E7A02">
            <w:pPr>
              <w:spacing w:after="120"/>
              <w:rPr>
                <w:bCs/>
                <w:sz w:val="16"/>
                <w:szCs w:val="16"/>
              </w:rPr>
            </w:pPr>
          </w:p>
        </w:tc>
      </w:tr>
      <w:tr w:rsidR="00FC7C29" w:rsidRPr="001C1E48">
        <w:tc>
          <w:tcPr>
            <w:tcW w:w="9853" w:type="dxa"/>
            <w:shd w:val="clear" w:color="auto" w:fill="DDD9C3"/>
          </w:tcPr>
          <w:p w:rsidR="00FC7C29" w:rsidRPr="00417A0B" w:rsidRDefault="00FC7C29" w:rsidP="00417A0B">
            <w:pPr>
              <w:jc w:val="center"/>
              <w:rPr>
                <w:b/>
              </w:rPr>
            </w:pPr>
            <w:r w:rsidRPr="00417A0B">
              <w:rPr>
                <w:b/>
              </w:rPr>
              <w:t>Федеральный нормативный правовой акт, регламентирующий порядок предоставления указанного вида государственной поддержки</w:t>
            </w:r>
          </w:p>
        </w:tc>
      </w:tr>
      <w:tr w:rsidR="00FC7C29" w:rsidRPr="00867FBE">
        <w:trPr>
          <w:trHeight w:val="881"/>
        </w:trPr>
        <w:tc>
          <w:tcPr>
            <w:tcW w:w="9853" w:type="dxa"/>
            <w:tcBorders>
              <w:bottom w:val="single" w:sz="4" w:space="0" w:color="auto"/>
            </w:tcBorders>
            <w:shd w:val="clear" w:color="auto" w:fill="auto"/>
          </w:tcPr>
          <w:p w:rsidR="00FC7C29" w:rsidRPr="00F54A8B" w:rsidRDefault="00385192" w:rsidP="00B55CA6">
            <w:pPr>
              <w:jc w:val="both"/>
            </w:pPr>
            <w:r>
              <w:t>«</w:t>
            </w:r>
            <w:r w:rsidR="00FC7C29" w:rsidRPr="00F54A8B">
              <w:t>Программ</w:t>
            </w:r>
            <w:r>
              <w:t>а</w:t>
            </w:r>
            <w:r w:rsidR="00FC7C29" w:rsidRPr="00F54A8B">
              <w:t xml:space="preserve"> поддержки инвестиционных проектов, реализуемых на территории Российской Федера</w:t>
            </w:r>
            <w:r w:rsidR="005C15AF" w:rsidRPr="00F54A8B">
              <w:t>ци</w:t>
            </w:r>
            <w:r w:rsidR="00FC7C29" w:rsidRPr="00F54A8B">
              <w:t>и на ос</w:t>
            </w:r>
            <w:r>
              <w:t>нове проектного финансирования», утвержденная п</w:t>
            </w:r>
            <w:r w:rsidRPr="00F54A8B">
              <w:t>остановление</w:t>
            </w:r>
            <w:r>
              <w:t>м</w:t>
            </w:r>
            <w:r w:rsidRPr="00F54A8B">
              <w:t xml:space="preserve"> Правительства Российской Федерации от 11.10.2014 г.</w:t>
            </w:r>
            <w:r w:rsidR="00B55CA6">
              <w:t xml:space="preserve"> </w:t>
            </w:r>
            <w:r w:rsidRPr="00F54A8B">
              <w:t>№ 1044</w:t>
            </w:r>
            <w:r w:rsidR="000D05E1">
              <w:t xml:space="preserve"> </w:t>
            </w:r>
            <w:r w:rsidR="00B55CA6">
              <w:t>(</w:t>
            </w:r>
            <w:r w:rsidR="004F63A7">
              <w:t xml:space="preserve">в </w:t>
            </w:r>
            <w:r w:rsidR="00B55CA6">
              <w:t>ред.</w:t>
            </w:r>
            <w:r w:rsidR="004C3A74">
              <w:t xml:space="preserve"> от</w:t>
            </w:r>
            <w:r w:rsidR="00B55CA6">
              <w:t xml:space="preserve"> 21.02.2015г.).</w:t>
            </w:r>
          </w:p>
        </w:tc>
      </w:tr>
      <w:tr w:rsidR="00FC7C29" w:rsidRPr="001C1E48">
        <w:tc>
          <w:tcPr>
            <w:tcW w:w="9853" w:type="dxa"/>
            <w:shd w:val="clear" w:color="auto" w:fill="DDD9C3"/>
          </w:tcPr>
          <w:p w:rsidR="00FC7C29" w:rsidRPr="00417A0B" w:rsidRDefault="003C1D22" w:rsidP="00417A0B">
            <w:pPr>
              <w:jc w:val="center"/>
              <w:rPr>
                <w:b/>
              </w:rPr>
            </w:pPr>
            <w:r w:rsidRPr="00417A0B">
              <w:rPr>
                <w:b/>
              </w:rPr>
              <w:t xml:space="preserve">Участники </w:t>
            </w:r>
            <w:r w:rsidR="00FC7C29" w:rsidRPr="00417A0B">
              <w:rPr>
                <w:b/>
              </w:rPr>
              <w:t>П</w:t>
            </w:r>
            <w:r w:rsidRPr="00417A0B">
              <w:rPr>
                <w:b/>
              </w:rPr>
              <w:t>рограммы и основные критерии  их отбора</w:t>
            </w:r>
          </w:p>
        </w:tc>
      </w:tr>
      <w:tr w:rsidR="00FC7C29" w:rsidRPr="0049538D">
        <w:tc>
          <w:tcPr>
            <w:tcW w:w="9853" w:type="dxa"/>
            <w:tcBorders>
              <w:bottom w:val="single" w:sz="4" w:space="0" w:color="auto"/>
            </w:tcBorders>
            <w:shd w:val="clear" w:color="auto" w:fill="auto"/>
          </w:tcPr>
          <w:p w:rsidR="003C1D22" w:rsidRPr="00F54A8B" w:rsidRDefault="00654941" w:rsidP="00C34CEC">
            <w:pPr>
              <w:jc w:val="both"/>
            </w:pPr>
            <w:r w:rsidRPr="00F54A8B">
              <w:t xml:space="preserve">- </w:t>
            </w:r>
            <w:r w:rsidR="003C1D22" w:rsidRPr="00F54A8B">
              <w:rPr>
                <w:u w:val="single"/>
              </w:rPr>
              <w:t>российск</w:t>
            </w:r>
            <w:r w:rsidRPr="00F54A8B">
              <w:rPr>
                <w:u w:val="single"/>
              </w:rPr>
              <w:t xml:space="preserve">ие </w:t>
            </w:r>
            <w:r w:rsidR="003C1D22" w:rsidRPr="00F54A8B">
              <w:rPr>
                <w:u w:val="single"/>
              </w:rPr>
              <w:t>кредитн</w:t>
            </w:r>
            <w:r w:rsidRPr="00F54A8B">
              <w:rPr>
                <w:u w:val="single"/>
              </w:rPr>
              <w:t xml:space="preserve">ые </w:t>
            </w:r>
            <w:r w:rsidR="003C1D22" w:rsidRPr="00F54A8B">
              <w:rPr>
                <w:u w:val="single"/>
              </w:rPr>
              <w:t>организации</w:t>
            </w:r>
            <w:r w:rsidRPr="00F54A8B">
              <w:t>, отвечающие следующим критериям:</w:t>
            </w:r>
            <w:r w:rsidR="003C1D22" w:rsidRPr="00F54A8B">
              <w:t xml:space="preserve"> </w:t>
            </w:r>
          </w:p>
          <w:p w:rsidR="003C1D22" w:rsidRPr="00F54A8B" w:rsidRDefault="003C1D22" w:rsidP="00C34CEC">
            <w:pPr>
              <w:jc w:val="both"/>
            </w:pPr>
            <w:r w:rsidRPr="00F54A8B">
              <w:t>а) наличие собственных средств на последнюю отчетную дату в размере не менее 100 млрд. рублей;</w:t>
            </w:r>
          </w:p>
          <w:p w:rsidR="003C1D22" w:rsidRPr="00F54A8B" w:rsidRDefault="003C1D22" w:rsidP="00C34CEC">
            <w:pPr>
              <w:jc w:val="both"/>
            </w:pPr>
            <w:r w:rsidRPr="00F54A8B">
              <w:t xml:space="preserve">б) отсутствие запрета Центрального банка РФ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134" w:history="1">
              <w:r w:rsidRPr="00F54A8B">
                <w:t>частью 3 статьи 48</w:t>
              </w:r>
            </w:hyperlink>
            <w:r w:rsidRPr="00F54A8B">
              <w:t xml:space="preserve"> Федерального закона </w:t>
            </w:r>
            <w:r w:rsidR="00654941" w:rsidRPr="00F54A8B">
              <w:t>«</w:t>
            </w:r>
            <w:r w:rsidRPr="00F54A8B">
              <w:t>О страховании вкладов физических лиц в банках Российской Федерации</w:t>
            </w:r>
            <w:r w:rsidR="00654941" w:rsidRPr="00F54A8B">
              <w:t>»</w:t>
            </w:r>
            <w:r w:rsidRPr="00F54A8B">
              <w:t>;</w:t>
            </w:r>
          </w:p>
          <w:p w:rsidR="003C1D22" w:rsidRPr="00F54A8B" w:rsidRDefault="003C1D22" w:rsidP="00C34CEC">
            <w:pPr>
              <w:jc w:val="both"/>
            </w:pPr>
            <w:r w:rsidRPr="00F54A8B">
              <w:t>в) наличие опыта реализации не менее 10 инвестиционных проектов на протяжении последних 3 лет на сумму не менее 3 млрд. рублей каждый;</w:t>
            </w:r>
          </w:p>
          <w:p w:rsidR="00FC7C29" w:rsidRPr="00F54A8B" w:rsidRDefault="003C1D22" w:rsidP="00C34CEC">
            <w:pPr>
              <w:jc w:val="both"/>
            </w:pPr>
            <w:r w:rsidRPr="00F54A8B">
              <w:t>г) наличие структурного подразделения для осуществления кредитования инвестиционных проектов, отобранных для участия в Программе, в том числе для осуществления контроля за целевым использованием конечным заемщиком кредитных средств, предоставленных</w:t>
            </w:r>
            <w:r w:rsidR="005C15AF" w:rsidRPr="00F54A8B">
              <w:t xml:space="preserve"> </w:t>
            </w:r>
            <w:r w:rsidRPr="00F54A8B">
              <w:t>в рамках Программы, и мониторинга инвестиционного проекта, отобранного для участия в Программе,</w:t>
            </w:r>
            <w:r w:rsidR="00654941" w:rsidRPr="00F54A8B">
              <w:t xml:space="preserve"> на всех стадиях его реализации</w:t>
            </w:r>
            <w:r w:rsidR="005C15AF" w:rsidRPr="00F54A8B">
              <w:t>;</w:t>
            </w:r>
          </w:p>
          <w:p w:rsidR="005C15AF" w:rsidRDefault="005C15AF" w:rsidP="00C34CEC">
            <w:pPr>
              <w:jc w:val="both"/>
            </w:pPr>
            <w:r w:rsidRPr="00F54A8B">
              <w:t xml:space="preserve">- </w:t>
            </w:r>
            <w:r w:rsidRPr="00F54A8B">
              <w:rPr>
                <w:u w:val="single"/>
              </w:rPr>
              <w:t>субъекты инвестиционной деятельности, реализующие инвестиционные проекты</w:t>
            </w:r>
            <w:r w:rsidRPr="00F54A8B">
              <w:t>, отвечающие следующим критериям:</w:t>
            </w:r>
          </w:p>
          <w:p w:rsidR="00467710" w:rsidRDefault="00467710" w:rsidP="00467710">
            <w:pPr>
              <w:autoSpaceDE w:val="0"/>
              <w:autoSpaceDN w:val="0"/>
              <w:adjustRightInd w:val="0"/>
              <w:jc w:val="both"/>
            </w:pPr>
            <w:r>
              <w:lastRenderedPageBreak/>
              <w:t>а) реализация инвестиционного проекта на основе проектного финансирования;</w:t>
            </w:r>
          </w:p>
          <w:p w:rsidR="00467710" w:rsidRDefault="00467710" w:rsidP="00467710">
            <w:pPr>
              <w:autoSpaceDE w:val="0"/>
              <w:autoSpaceDN w:val="0"/>
              <w:adjustRightInd w:val="0"/>
              <w:jc w:val="both"/>
            </w:pPr>
            <w:r>
              <w:t>б) расположение на территории Российской Федерации производственной площадки инвестиционного проекта;</w:t>
            </w:r>
          </w:p>
          <w:p w:rsidR="00467710" w:rsidRDefault="00467710" w:rsidP="00467710">
            <w:pPr>
              <w:autoSpaceDE w:val="0"/>
              <w:autoSpaceDN w:val="0"/>
              <w:adjustRightInd w:val="0"/>
              <w:jc w:val="both"/>
            </w:pPr>
            <w:r>
              <w:t>в) реализация инвестиционного проекта в соответствии с Основными направлениями деятельности Правительства Российской Федерации на период до 2018 года в одном или нескольких из следующих приоритетных секторов экономики:</w:t>
            </w:r>
          </w:p>
          <w:p w:rsidR="00467710" w:rsidRDefault="00467710" w:rsidP="00467710">
            <w:pPr>
              <w:autoSpaceDE w:val="0"/>
              <w:autoSpaceDN w:val="0"/>
              <w:adjustRightInd w:val="0"/>
              <w:ind w:firstLine="540"/>
              <w:jc w:val="both"/>
            </w:pPr>
            <w:r>
              <w:t>сельское хозяйство (включая предоставление услуг в этой отрасли);</w:t>
            </w:r>
          </w:p>
          <w:p w:rsidR="00467710" w:rsidRDefault="00467710" w:rsidP="00467710">
            <w:pPr>
              <w:autoSpaceDE w:val="0"/>
              <w:autoSpaceDN w:val="0"/>
              <w:adjustRightInd w:val="0"/>
              <w:ind w:firstLine="540"/>
              <w:jc w:val="both"/>
            </w:pPr>
            <w:r>
              <w:t>обрабатывающие производства, в том числе производство пищевых продуктов;</w:t>
            </w:r>
          </w:p>
          <w:p w:rsidR="00467710" w:rsidRDefault="00467710" w:rsidP="00467710">
            <w:pPr>
              <w:autoSpaceDE w:val="0"/>
              <w:autoSpaceDN w:val="0"/>
              <w:adjustRightInd w:val="0"/>
              <w:ind w:firstLine="540"/>
              <w:jc w:val="both"/>
            </w:pPr>
            <w:r>
              <w:t>химическое производство;</w:t>
            </w:r>
          </w:p>
          <w:p w:rsidR="00467710" w:rsidRDefault="00467710" w:rsidP="00467710">
            <w:pPr>
              <w:autoSpaceDE w:val="0"/>
              <w:autoSpaceDN w:val="0"/>
              <w:adjustRightInd w:val="0"/>
              <w:ind w:firstLine="540"/>
              <w:jc w:val="both"/>
            </w:pPr>
            <w:r>
              <w:t>машиностроительный комплекс (авиастроение, судостроение, автомобилестроение и иные);</w:t>
            </w:r>
          </w:p>
          <w:p w:rsidR="00467710" w:rsidRDefault="00467710" w:rsidP="00467710">
            <w:pPr>
              <w:autoSpaceDE w:val="0"/>
              <w:autoSpaceDN w:val="0"/>
              <w:adjustRightInd w:val="0"/>
              <w:ind w:firstLine="540"/>
              <w:jc w:val="both"/>
            </w:pPr>
            <w:r>
              <w:t>жилищное строительство;</w:t>
            </w:r>
          </w:p>
          <w:p w:rsidR="00467710" w:rsidRDefault="00467710" w:rsidP="00467710">
            <w:pPr>
              <w:autoSpaceDE w:val="0"/>
              <w:autoSpaceDN w:val="0"/>
              <w:adjustRightInd w:val="0"/>
              <w:ind w:firstLine="540"/>
              <w:jc w:val="both"/>
            </w:pPr>
            <w:r>
              <w:t>транспортный комплекс, в том числе воздушный транспорт (аэропорты, авиаперевозчики, транспортная инфраструктура);</w:t>
            </w:r>
          </w:p>
          <w:p w:rsidR="00467710" w:rsidRDefault="00467710" w:rsidP="00467710">
            <w:pPr>
              <w:autoSpaceDE w:val="0"/>
              <w:autoSpaceDN w:val="0"/>
              <w:adjustRightInd w:val="0"/>
              <w:ind w:firstLine="540"/>
              <w:jc w:val="both"/>
            </w:pPr>
            <w:r>
              <w:t>связь и телекоммуникации;</w:t>
            </w:r>
          </w:p>
          <w:p w:rsidR="00467710" w:rsidRDefault="00467710" w:rsidP="00467710">
            <w:pPr>
              <w:autoSpaceDE w:val="0"/>
              <w:autoSpaceDN w:val="0"/>
              <w:adjustRightInd w:val="0"/>
              <w:ind w:firstLine="540"/>
              <w:jc w:val="both"/>
            </w:pPr>
            <w:r>
              <w:t>производство и распределение электроэнергии, газа и воды и иных ресурсов;</w:t>
            </w:r>
          </w:p>
          <w:p w:rsidR="00467710" w:rsidRDefault="00467710" w:rsidP="00467710">
            <w:pPr>
              <w:autoSpaceDE w:val="0"/>
              <w:autoSpaceDN w:val="0"/>
              <w:adjustRightInd w:val="0"/>
              <w:jc w:val="both"/>
            </w:pPr>
            <w:r>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5C15AF" w:rsidRPr="00F54A8B" w:rsidRDefault="00467710" w:rsidP="001A1C21">
            <w:pPr>
              <w:autoSpaceDE w:val="0"/>
              <w:autoSpaceDN w:val="0"/>
              <w:adjustRightInd w:val="0"/>
              <w:jc w:val="both"/>
            </w:pPr>
            <w:r>
              <w:t>д) финансирование не более 80 процентов полной стоимости инвестиционного проекта за счет заемных средств.</w:t>
            </w:r>
          </w:p>
        </w:tc>
      </w:tr>
      <w:tr w:rsidR="00FC7C29" w:rsidRPr="001C1E48">
        <w:tc>
          <w:tcPr>
            <w:tcW w:w="9853" w:type="dxa"/>
            <w:shd w:val="clear" w:color="auto" w:fill="DDD9C3"/>
          </w:tcPr>
          <w:p w:rsidR="00FC7C29" w:rsidRPr="00417A0B" w:rsidRDefault="000F2EC2" w:rsidP="00417A0B">
            <w:pPr>
              <w:jc w:val="center"/>
              <w:rPr>
                <w:b/>
              </w:rPr>
            </w:pPr>
            <w:r w:rsidRPr="00417A0B">
              <w:rPr>
                <w:b/>
              </w:rPr>
              <w:lastRenderedPageBreak/>
              <w:t xml:space="preserve">Вид </w:t>
            </w:r>
            <w:r w:rsidR="00FE1EF0" w:rsidRPr="00417A0B">
              <w:rPr>
                <w:b/>
              </w:rPr>
              <w:t>и условия предоставления государственной</w:t>
            </w:r>
            <w:r w:rsidR="00FC7C29" w:rsidRPr="00417A0B">
              <w:rPr>
                <w:b/>
              </w:rPr>
              <w:t xml:space="preserve"> поддержки</w:t>
            </w:r>
          </w:p>
        </w:tc>
      </w:tr>
      <w:tr w:rsidR="00FC7C29" w:rsidRPr="0049538D">
        <w:tc>
          <w:tcPr>
            <w:tcW w:w="9853" w:type="dxa"/>
            <w:tcBorders>
              <w:bottom w:val="single" w:sz="4" w:space="0" w:color="auto"/>
            </w:tcBorders>
            <w:shd w:val="clear" w:color="auto" w:fill="auto"/>
          </w:tcPr>
          <w:p w:rsidR="000F2EC2" w:rsidRPr="00F54A8B" w:rsidRDefault="0036165E" w:rsidP="00C34CEC">
            <w:pPr>
              <w:jc w:val="both"/>
            </w:pPr>
            <w:r w:rsidRPr="00F54A8B">
              <w:t xml:space="preserve">- </w:t>
            </w:r>
            <w:r w:rsidRPr="00BF3553">
              <w:t>п</w:t>
            </w:r>
            <w:r w:rsidR="000F2EC2" w:rsidRPr="00BF3553">
              <w:t xml:space="preserve">редоставление </w:t>
            </w:r>
            <w:r w:rsidRPr="00BF3553">
              <w:t xml:space="preserve">Центральным банком Российской Федерации уполномоченным банкам </w:t>
            </w:r>
            <w:r w:rsidR="000F2EC2" w:rsidRPr="00BF3553">
              <w:t>финансовых средств</w:t>
            </w:r>
            <w:r w:rsidRPr="00F54A8B">
              <w:t xml:space="preserve"> </w:t>
            </w:r>
            <w:r w:rsidR="000F2EC2" w:rsidRPr="00F54A8B">
              <w:t>для рефинансирования кредитов на реализацию инвестиционных проектов участников</w:t>
            </w:r>
            <w:r w:rsidRPr="00F54A8B">
              <w:t xml:space="preserve"> Прогр</w:t>
            </w:r>
            <w:r w:rsidR="002F0EFC" w:rsidRPr="00F54A8B">
              <w:t>а</w:t>
            </w:r>
            <w:r w:rsidRPr="00F54A8B">
              <w:t>ммы</w:t>
            </w:r>
            <w:r w:rsidR="000F2EC2" w:rsidRPr="00F54A8B">
              <w:t>.</w:t>
            </w:r>
          </w:p>
          <w:p w:rsidR="0036165E" w:rsidRDefault="0036165E" w:rsidP="00C34CEC">
            <w:pPr>
              <w:jc w:val="both"/>
            </w:pPr>
            <w:r w:rsidRPr="00F54A8B">
              <w:t xml:space="preserve">- </w:t>
            </w:r>
            <w:r w:rsidRPr="00BF3553">
              <w:t xml:space="preserve">предоставление государственных гарантий Российской Федерации </w:t>
            </w:r>
            <w:r w:rsidRPr="00F54A8B">
              <w:t>по кредитам, выданным конечным заемщикам (принципалам) в целях реализации инвестиционных проектов, отобранных для участия в федеральной Программе, в обеспечение исполнения обязательств принципала по кредиту на осуществление (финансирование) инвестиционного проекта по возврату суммы кредита в установленный кредитным договором срок в объеме до 25% указанных обязательств.</w:t>
            </w:r>
          </w:p>
          <w:p w:rsidR="0074125C" w:rsidRDefault="0074125C" w:rsidP="0074125C">
            <w:pPr>
              <w:autoSpaceDE w:val="0"/>
              <w:autoSpaceDN w:val="0"/>
              <w:adjustRightInd w:val="0"/>
              <w:jc w:val="both"/>
            </w:pPr>
            <w:r>
              <w:t>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средств в целях рефинансирования кредитов, выданных уполномоченными банками конечным заемщикам, плюс 2,5 % годовых.</w:t>
            </w:r>
          </w:p>
          <w:p w:rsidR="00391DEC" w:rsidRPr="00F54A8B" w:rsidRDefault="00B85AEC" w:rsidP="00C34CEC">
            <w:pPr>
              <w:jc w:val="both"/>
            </w:pPr>
            <w:r w:rsidRPr="00BF3553">
              <w:t>Инициатор инвестиционного проекта</w:t>
            </w:r>
            <w:r w:rsidR="00391DEC" w:rsidRPr="00F54A8B">
              <w:t>, представляющ</w:t>
            </w:r>
            <w:r w:rsidRPr="00F54A8B">
              <w:t xml:space="preserve">ий </w:t>
            </w:r>
            <w:r w:rsidR="00391DEC" w:rsidRPr="00F54A8B">
              <w:t>в уполномоченный банк документы по инвестиционному проекту</w:t>
            </w:r>
            <w:r w:rsidRPr="00F54A8B">
              <w:t xml:space="preserve">, </w:t>
            </w:r>
            <w:r w:rsidR="00391DEC" w:rsidRPr="00F54A8B">
              <w:t>и конечный заемщик должны отвечать следующим требованиям:</w:t>
            </w:r>
          </w:p>
          <w:p w:rsidR="00391DEC" w:rsidRPr="00F54A8B" w:rsidRDefault="00391DEC" w:rsidP="00C34CEC">
            <w:pPr>
              <w:jc w:val="both"/>
            </w:pPr>
            <w:r w:rsidRPr="00F54A8B">
              <w:t>а) наличие статуса юридического лица, зарегистрированного на территории Российской Федерации;</w:t>
            </w:r>
          </w:p>
          <w:p w:rsidR="00391DEC" w:rsidRPr="00F54A8B" w:rsidRDefault="00391DEC" w:rsidP="00C34CEC">
            <w:pPr>
              <w:jc w:val="both"/>
            </w:pPr>
            <w:r w:rsidRPr="00F54A8B">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391DEC" w:rsidRPr="00F54A8B" w:rsidRDefault="00391DEC" w:rsidP="00C34CEC">
            <w:pPr>
              <w:jc w:val="both"/>
            </w:pPr>
            <w:r w:rsidRPr="00F54A8B">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391DEC" w:rsidRPr="00F54A8B" w:rsidRDefault="00391DEC" w:rsidP="00C34CEC">
            <w:pPr>
              <w:jc w:val="both"/>
            </w:pPr>
            <w:r w:rsidRPr="00F54A8B">
              <w:t xml:space="preserve">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w:t>
            </w:r>
            <w:r w:rsidRPr="00F54A8B">
              <w:lastRenderedPageBreak/>
              <w:t>операций (офшорные зоны), перечень которых утверждается Министерством финансов РФ.</w:t>
            </w:r>
          </w:p>
          <w:p w:rsidR="00FC7C29" w:rsidRPr="00F54A8B" w:rsidRDefault="00391DEC" w:rsidP="00C34CEC">
            <w:pPr>
              <w:jc w:val="both"/>
            </w:pPr>
            <w:r w:rsidRPr="00F54A8B">
              <w:t>Инициатор инвестиционного проекта и конечный заемщик могут быть одним и тем же лицом.</w:t>
            </w:r>
          </w:p>
        </w:tc>
      </w:tr>
      <w:tr w:rsidR="00FC7C29" w:rsidRPr="001C1E48">
        <w:tc>
          <w:tcPr>
            <w:tcW w:w="9853" w:type="dxa"/>
            <w:shd w:val="clear" w:color="auto" w:fill="DDD9C3"/>
          </w:tcPr>
          <w:p w:rsidR="00FC7C29" w:rsidRPr="00417A0B" w:rsidRDefault="00304BC8" w:rsidP="00C34CEC">
            <w:pPr>
              <w:jc w:val="center"/>
              <w:rPr>
                <w:b/>
                <w:spacing w:val="-8"/>
              </w:rPr>
            </w:pPr>
            <w:r w:rsidRPr="00417A0B">
              <w:rPr>
                <w:b/>
              </w:rPr>
              <w:lastRenderedPageBreak/>
              <w:t>Способ отбора субъектов для поддержки</w:t>
            </w:r>
          </w:p>
        </w:tc>
      </w:tr>
      <w:tr w:rsidR="00FC7C29" w:rsidRPr="001C1E48">
        <w:tc>
          <w:tcPr>
            <w:tcW w:w="9853" w:type="dxa"/>
            <w:tcBorders>
              <w:bottom w:val="single" w:sz="4" w:space="0" w:color="auto"/>
            </w:tcBorders>
            <w:shd w:val="clear" w:color="auto" w:fill="auto"/>
          </w:tcPr>
          <w:p w:rsidR="00FC7C29" w:rsidRPr="00F54A8B" w:rsidRDefault="002157EB" w:rsidP="00C34CEC">
            <w:pPr>
              <w:jc w:val="both"/>
              <w:rPr>
                <w:spacing w:val="-8"/>
              </w:rPr>
            </w:pPr>
            <w:r w:rsidRPr="00F54A8B">
              <w:t>Заявительная</w:t>
            </w:r>
            <w:r w:rsidR="00304BC8" w:rsidRPr="00F54A8B">
              <w:t xml:space="preserve"> (при условии соответствия предъявленным требованиям)</w:t>
            </w:r>
          </w:p>
        </w:tc>
      </w:tr>
      <w:tr w:rsidR="00FC7C29" w:rsidRPr="001C1E48">
        <w:tc>
          <w:tcPr>
            <w:tcW w:w="9853" w:type="dxa"/>
            <w:shd w:val="clear" w:color="auto" w:fill="DDD9C3"/>
          </w:tcPr>
          <w:p w:rsidR="00FC7C29" w:rsidRPr="00417A0B" w:rsidRDefault="002D6DAE" w:rsidP="00C34CEC">
            <w:pPr>
              <w:jc w:val="center"/>
              <w:rPr>
                <w:b/>
                <w:spacing w:val="-6"/>
              </w:rPr>
            </w:pPr>
            <w:r w:rsidRPr="00417A0B">
              <w:rPr>
                <w:b/>
              </w:rPr>
              <w:t>Перечень документов, представляемых при проведении отбора инвестиционных проектов для участия в Программе</w:t>
            </w:r>
          </w:p>
        </w:tc>
      </w:tr>
      <w:tr w:rsidR="00FC7C29" w:rsidRPr="00770A9F">
        <w:tc>
          <w:tcPr>
            <w:tcW w:w="9853" w:type="dxa"/>
            <w:tcBorders>
              <w:bottom w:val="single" w:sz="4" w:space="0" w:color="auto"/>
            </w:tcBorders>
            <w:shd w:val="clear" w:color="auto" w:fill="auto"/>
          </w:tcPr>
          <w:p w:rsidR="00D10011" w:rsidRDefault="001D11DF" w:rsidP="00D10011">
            <w:pPr>
              <w:autoSpaceDE w:val="0"/>
              <w:autoSpaceDN w:val="0"/>
              <w:adjustRightInd w:val="0"/>
              <w:jc w:val="both"/>
            </w:pPr>
            <w:r>
              <w:t>1</w:t>
            </w:r>
            <w:r w:rsidR="00D10011">
              <w:t>)</w:t>
            </w:r>
            <w:r>
              <w:t xml:space="preserve"> </w:t>
            </w:r>
            <w:r w:rsidRPr="00F54A8B">
              <w:t>заявка на участие в отборе, подписанная уполномоченным лицом лица, представляющего в</w:t>
            </w:r>
            <w:r>
              <w:t xml:space="preserve"> государственную корпорацию «Банк развития и внешнеэкономической деятельности (Внешэкономбанк)»</w:t>
            </w:r>
            <w:r w:rsidR="00D10011">
              <w:t>,</w:t>
            </w:r>
            <w:r w:rsidRPr="00F54A8B">
              <w:t xml:space="preserve"> российскую кредитную организацию</w:t>
            </w:r>
            <w:r w:rsidR="00D10011">
              <w:t xml:space="preserve"> или международную финансовую организацию</w:t>
            </w:r>
            <w:r w:rsidRPr="00F54A8B">
              <w:t>, отобранную для участия в федеральной Программе, документы по инвестиционному проекту, реализуемому на территории Российской Федерации на основе проектного финансирования</w:t>
            </w:r>
            <w:r w:rsidR="00D10011">
              <w:t>, в том числе включающая следующие сведения:</w:t>
            </w:r>
          </w:p>
          <w:p w:rsidR="001D11DF" w:rsidRDefault="001D11DF" w:rsidP="00D10011">
            <w:pPr>
              <w:autoSpaceDE w:val="0"/>
              <w:autoSpaceDN w:val="0"/>
              <w:adjustRightInd w:val="0"/>
              <w:jc w:val="both"/>
            </w:pPr>
            <w:r>
              <w:t>а) полное наименование, местонахождение, идентификационный номер налогоплательщика и основной государственный регистрационный номер инициатора проекта, конечного заемщика и уполномоченного банка;</w:t>
            </w:r>
          </w:p>
          <w:p w:rsidR="001D11DF" w:rsidRDefault="001D11DF" w:rsidP="00D10011">
            <w:pPr>
              <w:autoSpaceDE w:val="0"/>
              <w:autoSpaceDN w:val="0"/>
              <w:adjustRightInd w:val="0"/>
              <w:jc w:val="both"/>
            </w:pPr>
            <w:r>
              <w:t>б) наименование инвестиционного проекта;</w:t>
            </w:r>
          </w:p>
          <w:p w:rsidR="001D11DF" w:rsidRDefault="001D11DF" w:rsidP="00D10011">
            <w:pPr>
              <w:autoSpaceDE w:val="0"/>
              <w:autoSpaceDN w:val="0"/>
              <w:adjustRightInd w:val="0"/>
              <w:jc w:val="both"/>
            </w:pPr>
            <w:r>
              <w:t>в) предельные сумма и срок кредита, привлеченного для реализации инвестиционного проекта;</w:t>
            </w:r>
          </w:p>
          <w:p w:rsidR="001D11DF" w:rsidRDefault="001D11DF" w:rsidP="00D10011">
            <w:pPr>
              <w:autoSpaceDE w:val="0"/>
              <w:autoSpaceDN w:val="0"/>
              <w:adjustRightInd w:val="0"/>
              <w:jc w:val="both"/>
            </w:pPr>
            <w:r>
              <w:t>г) сумма гарантии.</w:t>
            </w:r>
          </w:p>
          <w:p w:rsidR="001D11DF" w:rsidRDefault="00D10011" w:rsidP="00D10011">
            <w:pPr>
              <w:autoSpaceDE w:val="0"/>
              <w:autoSpaceDN w:val="0"/>
              <w:adjustRightInd w:val="0"/>
              <w:jc w:val="both"/>
            </w:pPr>
            <w:r>
              <w:t>2)</w:t>
            </w:r>
            <w:r w:rsidR="001D11DF">
              <w:t xml:space="preserve"> </w:t>
            </w:r>
            <w:r>
              <w:t>д</w:t>
            </w:r>
            <w:r w:rsidR="001D11DF">
              <w:t>окументы, подтверждающие принятие уполномоченным органом управления уполномоченного банка решений об одобрении (о предоставлении согласия на совершение) сделок (взаимосвязанных сделок) по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w:t>
            </w:r>
            <w:r>
              <w:t>ументами уполномоченного банка);</w:t>
            </w:r>
          </w:p>
          <w:p w:rsidR="001D11DF" w:rsidRDefault="00D10011" w:rsidP="00D10011">
            <w:pPr>
              <w:autoSpaceDE w:val="0"/>
              <w:autoSpaceDN w:val="0"/>
              <w:adjustRightInd w:val="0"/>
              <w:jc w:val="both"/>
            </w:pPr>
            <w:r>
              <w:t>3)</w:t>
            </w:r>
            <w:r w:rsidR="001D11DF">
              <w:t xml:space="preserve"> </w:t>
            </w:r>
            <w:r>
              <w:t>з</w:t>
            </w:r>
            <w:r w:rsidR="001D11DF">
              <w:t>аключение уполномоченного банка, содержащее однозначные выводы о соответствии инвестиционного проекта критериям, установленным Программой поддержки инвестиционных проектов, а также о возможности (способности) конечного заемщика надлежащим образом исполнять свои обязательства (включая обязательства перед уполномоченным банком по кредитному договору) самостоятельно.</w:t>
            </w:r>
          </w:p>
          <w:p w:rsidR="00FC7C29" w:rsidRPr="00F54A8B" w:rsidRDefault="00D10011" w:rsidP="00D81945">
            <w:pPr>
              <w:autoSpaceDE w:val="0"/>
              <w:autoSpaceDN w:val="0"/>
              <w:adjustRightInd w:val="0"/>
              <w:jc w:val="both"/>
            </w:pPr>
            <w:r>
              <w:t>4)</w:t>
            </w:r>
            <w:r w:rsidR="001D11DF">
              <w:t xml:space="preserve"> </w:t>
            </w:r>
            <w:r w:rsidR="00D81945">
              <w:t>з</w:t>
            </w:r>
            <w:r w:rsidR="001D11DF">
              <w:t>аключение уполномоченного банка, содержащее однозначные выводы о соответствии инициатора инвестиционного проекта и конечного заемщика критериям, установленным Программой поддержки инвестиционных проектов.</w:t>
            </w:r>
          </w:p>
        </w:tc>
      </w:tr>
      <w:tr w:rsidR="00FC7C29" w:rsidRPr="001C1E48">
        <w:tc>
          <w:tcPr>
            <w:tcW w:w="9853" w:type="dxa"/>
            <w:shd w:val="clear" w:color="auto" w:fill="DDD9C3"/>
          </w:tcPr>
          <w:p w:rsidR="00FC7C29" w:rsidRPr="00417A0B" w:rsidRDefault="00FC7C29" w:rsidP="00417A0B">
            <w:pPr>
              <w:jc w:val="center"/>
              <w:rPr>
                <w:b/>
                <w:spacing w:val="-6"/>
              </w:rPr>
            </w:pPr>
            <w:r w:rsidRPr="00417A0B">
              <w:rPr>
                <w:b/>
              </w:rPr>
              <w:t>Место предоставления документов</w:t>
            </w:r>
          </w:p>
        </w:tc>
      </w:tr>
      <w:tr w:rsidR="00FC7C29" w:rsidRPr="007F61FA">
        <w:tc>
          <w:tcPr>
            <w:tcW w:w="9853" w:type="dxa"/>
            <w:tcBorders>
              <w:bottom w:val="single" w:sz="4" w:space="0" w:color="auto"/>
            </w:tcBorders>
            <w:shd w:val="clear" w:color="auto" w:fill="auto"/>
          </w:tcPr>
          <w:p w:rsidR="00FC7C29" w:rsidRDefault="00E4307B" w:rsidP="00FA278A">
            <w:pPr>
              <w:autoSpaceDE w:val="0"/>
              <w:autoSpaceDN w:val="0"/>
              <w:adjustRightInd w:val="0"/>
              <w:jc w:val="both"/>
            </w:pPr>
            <w:r>
              <w:t xml:space="preserve">Отбор инвестиционных проектов </w:t>
            </w:r>
            <w:r w:rsidR="00FA278A">
              <w:t xml:space="preserve">осуществляется </w:t>
            </w:r>
            <w:r w:rsidR="00F5531C" w:rsidRPr="00F54A8B">
              <w:t>Межведомственн</w:t>
            </w:r>
            <w:r w:rsidR="00FA278A">
              <w:t>ой</w:t>
            </w:r>
            <w:r w:rsidR="00F5531C" w:rsidRPr="00F54A8B">
              <w:t xml:space="preserve"> комисси</w:t>
            </w:r>
            <w:r w:rsidR="00FA278A">
              <w:t>ей</w:t>
            </w:r>
            <w:r w:rsidR="00F5531C" w:rsidRPr="00F54A8B">
              <w:t xml:space="preserve"> по отбору инвестиционных проектов, российских кредитных организаций и международных финансовых организаций</w:t>
            </w:r>
            <w:r w:rsidR="005C15AF" w:rsidRPr="00F54A8B">
              <w:t xml:space="preserve"> </w:t>
            </w:r>
            <w:r w:rsidR="00F5531C" w:rsidRPr="00F54A8B">
              <w:t>при Министерстве экономического развития Российской Федерации</w:t>
            </w:r>
            <w:r w:rsidR="00D65468" w:rsidRPr="00F54A8B">
              <w:t xml:space="preserve"> (</w:t>
            </w:r>
            <w:hyperlink r:id="rId135" w:history="1">
              <w:r w:rsidR="00D65468" w:rsidRPr="00F54A8B">
                <w:rPr>
                  <w:rStyle w:val="a5"/>
                  <w:lang w:val="en-US"/>
                </w:rPr>
                <w:t>www</w:t>
              </w:r>
              <w:r w:rsidR="00D65468" w:rsidRPr="00F54A8B">
                <w:rPr>
                  <w:rStyle w:val="a5"/>
                </w:rPr>
                <w:t>.</w:t>
              </w:r>
              <w:r w:rsidR="00D65468" w:rsidRPr="00F54A8B">
                <w:rPr>
                  <w:rStyle w:val="a5"/>
                  <w:lang w:val="en-US"/>
                </w:rPr>
                <w:t>economy</w:t>
              </w:r>
              <w:r w:rsidR="00D65468" w:rsidRPr="00F54A8B">
                <w:rPr>
                  <w:rStyle w:val="a5"/>
                </w:rPr>
                <w:t>.</w:t>
              </w:r>
              <w:r w:rsidR="00D65468" w:rsidRPr="00F54A8B">
                <w:rPr>
                  <w:rStyle w:val="a5"/>
                  <w:lang w:val="en-US"/>
                </w:rPr>
                <w:t>gov</w:t>
              </w:r>
              <w:r w:rsidR="00D65468" w:rsidRPr="00F54A8B">
                <w:rPr>
                  <w:rStyle w:val="a5"/>
                </w:rPr>
                <w:t>.</w:t>
              </w:r>
              <w:r w:rsidR="00D65468" w:rsidRPr="00F54A8B">
                <w:rPr>
                  <w:rStyle w:val="a5"/>
                  <w:lang w:val="en-US"/>
                </w:rPr>
                <w:t>ru</w:t>
              </w:r>
            </w:hyperlink>
            <w:r w:rsidR="00D65468" w:rsidRPr="00F54A8B">
              <w:t>)</w:t>
            </w:r>
            <w:r w:rsidR="00361125" w:rsidRPr="00F54A8B">
              <w:t>.</w:t>
            </w:r>
            <w:r w:rsidR="00D65468" w:rsidRPr="00F54A8B">
              <w:t xml:space="preserve"> </w:t>
            </w:r>
          </w:p>
          <w:p w:rsidR="00E4307B" w:rsidRPr="00F54A8B" w:rsidRDefault="00E4307B" w:rsidP="00FA278A">
            <w:pPr>
              <w:autoSpaceDE w:val="0"/>
              <w:autoSpaceDN w:val="0"/>
              <w:adjustRightInd w:val="0"/>
              <w:jc w:val="both"/>
              <w:rPr>
                <w:spacing w:val="-6"/>
              </w:rPr>
            </w:pPr>
            <w:r>
              <w:t>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w:t>
            </w:r>
            <w:r w:rsidR="00FA278A">
              <w:t>.</w:t>
            </w:r>
          </w:p>
        </w:tc>
      </w:tr>
      <w:tr w:rsidR="00F45ADB" w:rsidRPr="001C1E48">
        <w:tc>
          <w:tcPr>
            <w:tcW w:w="9853" w:type="dxa"/>
            <w:shd w:val="clear" w:color="auto" w:fill="DDD9C3"/>
          </w:tcPr>
          <w:p w:rsidR="00F45ADB" w:rsidRPr="00417A0B" w:rsidRDefault="00F45ADB" w:rsidP="00417A0B">
            <w:pPr>
              <w:jc w:val="center"/>
              <w:rPr>
                <w:b/>
              </w:rPr>
            </w:pPr>
            <w:r w:rsidRPr="00417A0B">
              <w:rPr>
                <w:b/>
              </w:rPr>
              <w:t>Дополнительная информация</w:t>
            </w:r>
          </w:p>
        </w:tc>
      </w:tr>
      <w:tr w:rsidR="00F45ADB" w:rsidRPr="001C1E48">
        <w:tc>
          <w:tcPr>
            <w:tcW w:w="9853" w:type="dxa"/>
            <w:tcBorders>
              <w:bottom w:val="single" w:sz="4" w:space="0" w:color="auto"/>
            </w:tcBorders>
            <w:shd w:val="clear" w:color="auto" w:fill="auto"/>
          </w:tcPr>
          <w:p w:rsidR="00F45ADB" w:rsidRPr="00F54A8B" w:rsidRDefault="00F45ADB" w:rsidP="00C34CEC">
            <w:pPr>
              <w:jc w:val="both"/>
            </w:pPr>
            <w:r w:rsidRPr="00F54A8B">
              <w:t>Уполномоченными банками могут устанавливаться дополнительные требования к инвестиционным проектам (в том числе к показателям их эффективности и др.) в соответствии с их внутренними документами.</w:t>
            </w:r>
          </w:p>
          <w:p w:rsidR="00F45ADB" w:rsidRPr="00F54A8B" w:rsidRDefault="00AD05FC" w:rsidP="00C34CEC">
            <w:pPr>
              <w:jc w:val="both"/>
            </w:pPr>
            <w:r w:rsidRPr="00F54A8B">
              <w:t xml:space="preserve">Кредитные средства являются целевыми и могут быть использованы исключительно для финансирования инвестиционного проекта, отобранного для участия в </w:t>
            </w:r>
            <w:r w:rsidR="000F2EC2" w:rsidRPr="00F54A8B">
              <w:t xml:space="preserve">федеральной </w:t>
            </w:r>
            <w:r w:rsidRPr="00F54A8B">
              <w:t>Программе.</w:t>
            </w:r>
          </w:p>
        </w:tc>
      </w:tr>
    </w:tbl>
    <w:p w:rsidR="00FC7C29" w:rsidRDefault="00FC7C29" w:rsidP="00C34CEC">
      <w:pPr>
        <w:pStyle w:val="a3"/>
        <w:keepNext/>
        <w:rPr>
          <w:b w:val="0"/>
          <w:bCs w:val="0"/>
          <w:sz w:val="20"/>
          <w:szCs w:val="20"/>
        </w:rPr>
      </w:pPr>
    </w:p>
    <w:sectPr w:rsidR="00FC7C29" w:rsidSect="00631C13">
      <w:footerReference w:type="default" r:id="rId136"/>
      <w:pgSz w:w="11906" w:h="16838" w:code="9"/>
      <w:pgMar w:top="1021" w:right="851"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67" w:rsidRDefault="007C4D67" w:rsidP="002F3A59">
      <w:r>
        <w:separator/>
      </w:r>
    </w:p>
  </w:endnote>
  <w:endnote w:type="continuationSeparator" w:id="0">
    <w:p w:rsidR="007C4D67" w:rsidRDefault="007C4D67" w:rsidP="002F3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30" w:rsidRDefault="00AB3BE2">
    <w:pPr>
      <w:pStyle w:val="af1"/>
      <w:jc w:val="right"/>
    </w:pPr>
    <w:fldSimple w:instr="PAGE   \* MERGEFORMAT">
      <w:r w:rsidR="00FE368D">
        <w:rPr>
          <w:noProof/>
        </w:rPr>
        <w:t>6</w:t>
      </w:r>
    </w:fldSimple>
  </w:p>
  <w:p w:rsidR="003D5330" w:rsidRDefault="003D533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67" w:rsidRDefault="007C4D67" w:rsidP="002F3A59">
      <w:r>
        <w:separator/>
      </w:r>
    </w:p>
  </w:footnote>
  <w:footnote w:type="continuationSeparator" w:id="0">
    <w:p w:rsidR="007C4D67" w:rsidRDefault="007C4D67" w:rsidP="002F3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25"/>
      </v:shape>
    </w:pict>
  </w:numPicBullet>
  <w:abstractNum w:abstractNumId="0">
    <w:nsid w:val="024D79C3"/>
    <w:multiLevelType w:val="hybridMultilevel"/>
    <w:tmpl w:val="0F84AFF4"/>
    <w:lvl w:ilvl="0" w:tplc="BE36B2C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5E0ACE"/>
    <w:multiLevelType w:val="hybridMultilevel"/>
    <w:tmpl w:val="60E46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9828CA"/>
    <w:multiLevelType w:val="hybridMultilevel"/>
    <w:tmpl w:val="D048D280"/>
    <w:lvl w:ilvl="0" w:tplc="C7F24158">
      <w:start w:val="1"/>
      <w:numFmt w:val="decimal"/>
      <w:lvlText w:val="%1."/>
      <w:lvlJc w:val="left"/>
      <w:pPr>
        <w:tabs>
          <w:tab w:val="num" w:pos="1185"/>
        </w:tabs>
        <w:ind w:left="1185" w:hanging="360"/>
      </w:pPr>
      <w:rPr>
        <w:rFonts w:hint="default"/>
      </w:rPr>
    </w:lvl>
    <w:lvl w:ilvl="1" w:tplc="C7F24158">
      <w:start w:val="1"/>
      <w:numFmt w:val="decimal"/>
      <w:lvlText w:val="%2."/>
      <w:lvlJc w:val="left"/>
      <w:pPr>
        <w:tabs>
          <w:tab w:val="num" w:pos="1905"/>
        </w:tabs>
        <w:ind w:left="1905" w:hanging="360"/>
      </w:pPr>
      <w:rPr>
        <w:rFonts w:hint="default"/>
      </w:rPr>
    </w:lvl>
    <w:lvl w:ilvl="2" w:tplc="04190001">
      <w:start w:val="1"/>
      <w:numFmt w:val="bullet"/>
      <w:lvlText w:val=""/>
      <w:lvlJc w:val="left"/>
      <w:pPr>
        <w:tabs>
          <w:tab w:val="num" w:pos="2805"/>
        </w:tabs>
        <w:ind w:left="2805" w:hanging="360"/>
      </w:pPr>
      <w:rPr>
        <w:rFonts w:ascii="Symbol" w:hAnsi="Symbol" w:hint="default"/>
      </w:r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3">
    <w:nsid w:val="0DE367EF"/>
    <w:multiLevelType w:val="hybridMultilevel"/>
    <w:tmpl w:val="041E5288"/>
    <w:lvl w:ilvl="0" w:tplc="04190005">
      <w:start w:val="1"/>
      <w:numFmt w:val="bullet"/>
      <w:lvlText w:val=""/>
      <w:lvlJc w:val="left"/>
      <w:pPr>
        <w:tabs>
          <w:tab w:val="num" w:pos="2050"/>
        </w:tabs>
        <w:ind w:left="2050" w:hanging="360"/>
      </w:pPr>
      <w:rPr>
        <w:rFonts w:ascii="Wingdings" w:hAnsi="Wingdings" w:hint="default"/>
      </w:rPr>
    </w:lvl>
    <w:lvl w:ilvl="1" w:tplc="04190003" w:tentative="1">
      <w:start w:val="1"/>
      <w:numFmt w:val="bullet"/>
      <w:lvlText w:val="o"/>
      <w:lvlJc w:val="left"/>
      <w:pPr>
        <w:tabs>
          <w:tab w:val="num" w:pos="2770"/>
        </w:tabs>
        <w:ind w:left="2770" w:hanging="360"/>
      </w:pPr>
      <w:rPr>
        <w:rFonts w:ascii="Courier New" w:hAnsi="Courier New" w:cs="Courier New" w:hint="default"/>
      </w:rPr>
    </w:lvl>
    <w:lvl w:ilvl="2" w:tplc="04190005" w:tentative="1">
      <w:start w:val="1"/>
      <w:numFmt w:val="bullet"/>
      <w:lvlText w:val=""/>
      <w:lvlJc w:val="left"/>
      <w:pPr>
        <w:tabs>
          <w:tab w:val="num" w:pos="3490"/>
        </w:tabs>
        <w:ind w:left="3490" w:hanging="360"/>
      </w:pPr>
      <w:rPr>
        <w:rFonts w:ascii="Wingdings" w:hAnsi="Wingdings" w:hint="default"/>
      </w:rPr>
    </w:lvl>
    <w:lvl w:ilvl="3" w:tplc="04190001" w:tentative="1">
      <w:start w:val="1"/>
      <w:numFmt w:val="bullet"/>
      <w:lvlText w:val=""/>
      <w:lvlJc w:val="left"/>
      <w:pPr>
        <w:tabs>
          <w:tab w:val="num" w:pos="4210"/>
        </w:tabs>
        <w:ind w:left="4210" w:hanging="360"/>
      </w:pPr>
      <w:rPr>
        <w:rFonts w:ascii="Symbol" w:hAnsi="Symbol" w:hint="default"/>
      </w:rPr>
    </w:lvl>
    <w:lvl w:ilvl="4" w:tplc="04190003" w:tentative="1">
      <w:start w:val="1"/>
      <w:numFmt w:val="bullet"/>
      <w:lvlText w:val="o"/>
      <w:lvlJc w:val="left"/>
      <w:pPr>
        <w:tabs>
          <w:tab w:val="num" w:pos="4930"/>
        </w:tabs>
        <w:ind w:left="4930" w:hanging="360"/>
      </w:pPr>
      <w:rPr>
        <w:rFonts w:ascii="Courier New" w:hAnsi="Courier New" w:cs="Courier New" w:hint="default"/>
      </w:rPr>
    </w:lvl>
    <w:lvl w:ilvl="5" w:tplc="04190005" w:tentative="1">
      <w:start w:val="1"/>
      <w:numFmt w:val="bullet"/>
      <w:lvlText w:val=""/>
      <w:lvlJc w:val="left"/>
      <w:pPr>
        <w:tabs>
          <w:tab w:val="num" w:pos="5650"/>
        </w:tabs>
        <w:ind w:left="5650" w:hanging="360"/>
      </w:pPr>
      <w:rPr>
        <w:rFonts w:ascii="Wingdings" w:hAnsi="Wingdings" w:hint="default"/>
      </w:rPr>
    </w:lvl>
    <w:lvl w:ilvl="6" w:tplc="04190001" w:tentative="1">
      <w:start w:val="1"/>
      <w:numFmt w:val="bullet"/>
      <w:lvlText w:val=""/>
      <w:lvlJc w:val="left"/>
      <w:pPr>
        <w:tabs>
          <w:tab w:val="num" w:pos="6370"/>
        </w:tabs>
        <w:ind w:left="6370" w:hanging="360"/>
      </w:pPr>
      <w:rPr>
        <w:rFonts w:ascii="Symbol" w:hAnsi="Symbol" w:hint="default"/>
      </w:rPr>
    </w:lvl>
    <w:lvl w:ilvl="7" w:tplc="04190003" w:tentative="1">
      <w:start w:val="1"/>
      <w:numFmt w:val="bullet"/>
      <w:lvlText w:val="o"/>
      <w:lvlJc w:val="left"/>
      <w:pPr>
        <w:tabs>
          <w:tab w:val="num" w:pos="7090"/>
        </w:tabs>
        <w:ind w:left="7090" w:hanging="360"/>
      </w:pPr>
      <w:rPr>
        <w:rFonts w:ascii="Courier New" w:hAnsi="Courier New" w:cs="Courier New" w:hint="default"/>
      </w:rPr>
    </w:lvl>
    <w:lvl w:ilvl="8" w:tplc="04190005" w:tentative="1">
      <w:start w:val="1"/>
      <w:numFmt w:val="bullet"/>
      <w:lvlText w:val=""/>
      <w:lvlJc w:val="left"/>
      <w:pPr>
        <w:tabs>
          <w:tab w:val="num" w:pos="7810"/>
        </w:tabs>
        <w:ind w:left="7810" w:hanging="360"/>
      </w:pPr>
      <w:rPr>
        <w:rFonts w:ascii="Wingdings" w:hAnsi="Wingdings" w:hint="default"/>
      </w:rPr>
    </w:lvl>
  </w:abstractNum>
  <w:abstractNum w:abstractNumId="4">
    <w:nsid w:val="13DB7319"/>
    <w:multiLevelType w:val="hybridMultilevel"/>
    <w:tmpl w:val="DE2028C2"/>
    <w:lvl w:ilvl="0" w:tplc="0D561308">
      <w:start w:val="1"/>
      <w:numFmt w:val="decimal"/>
      <w:lvlText w:val="%1)"/>
      <w:lvlJc w:val="left"/>
      <w:pPr>
        <w:ind w:left="1003" w:hanging="645"/>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5">
    <w:nsid w:val="149A7CC0"/>
    <w:multiLevelType w:val="hybridMultilevel"/>
    <w:tmpl w:val="6FB60CA6"/>
    <w:lvl w:ilvl="0" w:tplc="04190001">
      <w:start w:val="1"/>
      <w:numFmt w:val="bullet"/>
      <w:lvlText w:val=""/>
      <w:lvlJc w:val="left"/>
      <w:pPr>
        <w:tabs>
          <w:tab w:val="num" w:pos="1620"/>
        </w:tabs>
        <w:ind w:left="1620" w:hanging="360"/>
      </w:pPr>
      <w:rPr>
        <w:rFonts w:ascii="Symbol" w:hAnsi="Symbol" w:hint="default"/>
      </w:r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14AD604A"/>
    <w:multiLevelType w:val="hybridMultilevel"/>
    <w:tmpl w:val="8654D6D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19685969"/>
    <w:multiLevelType w:val="hybridMultilevel"/>
    <w:tmpl w:val="D0E0DA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E766E2"/>
    <w:multiLevelType w:val="hybridMultilevel"/>
    <w:tmpl w:val="16BC69DC"/>
    <w:lvl w:ilvl="0" w:tplc="6B2266B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E0F4C"/>
    <w:multiLevelType w:val="hybridMultilevel"/>
    <w:tmpl w:val="3FF646BA"/>
    <w:lvl w:ilvl="0" w:tplc="1A9669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1753C77"/>
    <w:multiLevelType w:val="hybridMultilevel"/>
    <w:tmpl w:val="7FC29860"/>
    <w:lvl w:ilvl="0" w:tplc="EE2E1D9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FF09C6"/>
    <w:multiLevelType w:val="hybridMultilevel"/>
    <w:tmpl w:val="560216BA"/>
    <w:lvl w:ilvl="0" w:tplc="04190001">
      <w:start w:val="1"/>
      <w:numFmt w:val="bullet"/>
      <w:lvlText w:val=""/>
      <w:lvlJc w:val="left"/>
      <w:pPr>
        <w:tabs>
          <w:tab w:val="num" w:pos="720"/>
        </w:tabs>
        <w:ind w:left="720" w:hanging="360"/>
      </w:pPr>
      <w:rPr>
        <w:rFonts w:ascii="Symbol" w:hAnsi="Symbol" w:cs="Symbol"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157054B"/>
    <w:multiLevelType w:val="hybridMultilevel"/>
    <w:tmpl w:val="5756D556"/>
    <w:lvl w:ilvl="0" w:tplc="04190005">
      <w:start w:val="1"/>
      <w:numFmt w:val="bullet"/>
      <w:lvlText w:val=""/>
      <w:lvlJc w:val="left"/>
      <w:pPr>
        <w:tabs>
          <w:tab w:val="num" w:pos="1655"/>
        </w:tabs>
        <w:ind w:left="1655" w:hanging="360"/>
      </w:pPr>
      <w:rPr>
        <w:rFonts w:ascii="Wingdings" w:hAnsi="Wingdings" w:hint="default"/>
      </w:rPr>
    </w:lvl>
    <w:lvl w:ilvl="1" w:tplc="04190003" w:tentative="1">
      <w:start w:val="1"/>
      <w:numFmt w:val="bullet"/>
      <w:lvlText w:val="o"/>
      <w:lvlJc w:val="left"/>
      <w:pPr>
        <w:tabs>
          <w:tab w:val="num" w:pos="2375"/>
        </w:tabs>
        <w:ind w:left="2375" w:hanging="360"/>
      </w:pPr>
      <w:rPr>
        <w:rFonts w:ascii="Courier New" w:hAnsi="Courier New" w:cs="Courier New" w:hint="default"/>
      </w:rPr>
    </w:lvl>
    <w:lvl w:ilvl="2" w:tplc="04190005" w:tentative="1">
      <w:start w:val="1"/>
      <w:numFmt w:val="bullet"/>
      <w:lvlText w:val=""/>
      <w:lvlJc w:val="left"/>
      <w:pPr>
        <w:tabs>
          <w:tab w:val="num" w:pos="3095"/>
        </w:tabs>
        <w:ind w:left="3095" w:hanging="360"/>
      </w:pPr>
      <w:rPr>
        <w:rFonts w:ascii="Wingdings" w:hAnsi="Wingdings" w:hint="default"/>
      </w:rPr>
    </w:lvl>
    <w:lvl w:ilvl="3" w:tplc="04190001" w:tentative="1">
      <w:start w:val="1"/>
      <w:numFmt w:val="bullet"/>
      <w:lvlText w:val=""/>
      <w:lvlJc w:val="left"/>
      <w:pPr>
        <w:tabs>
          <w:tab w:val="num" w:pos="3815"/>
        </w:tabs>
        <w:ind w:left="3815" w:hanging="360"/>
      </w:pPr>
      <w:rPr>
        <w:rFonts w:ascii="Symbol" w:hAnsi="Symbol" w:hint="default"/>
      </w:rPr>
    </w:lvl>
    <w:lvl w:ilvl="4" w:tplc="04190003" w:tentative="1">
      <w:start w:val="1"/>
      <w:numFmt w:val="bullet"/>
      <w:lvlText w:val="o"/>
      <w:lvlJc w:val="left"/>
      <w:pPr>
        <w:tabs>
          <w:tab w:val="num" w:pos="4535"/>
        </w:tabs>
        <w:ind w:left="4535" w:hanging="360"/>
      </w:pPr>
      <w:rPr>
        <w:rFonts w:ascii="Courier New" w:hAnsi="Courier New" w:cs="Courier New" w:hint="default"/>
      </w:rPr>
    </w:lvl>
    <w:lvl w:ilvl="5" w:tplc="04190005" w:tentative="1">
      <w:start w:val="1"/>
      <w:numFmt w:val="bullet"/>
      <w:lvlText w:val=""/>
      <w:lvlJc w:val="left"/>
      <w:pPr>
        <w:tabs>
          <w:tab w:val="num" w:pos="5255"/>
        </w:tabs>
        <w:ind w:left="5255" w:hanging="360"/>
      </w:pPr>
      <w:rPr>
        <w:rFonts w:ascii="Wingdings" w:hAnsi="Wingdings" w:hint="default"/>
      </w:rPr>
    </w:lvl>
    <w:lvl w:ilvl="6" w:tplc="04190001" w:tentative="1">
      <w:start w:val="1"/>
      <w:numFmt w:val="bullet"/>
      <w:lvlText w:val=""/>
      <w:lvlJc w:val="left"/>
      <w:pPr>
        <w:tabs>
          <w:tab w:val="num" w:pos="5975"/>
        </w:tabs>
        <w:ind w:left="5975" w:hanging="360"/>
      </w:pPr>
      <w:rPr>
        <w:rFonts w:ascii="Symbol" w:hAnsi="Symbol" w:hint="default"/>
      </w:rPr>
    </w:lvl>
    <w:lvl w:ilvl="7" w:tplc="04190003" w:tentative="1">
      <w:start w:val="1"/>
      <w:numFmt w:val="bullet"/>
      <w:lvlText w:val="o"/>
      <w:lvlJc w:val="left"/>
      <w:pPr>
        <w:tabs>
          <w:tab w:val="num" w:pos="6695"/>
        </w:tabs>
        <w:ind w:left="6695" w:hanging="360"/>
      </w:pPr>
      <w:rPr>
        <w:rFonts w:ascii="Courier New" w:hAnsi="Courier New" w:cs="Courier New" w:hint="default"/>
      </w:rPr>
    </w:lvl>
    <w:lvl w:ilvl="8" w:tplc="04190005" w:tentative="1">
      <w:start w:val="1"/>
      <w:numFmt w:val="bullet"/>
      <w:lvlText w:val=""/>
      <w:lvlJc w:val="left"/>
      <w:pPr>
        <w:tabs>
          <w:tab w:val="num" w:pos="7415"/>
        </w:tabs>
        <w:ind w:left="7415" w:hanging="360"/>
      </w:pPr>
      <w:rPr>
        <w:rFonts w:ascii="Wingdings" w:hAnsi="Wingdings" w:hint="default"/>
      </w:rPr>
    </w:lvl>
  </w:abstractNum>
  <w:abstractNum w:abstractNumId="13">
    <w:nsid w:val="337A10D8"/>
    <w:multiLevelType w:val="hybridMultilevel"/>
    <w:tmpl w:val="AD924B4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E75018"/>
    <w:multiLevelType w:val="hybridMultilevel"/>
    <w:tmpl w:val="F0D6FB0E"/>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5">
    <w:nsid w:val="38C75734"/>
    <w:multiLevelType w:val="multilevel"/>
    <w:tmpl w:val="7C6CA962"/>
    <w:lvl w:ilvl="0">
      <w:start w:val="10"/>
      <w:numFmt w:val="decimal"/>
      <w:lvlText w:val="%1."/>
      <w:lvlJc w:val="left"/>
      <w:pPr>
        <w:tabs>
          <w:tab w:val="num" w:pos="1215"/>
        </w:tabs>
        <w:ind w:left="1215" w:hanging="1215"/>
      </w:pPr>
      <w:rPr>
        <w:rFonts w:hint="default"/>
      </w:rPr>
    </w:lvl>
    <w:lvl w:ilvl="1">
      <w:start w:val="1"/>
      <w:numFmt w:val="decimal"/>
      <w:lvlText w:val="%1.%2."/>
      <w:lvlJc w:val="left"/>
      <w:pPr>
        <w:tabs>
          <w:tab w:val="num" w:pos="1972"/>
        </w:tabs>
        <w:ind w:left="1972" w:hanging="1215"/>
      </w:pPr>
      <w:rPr>
        <w:rFonts w:hint="default"/>
      </w:rPr>
    </w:lvl>
    <w:lvl w:ilvl="2">
      <w:start w:val="2"/>
      <w:numFmt w:val="decimal"/>
      <w:lvlText w:val="%1.%2.%3."/>
      <w:lvlJc w:val="left"/>
      <w:pPr>
        <w:tabs>
          <w:tab w:val="num" w:pos="2729"/>
        </w:tabs>
        <w:ind w:left="2729" w:hanging="1215"/>
      </w:pPr>
      <w:rPr>
        <w:rFonts w:hint="default"/>
      </w:rPr>
    </w:lvl>
    <w:lvl w:ilvl="3">
      <w:start w:val="1"/>
      <w:numFmt w:val="decimal"/>
      <w:lvlText w:val="%1.%2.%3.%4."/>
      <w:lvlJc w:val="left"/>
      <w:pPr>
        <w:tabs>
          <w:tab w:val="num" w:pos="3486"/>
        </w:tabs>
        <w:ind w:left="3486" w:hanging="1215"/>
      </w:pPr>
      <w:rPr>
        <w:rFonts w:hint="default"/>
      </w:rPr>
    </w:lvl>
    <w:lvl w:ilvl="4">
      <w:start w:val="1"/>
      <w:numFmt w:val="decimal"/>
      <w:lvlText w:val="%1.%2.%3.%4.%5."/>
      <w:lvlJc w:val="left"/>
      <w:pPr>
        <w:tabs>
          <w:tab w:val="num" w:pos="4243"/>
        </w:tabs>
        <w:ind w:left="4243" w:hanging="1215"/>
      </w:pPr>
      <w:rPr>
        <w:rFonts w:hint="default"/>
      </w:rPr>
    </w:lvl>
    <w:lvl w:ilvl="5">
      <w:start w:val="1"/>
      <w:numFmt w:val="decimal"/>
      <w:lvlText w:val="%1.%2.%3.%4.%5.%6."/>
      <w:lvlJc w:val="left"/>
      <w:pPr>
        <w:tabs>
          <w:tab w:val="num" w:pos="5225"/>
        </w:tabs>
        <w:ind w:left="5225" w:hanging="1440"/>
      </w:pPr>
      <w:rPr>
        <w:rFonts w:hint="default"/>
      </w:rPr>
    </w:lvl>
    <w:lvl w:ilvl="6">
      <w:start w:val="1"/>
      <w:numFmt w:val="decimal"/>
      <w:lvlText w:val="%1.%2.%3.%4.%5.%6.%7."/>
      <w:lvlJc w:val="left"/>
      <w:pPr>
        <w:tabs>
          <w:tab w:val="num" w:pos="6342"/>
        </w:tabs>
        <w:ind w:left="6342" w:hanging="1800"/>
      </w:pPr>
      <w:rPr>
        <w:rFonts w:hint="default"/>
      </w:rPr>
    </w:lvl>
    <w:lvl w:ilvl="7">
      <w:start w:val="1"/>
      <w:numFmt w:val="decimal"/>
      <w:lvlText w:val="%1.%2.%3.%4.%5.%6.%7.%8."/>
      <w:lvlJc w:val="left"/>
      <w:pPr>
        <w:tabs>
          <w:tab w:val="num" w:pos="7099"/>
        </w:tabs>
        <w:ind w:left="7099" w:hanging="1800"/>
      </w:pPr>
      <w:rPr>
        <w:rFonts w:hint="default"/>
      </w:rPr>
    </w:lvl>
    <w:lvl w:ilvl="8">
      <w:start w:val="1"/>
      <w:numFmt w:val="decimal"/>
      <w:lvlText w:val="%1.%2.%3.%4.%5.%6.%7.%8.%9."/>
      <w:lvlJc w:val="left"/>
      <w:pPr>
        <w:tabs>
          <w:tab w:val="num" w:pos="8216"/>
        </w:tabs>
        <w:ind w:left="8216" w:hanging="2160"/>
      </w:pPr>
      <w:rPr>
        <w:rFonts w:hint="default"/>
      </w:rPr>
    </w:lvl>
  </w:abstractNum>
  <w:abstractNum w:abstractNumId="16">
    <w:nsid w:val="39942F49"/>
    <w:multiLevelType w:val="hybridMultilevel"/>
    <w:tmpl w:val="9850D634"/>
    <w:lvl w:ilvl="0" w:tplc="20387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BCA7A8F"/>
    <w:multiLevelType w:val="hybridMultilevel"/>
    <w:tmpl w:val="5E6CC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C4740"/>
    <w:multiLevelType w:val="multilevel"/>
    <w:tmpl w:val="AD924B4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CC24AF"/>
    <w:multiLevelType w:val="hybridMultilevel"/>
    <w:tmpl w:val="0944F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74620"/>
    <w:multiLevelType w:val="hybridMultilevel"/>
    <w:tmpl w:val="BD10BAD4"/>
    <w:lvl w:ilvl="0" w:tplc="AE58F8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5A472C1"/>
    <w:multiLevelType w:val="hybridMultilevel"/>
    <w:tmpl w:val="68F6094C"/>
    <w:lvl w:ilvl="0" w:tplc="D37E3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803F3"/>
    <w:multiLevelType w:val="hybridMultilevel"/>
    <w:tmpl w:val="70A2917E"/>
    <w:lvl w:ilvl="0" w:tplc="E19228D2">
      <w:start w:val="1"/>
      <w:numFmt w:val="decimal"/>
      <w:lvlText w:val="%1)"/>
      <w:lvlJc w:val="left"/>
      <w:pPr>
        <w:ind w:left="801" w:hanging="525"/>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23">
    <w:nsid w:val="471075DB"/>
    <w:multiLevelType w:val="hybridMultilevel"/>
    <w:tmpl w:val="2952881A"/>
    <w:lvl w:ilvl="0" w:tplc="01D82C62">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549650C7"/>
    <w:multiLevelType w:val="hybridMultilevel"/>
    <w:tmpl w:val="32125D12"/>
    <w:lvl w:ilvl="0" w:tplc="C9B836BC">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5">
    <w:nsid w:val="56832633"/>
    <w:multiLevelType w:val="hybridMultilevel"/>
    <w:tmpl w:val="6C78C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DD166E"/>
    <w:multiLevelType w:val="multilevel"/>
    <w:tmpl w:val="60E462BA"/>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60567EAA"/>
    <w:multiLevelType w:val="hybridMultilevel"/>
    <w:tmpl w:val="3DEC069C"/>
    <w:lvl w:ilvl="0" w:tplc="B27CDB64">
      <w:start w:val="1"/>
      <w:numFmt w:val="decimal"/>
      <w:lvlText w:val="%1)"/>
      <w:lvlJc w:val="left"/>
      <w:pPr>
        <w:ind w:left="1138" w:hanging="78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8">
    <w:nsid w:val="62406C95"/>
    <w:multiLevelType w:val="hybridMultilevel"/>
    <w:tmpl w:val="06822D9C"/>
    <w:lvl w:ilvl="0" w:tplc="20387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3D82F1D"/>
    <w:multiLevelType w:val="hybridMultilevel"/>
    <w:tmpl w:val="BFBA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F21F72"/>
    <w:multiLevelType w:val="hybridMultilevel"/>
    <w:tmpl w:val="945299A4"/>
    <w:lvl w:ilvl="0" w:tplc="D910C4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6F80F88"/>
    <w:multiLevelType w:val="hybridMultilevel"/>
    <w:tmpl w:val="9F1EC0EC"/>
    <w:lvl w:ilvl="0" w:tplc="948C5BE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225E9A"/>
    <w:multiLevelType w:val="multilevel"/>
    <w:tmpl w:val="B6848000"/>
    <w:lvl w:ilvl="0">
      <w:start w:val="3"/>
      <w:numFmt w:val="decimal"/>
      <w:lvlText w:val="%1"/>
      <w:lvlJc w:val="left"/>
      <w:pPr>
        <w:ind w:left="660" w:hanging="660"/>
      </w:pPr>
      <w:rPr>
        <w:rFonts w:hint="default"/>
      </w:rPr>
    </w:lvl>
    <w:lvl w:ilvl="1">
      <w:start w:val="3"/>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33">
    <w:nsid w:val="687C25D8"/>
    <w:multiLevelType w:val="hybridMultilevel"/>
    <w:tmpl w:val="1A0C8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AC54A0"/>
    <w:multiLevelType w:val="hybridMultilevel"/>
    <w:tmpl w:val="6DB29D0C"/>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5">
    <w:nsid w:val="76B41A22"/>
    <w:multiLevelType w:val="hybridMultilevel"/>
    <w:tmpl w:val="6E68EFD6"/>
    <w:lvl w:ilvl="0" w:tplc="04190001">
      <w:start w:val="1"/>
      <w:numFmt w:val="bullet"/>
      <w:lvlText w:val=""/>
      <w:lvlJc w:val="left"/>
      <w:pPr>
        <w:tabs>
          <w:tab w:val="num" w:pos="720"/>
        </w:tabs>
        <w:ind w:left="720" w:hanging="360"/>
      </w:pPr>
      <w:rPr>
        <w:rFonts w:ascii="Symbol" w:hAnsi="Symbol" w:cs="Symbol" w:hint="default"/>
      </w:rPr>
    </w:lvl>
    <w:lvl w:ilvl="1" w:tplc="0419000B">
      <w:start w:val="1"/>
      <w:numFmt w:val="bullet"/>
      <w:lvlText w:val=""/>
      <w:lvlJc w:val="left"/>
      <w:pPr>
        <w:tabs>
          <w:tab w:val="num" w:pos="720"/>
        </w:tabs>
        <w:ind w:left="720" w:hanging="360"/>
      </w:pPr>
      <w:rPr>
        <w:rFonts w:ascii="Wingdings" w:hAnsi="Wingdings" w:cs="Wingdings" w:hint="default"/>
      </w:rPr>
    </w:lvl>
    <w:lvl w:ilvl="2" w:tplc="04190005">
      <w:start w:val="1"/>
      <w:numFmt w:val="bullet"/>
      <w:lvlText w:val=""/>
      <w:lvlJc w:val="left"/>
      <w:pPr>
        <w:tabs>
          <w:tab w:val="num" w:pos="2850"/>
        </w:tabs>
        <w:ind w:left="2850" w:hanging="360"/>
      </w:pPr>
      <w:rPr>
        <w:rFonts w:ascii="Wingdings" w:hAnsi="Wingdings" w:cs="Wingdings" w:hint="default"/>
      </w:rPr>
    </w:lvl>
    <w:lvl w:ilvl="3" w:tplc="04190001">
      <w:start w:val="1"/>
      <w:numFmt w:val="bullet"/>
      <w:lvlText w:val=""/>
      <w:lvlJc w:val="left"/>
      <w:pPr>
        <w:tabs>
          <w:tab w:val="num" w:pos="3570"/>
        </w:tabs>
        <w:ind w:left="3570" w:hanging="360"/>
      </w:pPr>
      <w:rPr>
        <w:rFonts w:ascii="Symbol" w:hAnsi="Symbol" w:cs="Symbol" w:hint="default"/>
      </w:rPr>
    </w:lvl>
    <w:lvl w:ilvl="4" w:tplc="04190003">
      <w:start w:val="1"/>
      <w:numFmt w:val="bullet"/>
      <w:lvlText w:val="o"/>
      <w:lvlJc w:val="left"/>
      <w:pPr>
        <w:tabs>
          <w:tab w:val="num" w:pos="4290"/>
        </w:tabs>
        <w:ind w:left="4290" w:hanging="360"/>
      </w:pPr>
      <w:rPr>
        <w:rFonts w:ascii="Courier New" w:hAnsi="Courier New" w:cs="Courier New" w:hint="default"/>
      </w:rPr>
    </w:lvl>
    <w:lvl w:ilvl="5" w:tplc="04190005">
      <w:start w:val="1"/>
      <w:numFmt w:val="bullet"/>
      <w:lvlText w:val=""/>
      <w:lvlJc w:val="left"/>
      <w:pPr>
        <w:tabs>
          <w:tab w:val="num" w:pos="5010"/>
        </w:tabs>
        <w:ind w:left="5010" w:hanging="360"/>
      </w:pPr>
      <w:rPr>
        <w:rFonts w:ascii="Wingdings" w:hAnsi="Wingdings" w:cs="Wingdings" w:hint="default"/>
      </w:rPr>
    </w:lvl>
    <w:lvl w:ilvl="6" w:tplc="04190001">
      <w:start w:val="1"/>
      <w:numFmt w:val="bullet"/>
      <w:lvlText w:val=""/>
      <w:lvlJc w:val="left"/>
      <w:pPr>
        <w:tabs>
          <w:tab w:val="num" w:pos="5730"/>
        </w:tabs>
        <w:ind w:left="5730" w:hanging="360"/>
      </w:pPr>
      <w:rPr>
        <w:rFonts w:ascii="Symbol" w:hAnsi="Symbol" w:cs="Symbol" w:hint="default"/>
      </w:rPr>
    </w:lvl>
    <w:lvl w:ilvl="7" w:tplc="04190003">
      <w:start w:val="1"/>
      <w:numFmt w:val="bullet"/>
      <w:lvlText w:val="o"/>
      <w:lvlJc w:val="left"/>
      <w:pPr>
        <w:tabs>
          <w:tab w:val="num" w:pos="6450"/>
        </w:tabs>
        <w:ind w:left="6450" w:hanging="360"/>
      </w:pPr>
      <w:rPr>
        <w:rFonts w:ascii="Courier New" w:hAnsi="Courier New" w:cs="Courier New" w:hint="default"/>
      </w:rPr>
    </w:lvl>
    <w:lvl w:ilvl="8" w:tplc="04190005">
      <w:start w:val="1"/>
      <w:numFmt w:val="bullet"/>
      <w:lvlText w:val=""/>
      <w:lvlJc w:val="left"/>
      <w:pPr>
        <w:tabs>
          <w:tab w:val="num" w:pos="7170"/>
        </w:tabs>
        <w:ind w:left="7170" w:hanging="360"/>
      </w:pPr>
      <w:rPr>
        <w:rFonts w:ascii="Wingdings" w:hAnsi="Wingdings" w:cs="Wingdings" w:hint="default"/>
      </w:rPr>
    </w:lvl>
  </w:abstractNum>
  <w:abstractNum w:abstractNumId="36">
    <w:nsid w:val="797958FE"/>
    <w:multiLevelType w:val="hybridMultilevel"/>
    <w:tmpl w:val="4E42CE0E"/>
    <w:lvl w:ilvl="0" w:tplc="0419000F">
      <w:start w:val="1"/>
      <w:numFmt w:val="decimal"/>
      <w:lvlText w:val="%1."/>
      <w:lvlJc w:val="left"/>
      <w:pPr>
        <w:tabs>
          <w:tab w:val="num" w:pos="1515"/>
        </w:tabs>
        <w:ind w:left="1515" w:hanging="360"/>
      </w:pPr>
    </w:lvl>
    <w:lvl w:ilvl="1" w:tplc="FBE8B0CA">
      <w:start w:val="1"/>
      <w:numFmt w:val="bullet"/>
      <w:lvlText w:val=""/>
      <w:lvlJc w:val="left"/>
      <w:pPr>
        <w:tabs>
          <w:tab w:val="num" w:pos="2235"/>
        </w:tabs>
        <w:ind w:left="2235" w:hanging="360"/>
      </w:pPr>
      <w:rPr>
        <w:rFonts w:ascii="Wingdings" w:hAnsi="Wingdings" w:cs="Wingdings" w:hint="default"/>
        <w:color w:val="auto"/>
      </w:r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7">
    <w:nsid w:val="7BA542D6"/>
    <w:multiLevelType w:val="hybridMultilevel"/>
    <w:tmpl w:val="7D884180"/>
    <w:lvl w:ilvl="0" w:tplc="C7F2415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38">
    <w:nsid w:val="7C615EED"/>
    <w:multiLevelType w:val="hybridMultilevel"/>
    <w:tmpl w:val="642EC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615057"/>
    <w:multiLevelType w:val="hybridMultilevel"/>
    <w:tmpl w:val="9BEA06FC"/>
    <w:lvl w:ilvl="0" w:tplc="13E8F52E">
      <w:start w:val="1"/>
      <w:numFmt w:val="decimal"/>
      <w:lvlText w:val="%1)"/>
      <w:lvlJc w:val="left"/>
      <w:pPr>
        <w:ind w:left="973" w:hanging="615"/>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40">
    <w:nsid w:val="7E0C6165"/>
    <w:multiLevelType w:val="hybridMultilevel"/>
    <w:tmpl w:val="F2507B9A"/>
    <w:lvl w:ilvl="0" w:tplc="222A01E6">
      <w:start w:val="1"/>
      <w:numFmt w:val="decimal"/>
      <w:lvlText w:val="%1)"/>
      <w:lvlJc w:val="left"/>
      <w:pPr>
        <w:ind w:left="801" w:hanging="525"/>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num w:numId="1">
    <w:abstractNumId w:val="33"/>
  </w:num>
  <w:num w:numId="2">
    <w:abstractNumId w:val="1"/>
  </w:num>
  <w:num w:numId="3">
    <w:abstractNumId w:val="2"/>
  </w:num>
  <w:num w:numId="4">
    <w:abstractNumId w:val="5"/>
  </w:num>
  <w:num w:numId="5">
    <w:abstractNumId w:val="37"/>
  </w:num>
  <w:num w:numId="6">
    <w:abstractNumId w:val="36"/>
  </w:num>
  <w:num w:numId="7">
    <w:abstractNumId w:val="15"/>
  </w:num>
  <w:num w:numId="8">
    <w:abstractNumId w:val="23"/>
  </w:num>
  <w:num w:numId="9">
    <w:abstractNumId w:val="11"/>
  </w:num>
  <w:num w:numId="10">
    <w:abstractNumId w:val="35"/>
  </w:num>
  <w:num w:numId="11">
    <w:abstractNumId w:val="6"/>
  </w:num>
  <w:num w:numId="12">
    <w:abstractNumId w:val="34"/>
  </w:num>
  <w:num w:numId="13">
    <w:abstractNumId w:val="14"/>
  </w:num>
  <w:num w:numId="14">
    <w:abstractNumId w:val="3"/>
  </w:num>
  <w:num w:numId="15">
    <w:abstractNumId w:val="13"/>
  </w:num>
  <w:num w:numId="16">
    <w:abstractNumId w:val="18"/>
  </w:num>
  <w:num w:numId="17">
    <w:abstractNumId w:val="7"/>
  </w:num>
  <w:num w:numId="18">
    <w:abstractNumId w:val="12"/>
  </w:num>
  <w:num w:numId="19">
    <w:abstractNumId w:val="20"/>
  </w:num>
  <w:num w:numId="20">
    <w:abstractNumId w:val="32"/>
  </w:num>
  <w:num w:numId="21">
    <w:abstractNumId w:val="26"/>
  </w:num>
  <w:num w:numId="22">
    <w:abstractNumId w:val="39"/>
  </w:num>
  <w:num w:numId="23">
    <w:abstractNumId w:val="4"/>
  </w:num>
  <w:num w:numId="24">
    <w:abstractNumId w:val="27"/>
  </w:num>
  <w:num w:numId="25">
    <w:abstractNumId w:val="24"/>
  </w:num>
  <w:num w:numId="26">
    <w:abstractNumId w:val="40"/>
  </w:num>
  <w:num w:numId="27">
    <w:abstractNumId w:val="22"/>
  </w:num>
  <w:num w:numId="28">
    <w:abstractNumId w:val="19"/>
  </w:num>
  <w:num w:numId="29">
    <w:abstractNumId w:val="38"/>
  </w:num>
  <w:num w:numId="30">
    <w:abstractNumId w:val="25"/>
  </w:num>
  <w:num w:numId="31">
    <w:abstractNumId w:val="30"/>
  </w:num>
  <w:num w:numId="32">
    <w:abstractNumId w:val="9"/>
  </w:num>
  <w:num w:numId="33">
    <w:abstractNumId w:val="21"/>
  </w:num>
  <w:num w:numId="34">
    <w:abstractNumId w:val="31"/>
  </w:num>
  <w:num w:numId="35">
    <w:abstractNumId w:val="28"/>
  </w:num>
  <w:num w:numId="36">
    <w:abstractNumId w:val="16"/>
  </w:num>
  <w:num w:numId="37">
    <w:abstractNumId w:val="0"/>
  </w:num>
  <w:num w:numId="38">
    <w:abstractNumId w:val="29"/>
  </w:num>
  <w:num w:numId="39">
    <w:abstractNumId w:val="17"/>
  </w:num>
  <w:num w:numId="40">
    <w:abstractNumId w:val="8"/>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mirrorMargins/>
  <w:stylePaneFormatFilter w:val="3F01"/>
  <w:defaultTabStop w:val="708"/>
  <w:characterSpacingControl w:val="doNotCompress"/>
  <w:hdrShapeDefaults>
    <o:shapedefaults v:ext="edit" spidmax="4098"/>
  </w:hdrShapeDefaults>
  <w:footnotePr>
    <w:footnote w:id="-1"/>
    <w:footnote w:id="0"/>
  </w:footnotePr>
  <w:endnotePr>
    <w:endnote w:id="-1"/>
    <w:endnote w:id="0"/>
  </w:endnotePr>
  <w:compat/>
  <w:rsids>
    <w:rsidRoot w:val="00655C1A"/>
    <w:rsid w:val="00000040"/>
    <w:rsid w:val="00000810"/>
    <w:rsid w:val="0000411C"/>
    <w:rsid w:val="00011DDC"/>
    <w:rsid w:val="00012739"/>
    <w:rsid w:val="0001403A"/>
    <w:rsid w:val="000140BC"/>
    <w:rsid w:val="00016C2B"/>
    <w:rsid w:val="000231F6"/>
    <w:rsid w:val="0002582F"/>
    <w:rsid w:val="0002742C"/>
    <w:rsid w:val="00030E54"/>
    <w:rsid w:val="000327D9"/>
    <w:rsid w:val="00032A28"/>
    <w:rsid w:val="00033A0E"/>
    <w:rsid w:val="000400E2"/>
    <w:rsid w:val="00040FE6"/>
    <w:rsid w:val="000471E6"/>
    <w:rsid w:val="000507F2"/>
    <w:rsid w:val="000512F8"/>
    <w:rsid w:val="00053626"/>
    <w:rsid w:val="00053A6E"/>
    <w:rsid w:val="000602C0"/>
    <w:rsid w:val="0006128A"/>
    <w:rsid w:val="000634DB"/>
    <w:rsid w:val="00063E58"/>
    <w:rsid w:val="0006473C"/>
    <w:rsid w:val="00065211"/>
    <w:rsid w:val="00065EEB"/>
    <w:rsid w:val="0007295B"/>
    <w:rsid w:val="00074950"/>
    <w:rsid w:val="00076BA8"/>
    <w:rsid w:val="00076D10"/>
    <w:rsid w:val="000773BE"/>
    <w:rsid w:val="000809F8"/>
    <w:rsid w:val="00083857"/>
    <w:rsid w:val="00083C58"/>
    <w:rsid w:val="00083CEF"/>
    <w:rsid w:val="00087414"/>
    <w:rsid w:val="00090328"/>
    <w:rsid w:val="00090F1A"/>
    <w:rsid w:val="00097EB7"/>
    <w:rsid w:val="000A107D"/>
    <w:rsid w:val="000A1B97"/>
    <w:rsid w:val="000A1F84"/>
    <w:rsid w:val="000A3F4A"/>
    <w:rsid w:val="000A6C1D"/>
    <w:rsid w:val="000A7508"/>
    <w:rsid w:val="000B1F4F"/>
    <w:rsid w:val="000B2565"/>
    <w:rsid w:val="000B6610"/>
    <w:rsid w:val="000C47E5"/>
    <w:rsid w:val="000C523D"/>
    <w:rsid w:val="000C64CE"/>
    <w:rsid w:val="000D05E1"/>
    <w:rsid w:val="000D1455"/>
    <w:rsid w:val="000D1A25"/>
    <w:rsid w:val="000D1FA7"/>
    <w:rsid w:val="000E3558"/>
    <w:rsid w:val="000E35F6"/>
    <w:rsid w:val="000E361E"/>
    <w:rsid w:val="000F1C13"/>
    <w:rsid w:val="000F262D"/>
    <w:rsid w:val="000F28FB"/>
    <w:rsid w:val="000F2EC2"/>
    <w:rsid w:val="000F74E1"/>
    <w:rsid w:val="000F79FD"/>
    <w:rsid w:val="00102529"/>
    <w:rsid w:val="00103387"/>
    <w:rsid w:val="0010726F"/>
    <w:rsid w:val="00107613"/>
    <w:rsid w:val="00111592"/>
    <w:rsid w:val="00112575"/>
    <w:rsid w:val="00112731"/>
    <w:rsid w:val="001129B2"/>
    <w:rsid w:val="00112BDE"/>
    <w:rsid w:val="001149A1"/>
    <w:rsid w:val="00115DB1"/>
    <w:rsid w:val="00117605"/>
    <w:rsid w:val="00122488"/>
    <w:rsid w:val="00122ED2"/>
    <w:rsid w:val="00124400"/>
    <w:rsid w:val="00126B05"/>
    <w:rsid w:val="00130654"/>
    <w:rsid w:val="0013334F"/>
    <w:rsid w:val="00133D55"/>
    <w:rsid w:val="00134F58"/>
    <w:rsid w:val="001372FB"/>
    <w:rsid w:val="001405F7"/>
    <w:rsid w:val="00141137"/>
    <w:rsid w:val="0014149C"/>
    <w:rsid w:val="001423E7"/>
    <w:rsid w:val="0014501F"/>
    <w:rsid w:val="001471B3"/>
    <w:rsid w:val="0014757F"/>
    <w:rsid w:val="00147F07"/>
    <w:rsid w:val="001501F4"/>
    <w:rsid w:val="00150361"/>
    <w:rsid w:val="001508AE"/>
    <w:rsid w:val="001534AB"/>
    <w:rsid w:val="00155EB6"/>
    <w:rsid w:val="00156C77"/>
    <w:rsid w:val="00157C8C"/>
    <w:rsid w:val="00157DA5"/>
    <w:rsid w:val="00161F66"/>
    <w:rsid w:val="001620C0"/>
    <w:rsid w:val="001646DE"/>
    <w:rsid w:val="001662CA"/>
    <w:rsid w:val="00167335"/>
    <w:rsid w:val="00170869"/>
    <w:rsid w:val="00171B8B"/>
    <w:rsid w:val="001726B7"/>
    <w:rsid w:val="00172A3F"/>
    <w:rsid w:val="001735C2"/>
    <w:rsid w:val="00174297"/>
    <w:rsid w:val="0017662F"/>
    <w:rsid w:val="00177505"/>
    <w:rsid w:val="0018025E"/>
    <w:rsid w:val="001803DA"/>
    <w:rsid w:val="00180F7C"/>
    <w:rsid w:val="00182016"/>
    <w:rsid w:val="00182EB0"/>
    <w:rsid w:val="00183030"/>
    <w:rsid w:val="00185558"/>
    <w:rsid w:val="00185C88"/>
    <w:rsid w:val="00186089"/>
    <w:rsid w:val="00186E58"/>
    <w:rsid w:val="00187C24"/>
    <w:rsid w:val="00191193"/>
    <w:rsid w:val="00195425"/>
    <w:rsid w:val="00196781"/>
    <w:rsid w:val="001A1C21"/>
    <w:rsid w:val="001A5BBB"/>
    <w:rsid w:val="001A6AEC"/>
    <w:rsid w:val="001A7B53"/>
    <w:rsid w:val="001B0F35"/>
    <w:rsid w:val="001B350F"/>
    <w:rsid w:val="001B3D26"/>
    <w:rsid w:val="001B413E"/>
    <w:rsid w:val="001B4830"/>
    <w:rsid w:val="001B52F4"/>
    <w:rsid w:val="001B555A"/>
    <w:rsid w:val="001B7393"/>
    <w:rsid w:val="001B76D8"/>
    <w:rsid w:val="001B773A"/>
    <w:rsid w:val="001C1E48"/>
    <w:rsid w:val="001C2A8F"/>
    <w:rsid w:val="001C2C14"/>
    <w:rsid w:val="001C46CB"/>
    <w:rsid w:val="001C4D5D"/>
    <w:rsid w:val="001C517B"/>
    <w:rsid w:val="001C54E5"/>
    <w:rsid w:val="001C75B0"/>
    <w:rsid w:val="001D04BA"/>
    <w:rsid w:val="001D11DF"/>
    <w:rsid w:val="001D3562"/>
    <w:rsid w:val="001D3EF0"/>
    <w:rsid w:val="001D3F60"/>
    <w:rsid w:val="001D4E0F"/>
    <w:rsid w:val="001D6757"/>
    <w:rsid w:val="001D7569"/>
    <w:rsid w:val="001E0978"/>
    <w:rsid w:val="001E0E6A"/>
    <w:rsid w:val="001E1FEC"/>
    <w:rsid w:val="001E2272"/>
    <w:rsid w:val="001E3397"/>
    <w:rsid w:val="001E3F97"/>
    <w:rsid w:val="001E7902"/>
    <w:rsid w:val="001F17EB"/>
    <w:rsid w:val="001F2995"/>
    <w:rsid w:val="001F3BBC"/>
    <w:rsid w:val="001F7AB8"/>
    <w:rsid w:val="00200A2C"/>
    <w:rsid w:val="002039AF"/>
    <w:rsid w:val="00207A7C"/>
    <w:rsid w:val="00207DE4"/>
    <w:rsid w:val="002103AF"/>
    <w:rsid w:val="0021061A"/>
    <w:rsid w:val="00215678"/>
    <w:rsid w:val="002157EB"/>
    <w:rsid w:val="00217DA2"/>
    <w:rsid w:val="0022186B"/>
    <w:rsid w:val="00222D0E"/>
    <w:rsid w:val="002236A8"/>
    <w:rsid w:val="00224572"/>
    <w:rsid w:val="00226A77"/>
    <w:rsid w:val="0023061C"/>
    <w:rsid w:val="00232DC0"/>
    <w:rsid w:val="00233A05"/>
    <w:rsid w:val="00233ED9"/>
    <w:rsid w:val="002343AD"/>
    <w:rsid w:val="00235E97"/>
    <w:rsid w:val="002406E3"/>
    <w:rsid w:val="00241CA0"/>
    <w:rsid w:val="00245172"/>
    <w:rsid w:val="00245A02"/>
    <w:rsid w:val="00246850"/>
    <w:rsid w:val="00246BC1"/>
    <w:rsid w:val="00250FC6"/>
    <w:rsid w:val="0025240F"/>
    <w:rsid w:val="0025582E"/>
    <w:rsid w:val="0025620D"/>
    <w:rsid w:val="002566ED"/>
    <w:rsid w:val="00260D3E"/>
    <w:rsid w:val="0026250B"/>
    <w:rsid w:val="002653AE"/>
    <w:rsid w:val="00265AFF"/>
    <w:rsid w:val="00266009"/>
    <w:rsid w:val="0027012F"/>
    <w:rsid w:val="002705BF"/>
    <w:rsid w:val="00272117"/>
    <w:rsid w:val="00277486"/>
    <w:rsid w:val="002778BF"/>
    <w:rsid w:val="00281411"/>
    <w:rsid w:val="00281F82"/>
    <w:rsid w:val="00283F28"/>
    <w:rsid w:val="00285531"/>
    <w:rsid w:val="002871A5"/>
    <w:rsid w:val="00292153"/>
    <w:rsid w:val="002930B5"/>
    <w:rsid w:val="00293B63"/>
    <w:rsid w:val="00295BE2"/>
    <w:rsid w:val="002A01E5"/>
    <w:rsid w:val="002A0388"/>
    <w:rsid w:val="002A3361"/>
    <w:rsid w:val="002A5DAD"/>
    <w:rsid w:val="002A685A"/>
    <w:rsid w:val="002A750C"/>
    <w:rsid w:val="002A7A9D"/>
    <w:rsid w:val="002A7DBC"/>
    <w:rsid w:val="002B09FD"/>
    <w:rsid w:val="002B1040"/>
    <w:rsid w:val="002B4E03"/>
    <w:rsid w:val="002B725F"/>
    <w:rsid w:val="002C0DC6"/>
    <w:rsid w:val="002C3863"/>
    <w:rsid w:val="002D03A9"/>
    <w:rsid w:val="002D0D91"/>
    <w:rsid w:val="002D1992"/>
    <w:rsid w:val="002D2719"/>
    <w:rsid w:val="002D3582"/>
    <w:rsid w:val="002D3AAC"/>
    <w:rsid w:val="002D51B1"/>
    <w:rsid w:val="002D60CA"/>
    <w:rsid w:val="002D6C1F"/>
    <w:rsid w:val="002D6DAE"/>
    <w:rsid w:val="002D7C92"/>
    <w:rsid w:val="002E3164"/>
    <w:rsid w:val="002E50B8"/>
    <w:rsid w:val="002E6281"/>
    <w:rsid w:val="002E7250"/>
    <w:rsid w:val="002F0EFC"/>
    <w:rsid w:val="002F1CDF"/>
    <w:rsid w:val="002F2D43"/>
    <w:rsid w:val="002F3625"/>
    <w:rsid w:val="002F3A59"/>
    <w:rsid w:val="002F4DF1"/>
    <w:rsid w:val="002F4E9C"/>
    <w:rsid w:val="002F5E76"/>
    <w:rsid w:val="002F774E"/>
    <w:rsid w:val="00304BC8"/>
    <w:rsid w:val="00307494"/>
    <w:rsid w:val="00307DDF"/>
    <w:rsid w:val="003108FA"/>
    <w:rsid w:val="0031217D"/>
    <w:rsid w:val="003121B6"/>
    <w:rsid w:val="00312204"/>
    <w:rsid w:val="00313BEB"/>
    <w:rsid w:val="00313DE2"/>
    <w:rsid w:val="00315DB0"/>
    <w:rsid w:val="00321DA8"/>
    <w:rsid w:val="0032560D"/>
    <w:rsid w:val="00326885"/>
    <w:rsid w:val="00326CBA"/>
    <w:rsid w:val="00336F91"/>
    <w:rsid w:val="0033744C"/>
    <w:rsid w:val="00341ABB"/>
    <w:rsid w:val="00342877"/>
    <w:rsid w:val="00342EC7"/>
    <w:rsid w:val="003457C8"/>
    <w:rsid w:val="00345C08"/>
    <w:rsid w:val="00347B7F"/>
    <w:rsid w:val="00350EB8"/>
    <w:rsid w:val="00352FAF"/>
    <w:rsid w:val="00354AF0"/>
    <w:rsid w:val="00360228"/>
    <w:rsid w:val="00360C2C"/>
    <w:rsid w:val="00360FBC"/>
    <w:rsid w:val="00361125"/>
    <w:rsid w:val="003614C2"/>
    <w:rsid w:val="0036165E"/>
    <w:rsid w:val="00361D41"/>
    <w:rsid w:val="00364435"/>
    <w:rsid w:val="003649B0"/>
    <w:rsid w:val="003650FA"/>
    <w:rsid w:val="00365116"/>
    <w:rsid w:val="0036551A"/>
    <w:rsid w:val="00370DEF"/>
    <w:rsid w:val="00375ACC"/>
    <w:rsid w:val="00377DFF"/>
    <w:rsid w:val="00385192"/>
    <w:rsid w:val="00386287"/>
    <w:rsid w:val="00386A43"/>
    <w:rsid w:val="00387DB8"/>
    <w:rsid w:val="00390462"/>
    <w:rsid w:val="0039189B"/>
    <w:rsid w:val="00391DEC"/>
    <w:rsid w:val="00392583"/>
    <w:rsid w:val="003A10E1"/>
    <w:rsid w:val="003A5244"/>
    <w:rsid w:val="003A57D3"/>
    <w:rsid w:val="003A5F3A"/>
    <w:rsid w:val="003A6F88"/>
    <w:rsid w:val="003B06FC"/>
    <w:rsid w:val="003B0767"/>
    <w:rsid w:val="003B0D3A"/>
    <w:rsid w:val="003B1CE8"/>
    <w:rsid w:val="003B353A"/>
    <w:rsid w:val="003B3C2E"/>
    <w:rsid w:val="003B3D43"/>
    <w:rsid w:val="003B4022"/>
    <w:rsid w:val="003B724A"/>
    <w:rsid w:val="003B7E81"/>
    <w:rsid w:val="003C0E85"/>
    <w:rsid w:val="003C1A19"/>
    <w:rsid w:val="003C1D22"/>
    <w:rsid w:val="003C2D4A"/>
    <w:rsid w:val="003C32CA"/>
    <w:rsid w:val="003C4560"/>
    <w:rsid w:val="003C4BA2"/>
    <w:rsid w:val="003C6010"/>
    <w:rsid w:val="003D5330"/>
    <w:rsid w:val="003D5CAD"/>
    <w:rsid w:val="003D6C9D"/>
    <w:rsid w:val="003E0B6D"/>
    <w:rsid w:val="003E3622"/>
    <w:rsid w:val="003E464A"/>
    <w:rsid w:val="003E724A"/>
    <w:rsid w:val="003E7AA3"/>
    <w:rsid w:val="003F0957"/>
    <w:rsid w:val="003F1C5D"/>
    <w:rsid w:val="003F2DCD"/>
    <w:rsid w:val="003F499F"/>
    <w:rsid w:val="003F4A28"/>
    <w:rsid w:val="003F7C22"/>
    <w:rsid w:val="004008B4"/>
    <w:rsid w:val="004019D6"/>
    <w:rsid w:val="00402719"/>
    <w:rsid w:val="00402917"/>
    <w:rsid w:val="00404EBE"/>
    <w:rsid w:val="00410200"/>
    <w:rsid w:val="00411252"/>
    <w:rsid w:val="004129EC"/>
    <w:rsid w:val="004137EE"/>
    <w:rsid w:val="00417931"/>
    <w:rsid w:val="00417A0B"/>
    <w:rsid w:val="00420DC0"/>
    <w:rsid w:val="0042156A"/>
    <w:rsid w:val="004216A5"/>
    <w:rsid w:val="00422445"/>
    <w:rsid w:val="00423C3F"/>
    <w:rsid w:val="00427389"/>
    <w:rsid w:val="00431284"/>
    <w:rsid w:val="004319F0"/>
    <w:rsid w:val="00433D01"/>
    <w:rsid w:val="00436C4E"/>
    <w:rsid w:val="00436F60"/>
    <w:rsid w:val="00442580"/>
    <w:rsid w:val="00442D9A"/>
    <w:rsid w:val="004445A2"/>
    <w:rsid w:val="00446029"/>
    <w:rsid w:val="0045152C"/>
    <w:rsid w:val="00452408"/>
    <w:rsid w:val="00454E3B"/>
    <w:rsid w:val="00455F7A"/>
    <w:rsid w:val="0046103C"/>
    <w:rsid w:val="004660F8"/>
    <w:rsid w:val="00467710"/>
    <w:rsid w:val="0046799F"/>
    <w:rsid w:val="0047334A"/>
    <w:rsid w:val="00475AB1"/>
    <w:rsid w:val="004802DC"/>
    <w:rsid w:val="00481832"/>
    <w:rsid w:val="004826E4"/>
    <w:rsid w:val="00482D2B"/>
    <w:rsid w:val="004857E3"/>
    <w:rsid w:val="0049134C"/>
    <w:rsid w:val="00494E16"/>
    <w:rsid w:val="0049538D"/>
    <w:rsid w:val="004976A2"/>
    <w:rsid w:val="004A00C0"/>
    <w:rsid w:val="004A1205"/>
    <w:rsid w:val="004A13A1"/>
    <w:rsid w:val="004A3E19"/>
    <w:rsid w:val="004A4B4E"/>
    <w:rsid w:val="004B18B8"/>
    <w:rsid w:val="004B2148"/>
    <w:rsid w:val="004B2A54"/>
    <w:rsid w:val="004B624D"/>
    <w:rsid w:val="004B6BAA"/>
    <w:rsid w:val="004C18C0"/>
    <w:rsid w:val="004C3A74"/>
    <w:rsid w:val="004C4918"/>
    <w:rsid w:val="004C4F0F"/>
    <w:rsid w:val="004C5563"/>
    <w:rsid w:val="004D144D"/>
    <w:rsid w:val="004D2B49"/>
    <w:rsid w:val="004D386D"/>
    <w:rsid w:val="004D5626"/>
    <w:rsid w:val="004D57BF"/>
    <w:rsid w:val="004D6869"/>
    <w:rsid w:val="004E12E0"/>
    <w:rsid w:val="004E15FB"/>
    <w:rsid w:val="004F63A7"/>
    <w:rsid w:val="004F6A94"/>
    <w:rsid w:val="004F789B"/>
    <w:rsid w:val="005009A9"/>
    <w:rsid w:val="00500B11"/>
    <w:rsid w:val="00500E85"/>
    <w:rsid w:val="00501880"/>
    <w:rsid w:val="005031A0"/>
    <w:rsid w:val="00504FF5"/>
    <w:rsid w:val="005148E5"/>
    <w:rsid w:val="0051528C"/>
    <w:rsid w:val="00517D54"/>
    <w:rsid w:val="00520E53"/>
    <w:rsid w:val="00523A8A"/>
    <w:rsid w:val="00524942"/>
    <w:rsid w:val="00531354"/>
    <w:rsid w:val="005319AB"/>
    <w:rsid w:val="00531DD6"/>
    <w:rsid w:val="005339D7"/>
    <w:rsid w:val="00534840"/>
    <w:rsid w:val="00535E7D"/>
    <w:rsid w:val="00540D41"/>
    <w:rsid w:val="00541944"/>
    <w:rsid w:val="005420A5"/>
    <w:rsid w:val="0054643C"/>
    <w:rsid w:val="005479FB"/>
    <w:rsid w:val="00547AC1"/>
    <w:rsid w:val="00554A2D"/>
    <w:rsid w:val="00554ED6"/>
    <w:rsid w:val="00562C76"/>
    <w:rsid w:val="00564D96"/>
    <w:rsid w:val="00566EB1"/>
    <w:rsid w:val="0057016F"/>
    <w:rsid w:val="005704EE"/>
    <w:rsid w:val="005725A8"/>
    <w:rsid w:val="005732EB"/>
    <w:rsid w:val="00575081"/>
    <w:rsid w:val="005751F9"/>
    <w:rsid w:val="00575FB8"/>
    <w:rsid w:val="0057616D"/>
    <w:rsid w:val="00576F87"/>
    <w:rsid w:val="00577689"/>
    <w:rsid w:val="005812DA"/>
    <w:rsid w:val="00581E8A"/>
    <w:rsid w:val="00582E39"/>
    <w:rsid w:val="00590C9D"/>
    <w:rsid w:val="00590EA0"/>
    <w:rsid w:val="0059298A"/>
    <w:rsid w:val="00593623"/>
    <w:rsid w:val="00593C66"/>
    <w:rsid w:val="0059402A"/>
    <w:rsid w:val="00596E65"/>
    <w:rsid w:val="005975C4"/>
    <w:rsid w:val="00597FAA"/>
    <w:rsid w:val="005A1BAC"/>
    <w:rsid w:val="005A312C"/>
    <w:rsid w:val="005A4E4D"/>
    <w:rsid w:val="005A6B17"/>
    <w:rsid w:val="005B023A"/>
    <w:rsid w:val="005B0F5F"/>
    <w:rsid w:val="005B2EC2"/>
    <w:rsid w:val="005B71CE"/>
    <w:rsid w:val="005B76EA"/>
    <w:rsid w:val="005B7ACE"/>
    <w:rsid w:val="005C15AF"/>
    <w:rsid w:val="005C327A"/>
    <w:rsid w:val="005C49A1"/>
    <w:rsid w:val="005D17D9"/>
    <w:rsid w:val="005D31EE"/>
    <w:rsid w:val="005D37EE"/>
    <w:rsid w:val="005D39B2"/>
    <w:rsid w:val="005D5213"/>
    <w:rsid w:val="005E1AAD"/>
    <w:rsid w:val="005F20A2"/>
    <w:rsid w:val="005F2436"/>
    <w:rsid w:val="00600326"/>
    <w:rsid w:val="006007C8"/>
    <w:rsid w:val="006029BF"/>
    <w:rsid w:val="00603E5E"/>
    <w:rsid w:val="00604741"/>
    <w:rsid w:val="006053A7"/>
    <w:rsid w:val="00606370"/>
    <w:rsid w:val="00606720"/>
    <w:rsid w:val="00607560"/>
    <w:rsid w:val="00607FE8"/>
    <w:rsid w:val="0061170A"/>
    <w:rsid w:val="00612E7A"/>
    <w:rsid w:val="006160CD"/>
    <w:rsid w:val="006160E5"/>
    <w:rsid w:val="00622C2E"/>
    <w:rsid w:val="0062355E"/>
    <w:rsid w:val="00625AFC"/>
    <w:rsid w:val="00625C45"/>
    <w:rsid w:val="00631682"/>
    <w:rsid w:val="00631C13"/>
    <w:rsid w:val="00632F9C"/>
    <w:rsid w:val="006372F7"/>
    <w:rsid w:val="00643848"/>
    <w:rsid w:val="0064543C"/>
    <w:rsid w:val="00647F43"/>
    <w:rsid w:val="00651A1D"/>
    <w:rsid w:val="00653D63"/>
    <w:rsid w:val="00653D8C"/>
    <w:rsid w:val="00653FDA"/>
    <w:rsid w:val="00654941"/>
    <w:rsid w:val="0065495F"/>
    <w:rsid w:val="00655C1A"/>
    <w:rsid w:val="00656E9F"/>
    <w:rsid w:val="0066412A"/>
    <w:rsid w:val="006666A2"/>
    <w:rsid w:val="00666907"/>
    <w:rsid w:val="0067036A"/>
    <w:rsid w:val="006707DF"/>
    <w:rsid w:val="00673161"/>
    <w:rsid w:val="00674D03"/>
    <w:rsid w:val="0068053D"/>
    <w:rsid w:val="00683E2F"/>
    <w:rsid w:val="0068414E"/>
    <w:rsid w:val="00686F56"/>
    <w:rsid w:val="006906E5"/>
    <w:rsid w:val="00691348"/>
    <w:rsid w:val="00692E78"/>
    <w:rsid w:val="00694CBE"/>
    <w:rsid w:val="006973D4"/>
    <w:rsid w:val="006A13BE"/>
    <w:rsid w:val="006A1841"/>
    <w:rsid w:val="006A34D7"/>
    <w:rsid w:val="006A69AD"/>
    <w:rsid w:val="006A6F8D"/>
    <w:rsid w:val="006B1045"/>
    <w:rsid w:val="006B11F7"/>
    <w:rsid w:val="006B211F"/>
    <w:rsid w:val="006B4D5B"/>
    <w:rsid w:val="006B66E4"/>
    <w:rsid w:val="006C4208"/>
    <w:rsid w:val="006C480F"/>
    <w:rsid w:val="006C5D52"/>
    <w:rsid w:val="006C5EC0"/>
    <w:rsid w:val="006D4031"/>
    <w:rsid w:val="006D50DB"/>
    <w:rsid w:val="006E3D0D"/>
    <w:rsid w:val="006E4EA5"/>
    <w:rsid w:val="006E5896"/>
    <w:rsid w:val="006E5DFD"/>
    <w:rsid w:val="006E7033"/>
    <w:rsid w:val="006F1671"/>
    <w:rsid w:val="006F42B0"/>
    <w:rsid w:val="006F561C"/>
    <w:rsid w:val="006F7BD4"/>
    <w:rsid w:val="007001BC"/>
    <w:rsid w:val="0070095B"/>
    <w:rsid w:val="0070135D"/>
    <w:rsid w:val="00701D91"/>
    <w:rsid w:val="00701F53"/>
    <w:rsid w:val="00702DD2"/>
    <w:rsid w:val="007032B5"/>
    <w:rsid w:val="00703CF9"/>
    <w:rsid w:val="00703FED"/>
    <w:rsid w:val="00704296"/>
    <w:rsid w:val="00704D68"/>
    <w:rsid w:val="007057FD"/>
    <w:rsid w:val="00707B7B"/>
    <w:rsid w:val="00715A3D"/>
    <w:rsid w:val="00720690"/>
    <w:rsid w:val="00723480"/>
    <w:rsid w:val="00725E0F"/>
    <w:rsid w:val="007260EC"/>
    <w:rsid w:val="00727E2A"/>
    <w:rsid w:val="0073195B"/>
    <w:rsid w:val="007319AA"/>
    <w:rsid w:val="00734E84"/>
    <w:rsid w:val="00735431"/>
    <w:rsid w:val="0073640D"/>
    <w:rsid w:val="007405BF"/>
    <w:rsid w:val="00740E45"/>
    <w:rsid w:val="0074125C"/>
    <w:rsid w:val="0074178E"/>
    <w:rsid w:val="007422F5"/>
    <w:rsid w:val="00742944"/>
    <w:rsid w:val="007454A0"/>
    <w:rsid w:val="00747E3A"/>
    <w:rsid w:val="007512E7"/>
    <w:rsid w:val="0075276D"/>
    <w:rsid w:val="00754695"/>
    <w:rsid w:val="00756805"/>
    <w:rsid w:val="0075752B"/>
    <w:rsid w:val="0076099C"/>
    <w:rsid w:val="0076100B"/>
    <w:rsid w:val="00763653"/>
    <w:rsid w:val="00763F7F"/>
    <w:rsid w:val="00765DAB"/>
    <w:rsid w:val="00767039"/>
    <w:rsid w:val="007671B1"/>
    <w:rsid w:val="00770A9F"/>
    <w:rsid w:val="00771B2B"/>
    <w:rsid w:val="007736EB"/>
    <w:rsid w:val="0077436F"/>
    <w:rsid w:val="00776C3C"/>
    <w:rsid w:val="00776D95"/>
    <w:rsid w:val="00780FC2"/>
    <w:rsid w:val="007815E2"/>
    <w:rsid w:val="00781B03"/>
    <w:rsid w:val="00781F55"/>
    <w:rsid w:val="00782D8B"/>
    <w:rsid w:val="00787CBB"/>
    <w:rsid w:val="00791089"/>
    <w:rsid w:val="007936F6"/>
    <w:rsid w:val="00795BAF"/>
    <w:rsid w:val="00795DF8"/>
    <w:rsid w:val="00795F3B"/>
    <w:rsid w:val="007A1143"/>
    <w:rsid w:val="007A1228"/>
    <w:rsid w:val="007A7569"/>
    <w:rsid w:val="007A7739"/>
    <w:rsid w:val="007B0129"/>
    <w:rsid w:val="007C038F"/>
    <w:rsid w:val="007C1065"/>
    <w:rsid w:val="007C3D69"/>
    <w:rsid w:val="007C4D67"/>
    <w:rsid w:val="007C7532"/>
    <w:rsid w:val="007D3605"/>
    <w:rsid w:val="007D3CE8"/>
    <w:rsid w:val="007D6858"/>
    <w:rsid w:val="007E29D4"/>
    <w:rsid w:val="007E4321"/>
    <w:rsid w:val="007E432A"/>
    <w:rsid w:val="007E56ED"/>
    <w:rsid w:val="007E6525"/>
    <w:rsid w:val="007E6E9D"/>
    <w:rsid w:val="007E79E3"/>
    <w:rsid w:val="007F3B8B"/>
    <w:rsid w:val="007F4B48"/>
    <w:rsid w:val="007F61FA"/>
    <w:rsid w:val="007F6CBC"/>
    <w:rsid w:val="00800BB8"/>
    <w:rsid w:val="00803181"/>
    <w:rsid w:val="008067F8"/>
    <w:rsid w:val="00807295"/>
    <w:rsid w:val="00807585"/>
    <w:rsid w:val="00811E9C"/>
    <w:rsid w:val="008142D1"/>
    <w:rsid w:val="00815CA1"/>
    <w:rsid w:val="00821BF1"/>
    <w:rsid w:val="00823319"/>
    <w:rsid w:val="00823D36"/>
    <w:rsid w:val="00833F02"/>
    <w:rsid w:val="008357AD"/>
    <w:rsid w:val="008423BD"/>
    <w:rsid w:val="008424E0"/>
    <w:rsid w:val="00844FD4"/>
    <w:rsid w:val="00846B80"/>
    <w:rsid w:val="00850FBF"/>
    <w:rsid w:val="00852F31"/>
    <w:rsid w:val="00854CCD"/>
    <w:rsid w:val="00854D10"/>
    <w:rsid w:val="008553EA"/>
    <w:rsid w:val="00855B8C"/>
    <w:rsid w:val="00855D71"/>
    <w:rsid w:val="0085683E"/>
    <w:rsid w:val="0085695D"/>
    <w:rsid w:val="00857681"/>
    <w:rsid w:val="00857EA6"/>
    <w:rsid w:val="00864CBE"/>
    <w:rsid w:val="008669FB"/>
    <w:rsid w:val="00867681"/>
    <w:rsid w:val="008676E0"/>
    <w:rsid w:val="008678D3"/>
    <w:rsid w:val="00867FBE"/>
    <w:rsid w:val="00870E01"/>
    <w:rsid w:val="0087244B"/>
    <w:rsid w:val="00873971"/>
    <w:rsid w:val="00877233"/>
    <w:rsid w:val="00880733"/>
    <w:rsid w:val="008829E8"/>
    <w:rsid w:val="008837D6"/>
    <w:rsid w:val="0088696B"/>
    <w:rsid w:val="00893849"/>
    <w:rsid w:val="00894A16"/>
    <w:rsid w:val="00896C67"/>
    <w:rsid w:val="008A082B"/>
    <w:rsid w:val="008A0A83"/>
    <w:rsid w:val="008A12C4"/>
    <w:rsid w:val="008A1428"/>
    <w:rsid w:val="008A2752"/>
    <w:rsid w:val="008A39CF"/>
    <w:rsid w:val="008A3EDA"/>
    <w:rsid w:val="008A77AD"/>
    <w:rsid w:val="008A7E86"/>
    <w:rsid w:val="008B2445"/>
    <w:rsid w:val="008B4139"/>
    <w:rsid w:val="008B487A"/>
    <w:rsid w:val="008B738D"/>
    <w:rsid w:val="008B7727"/>
    <w:rsid w:val="008C41A6"/>
    <w:rsid w:val="008C6DDE"/>
    <w:rsid w:val="008C72B0"/>
    <w:rsid w:val="008C7327"/>
    <w:rsid w:val="008D0C6A"/>
    <w:rsid w:val="008D11FC"/>
    <w:rsid w:val="008D18C3"/>
    <w:rsid w:val="008D33AD"/>
    <w:rsid w:val="008D6D6D"/>
    <w:rsid w:val="008E0023"/>
    <w:rsid w:val="008E283B"/>
    <w:rsid w:val="008E5BC0"/>
    <w:rsid w:val="008E7A02"/>
    <w:rsid w:val="008F038C"/>
    <w:rsid w:val="008F07DA"/>
    <w:rsid w:val="008F0A78"/>
    <w:rsid w:val="008F1344"/>
    <w:rsid w:val="008F14AC"/>
    <w:rsid w:val="008F68AA"/>
    <w:rsid w:val="00900B93"/>
    <w:rsid w:val="00901B89"/>
    <w:rsid w:val="00901E07"/>
    <w:rsid w:val="00901E14"/>
    <w:rsid w:val="00906775"/>
    <w:rsid w:val="00910672"/>
    <w:rsid w:val="00916C42"/>
    <w:rsid w:val="009201D0"/>
    <w:rsid w:val="00922720"/>
    <w:rsid w:val="00923A90"/>
    <w:rsid w:val="00930FCF"/>
    <w:rsid w:val="009317E9"/>
    <w:rsid w:val="009329EF"/>
    <w:rsid w:val="00933A8F"/>
    <w:rsid w:val="00934768"/>
    <w:rsid w:val="00937D3C"/>
    <w:rsid w:val="00937FD3"/>
    <w:rsid w:val="00943575"/>
    <w:rsid w:val="009473D5"/>
    <w:rsid w:val="00947968"/>
    <w:rsid w:val="0095021C"/>
    <w:rsid w:val="00951FCE"/>
    <w:rsid w:val="00953278"/>
    <w:rsid w:val="00953954"/>
    <w:rsid w:val="00962D3C"/>
    <w:rsid w:val="00962E48"/>
    <w:rsid w:val="00962F0D"/>
    <w:rsid w:val="00966213"/>
    <w:rsid w:val="009663EA"/>
    <w:rsid w:val="00967013"/>
    <w:rsid w:val="009674AB"/>
    <w:rsid w:val="0097188F"/>
    <w:rsid w:val="009718D8"/>
    <w:rsid w:val="00974533"/>
    <w:rsid w:val="009754EF"/>
    <w:rsid w:val="009764D5"/>
    <w:rsid w:val="009835C8"/>
    <w:rsid w:val="00984F4C"/>
    <w:rsid w:val="00985683"/>
    <w:rsid w:val="00986DE0"/>
    <w:rsid w:val="00991310"/>
    <w:rsid w:val="00992094"/>
    <w:rsid w:val="009964B0"/>
    <w:rsid w:val="00997935"/>
    <w:rsid w:val="009A001D"/>
    <w:rsid w:val="009A2585"/>
    <w:rsid w:val="009A2B7D"/>
    <w:rsid w:val="009A59F0"/>
    <w:rsid w:val="009A5F61"/>
    <w:rsid w:val="009A6E1A"/>
    <w:rsid w:val="009A79C7"/>
    <w:rsid w:val="009B014B"/>
    <w:rsid w:val="009B42D0"/>
    <w:rsid w:val="009B48E8"/>
    <w:rsid w:val="009B61BA"/>
    <w:rsid w:val="009C1F8D"/>
    <w:rsid w:val="009C2BA9"/>
    <w:rsid w:val="009C2F9D"/>
    <w:rsid w:val="009C3BE4"/>
    <w:rsid w:val="009C5753"/>
    <w:rsid w:val="009C7145"/>
    <w:rsid w:val="009C79AD"/>
    <w:rsid w:val="009D4B68"/>
    <w:rsid w:val="009D4DE9"/>
    <w:rsid w:val="009D4E20"/>
    <w:rsid w:val="009D60B1"/>
    <w:rsid w:val="009D7183"/>
    <w:rsid w:val="009E22E9"/>
    <w:rsid w:val="009E2795"/>
    <w:rsid w:val="009E299C"/>
    <w:rsid w:val="009E5028"/>
    <w:rsid w:val="009E50B9"/>
    <w:rsid w:val="009E57D2"/>
    <w:rsid w:val="009E5A17"/>
    <w:rsid w:val="009E5BDF"/>
    <w:rsid w:val="009F0A47"/>
    <w:rsid w:val="009F1473"/>
    <w:rsid w:val="009F4243"/>
    <w:rsid w:val="009F4245"/>
    <w:rsid w:val="009F66CB"/>
    <w:rsid w:val="009F69C3"/>
    <w:rsid w:val="00A00321"/>
    <w:rsid w:val="00A052AD"/>
    <w:rsid w:val="00A061B1"/>
    <w:rsid w:val="00A12F32"/>
    <w:rsid w:val="00A168B7"/>
    <w:rsid w:val="00A16BE0"/>
    <w:rsid w:val="00A17FD6"/>
    <w:rsid w:val="00A22C47"/>
    <w:rsid w:val="00A22D0A"/>
    <w:rsid w:val="00A23208"/>
    <w:rsid w:val="00A271D8"/>
    <w:rsid w:val="00A315D5"/>
    <w:rsid w:val="00A34DB1"/>
    <w:rsid w:val="00A34F57"/>
    <w:rsid w:val="00A35952"/>
    <w:rsid w:val="00A35D78"/>
    <w:rsid w:val="00A37D5F"/>
    <w:rsid w:val="00A40035"/>
    <w:rsid w:val="00A419D3"/>
    <w:rsid w:val="00A43B74"/>
    <w:rsid w:val="00A46876"/>
    <w:rsid w:val="00A46C29"/>
    <w:rsid w:val="00A50DC5"/>
    <w:rsid w:val="00A5730C"/>
    <w:rsid w:val="00A6255E"/>
    <w:rsid w:val="00A6287D"/>
    <w:rsid w:val="00A660CD"/>
    <w:rsid w:val="00A66E49"/>
    <w:rsid w:val="00A67259"/>
    <w:rsid w:val="00A7173D"/>
    <w:rsid w:val="00A741E0"/>
    <w:rsid w:val="00A7683C"/>
    <w:rsid w:val="00A8031B"/>
    <w:rsid w:val="00A80FC3"/>
    <w:rsid w:val="00A82C4F"/>
    <w:rsid w:val="00A82E62"/>
    <w:rsid w:val="00A84415"/>
    <w:rsid w:val="00A85A33"/>
    <w:rsid w:val="00A87E22"/>
    <w:rsid w:val="00A87E80"/>
    <w:rsid w:val="00A914F7"/>
    <w:rsid w:val="00A91912"/>
    <w:rsid w:val="00A91B5C"/>
    <w:rsid w:val="00A9253E"/>
    <w:rsid w:val="00A94C43"/>
    <w:rsid w:val="00A96F04"/>
    <w:rsid w:val="00A979B8"/>
    <w:rsid w:val="00AA0719"/>
    <w:rsid w:val="00AA18F3"/>
    <w:rsid w:val="00AA4B60"/>
    <w:rsid w:val="00AA5177"/>
    <w:rsid w:val="00AA5D1F"/>
    <w:rsid w:val="00AB21B9"/>
    <w:rsid w:val="00AB3BE2"/>
    <w:rsid w:val="00AB55AB"/>
    <w:rsid w:val="00AC0CE1"/>
    <w:rsid w:val="00AC1049"/>
    <w:rsid w:val="00AC3E4B"/>
    <w:rsid w:val="00AC7553"/>
    <w:rsid w:val="00AC7F7B"/>
    <w:rsid w:val="00AD05FC"/>
    <w:rsid w:val="00AD2392"/>
    <w:rsid w:val="00AD2A2F"/>
    <w:rsid w:val="00AD2F7A"/>
    <w:rsid w:val="00AD5DB8"/>
    <w:rsid w:val="00AE027C"/>
    <w:rsid w:val="00AE074C"/>
    <w:rsid w:val="00AE19E1"/>
    <w:rsid w:val="00AE1C3A"/>
    <w:rsid w:val="00AE2427"/>
    <w:rsid w:val="00AE3305"/>
    <w:rsid w:val="00AE58EB"/>
    <w:rsid w:val="00AE65B6"/>
    <w:rsid w:val="00AF32FE"/>
    <w:rsid w:val="00AF3E86"/>
    <w:rsid w:val="00AF513D"/>
    <w:rsid w:val="00AF5969"/>
    <w:rsid w:val="00AF66C5"/>
    <w:rsid w:val="00B0118C"/>
    <w:rsid w:val="00B032B6"/>
    <w:rsid w:val="00B03CE3"/>
    <w:rsid w:val="00B062F0"/>
    <w:rsid w:val="00B06BD2"/>
    <w:rsid w:val="00B06D0B"/>
    <w:rsid w:val="00B06D51"/>
    <w:rsid w:val="00B15928"/>
    <w:rsid w:val="00B168AC"/>
    <w:rsid w:val="00B24578"/>
    <w:rsid w:val="00B262A3"/>
    <w:rsid w:val="00B26ADE"/>
    <w:rsid w:val="00B27F50"/>
    <w:rsid w:val="00B302A3"/>
    <w:rsid w:val="00B318FE"/>
    <w:rsid w:val="00B32998"/>
    <w:rsid w:val="00B337C4"/>
    <w:rsid w:val="00B34072"/>
    <w:rsid w:val="00B3682B"/>
    <w:rsid w:val="00B37440"/>
    <w:rsid w:val="00B412FD"/>
    <w:rsid w:val="00B43668"/>
    <w:rsid w:val="00B455D3"/>
    <w:rsid w:val="00B4765E"/>
    <w:rsid w:val="00B502B0"/>
    <w:rsid w:val="00B55CA6"/>
    <w:rsid w:val="00B56146"/>
    <w:rsid w:val="00B57C6F"/>
    <w:rsid w:val="00B62FD0"/>
    <w:rsid w:val="00B63899"/>
    <w:rsid w:val="00B67E08"/>
    <w:rsid w:val="00B72004"/>
    <w:rsid w:val="00B7671C"/>
    <w:rsid w:val="00B80B48"/>
    <w:rsid w:val="00B812B3"/>
    <w:rsid w:val="00B81B83"/>
    <w:rsid w:val="00B8280C"/>
    <w:rsid w:val="00B830F6"/>
    <w:rsid w:val="00B84181"/>
    <w:rsid w:val="00B85AEC"/>
    <w:rsid w:val="00B90FA9"/>
    <w:rsid w:val="00B92DF9"/>
    <w:rsid w:val="00B92E0C"/>
    <w:rsid w:val="00B93341"/>
    <w:rsid w:val="00B9355D"/>
    <w:rsid w:val="00B94460"/>
    <w:rsid w:val="00B944E2"/>
    <w:rsid w:val="00B94F59"/>
    <w:rsid w:val="00B9641B"/>
    <w:rsid w:val="00B9751E"/>
    <w:rsid w:val="00BA1380"/>
    <w:rsid w:val="00BA35F9"/>
    <w:rsid w:val="00BA4702"/>
    <w:rsid w:val="00BA533C"/>
    <w:rsid w:val="00BA6FE1"/>
    <w:rsid w:val="00BB33E0"/>
    <w:rsid w:val="00BB3943"/>
    <w:rsid w:val="00BB4C25"/>
    <w:rsid w:val="00BB61D0"/>
    <w:rsid w:val="00BB6A30"/>
    <w:rsid w:val="00BC0605"/>
    <w:rsid w:val="00BC4195"/>
    <w:rsid w:val="00BC7455"/>
    <w:rsid w:val="00BD2454"/>
    <w:rsid w:val="00BD6D55"/>
    <w:rsid w:val="00BE13BA"/>
    <w:rsid w:val="00BE3366"/>
    <w:rsid w:val="00BE4069"/>
    <w:rsid w:val="00BE4990"/>
    <w:rsid w:val="00BE580E"/>
    <w:rsid w:val="00BE7EF1"/>
    <w:rsid w:val="00BF094C"/>
    <w:rsid w:val="00BF0AE0"/>
    <w:rsid w:val="00BF11BA"/>
    <w:rsid w:val="00BF1E0E"/>
    <w:rsid w:val="00BF3553"/>
    <w:rsid w:val="00BF49CC"/>
    <w:rsid w:val="00BF4D5F"/>
    <w:rsid w:val="00BF50A3"/>
    <w:rsid w:val="00BF5664"/>
    <w:rsid w:val="00C01C48"/>
    <w:rsid w:val="00C041E4"/>
    <w:rsid w:val="00C042C1"/>
    <w:rsid w:val="00C0558A"/>
    <w:rsid w:val="00C05D98"/>
    <w:rsid w:val="00C06F50"/>
    <w:rsid w:val="00C076EF"/>
    <w:rsid w:val="00C10850"/>
    <w:rsid w:val="00C10D63"/>
    <w:rsid w:val="00C1180E"/>
    <w:rsid w:val="00C12D0C"/>
    <w:rsid w:val="00C16623"/>
    <w:rsid w:val="00C16F3D"/>
    <w:rsid w:val="00C2109F"/>
    <w:rsid w:val="00C21146"/>
    <w:rsid w:val="00C2282E"/>
    <w:rsid w:val="00C247F3"/>
    <w:rsid w:val="00C24F9B"/>
    <w:rsid w:val="00C261A5"/>
    <w:rsid w:val="00C269EC"/>
    <w:rsid w:val="00C31045"/>
    <w:rsid w:val="00C34CEC"/>
    <w:rsid w:val="00C34F05"/>
    <w:rsid w:val="00C37C21"/>
    <w:rsid w:val="00C4219E"/>
    <w:rsid w:val="00C42884"/>
    <w:rsid w:val="00C42B39"/>
    <w:rsid w:val="00C45197"/>
    <w:rsid w:val="00C45437"/>
    <w:rsid w:val="00C454D2"/>
    <w:rsid w:val="00C46CF4"/>
    <w:rsid w:val="00C56B35"/>
    <w:rsid w:val="00C5726A"/>
    <w:rsid w:val="00C572F1"/>
    <w:rsid w:val="00C57524"/>
    <w:rsid w:val="00C60332"/>
    <w:rsid w:val="00C6515F"/>
    <w:rsid w:val="00C66613"/>
    <w:rsid w:val="00C67155"/>
    <w:rsid w:val="00C70B65"/>
    <w:rsid w:val="00C77234"/>
    <w:rsid w:val="00C77A30"/>
    <w:rsid w:val="00C82CF8"/>
    <w:rsid w:val="00C840D8"/>
    <w:rsid w:val="00C84417"/>
    <w:rsid w:val="00C84E60"/>
    <w:rsid w:val="00C863A1"/>
    <w:rsid w:val="00C87852"/>
    <w:rsid w:val="00C9058A"/>
    <w:rsid w:val="00C95838"/>
    <w:rsid w:val="00C97812"/>
    <w:rsid w:val="00CA003A"/>
    <w:rsid w:val="00CA23F3"/>
    <w:rsid w:val="00CA6D95"/>
    <w:rsid w:val="00CB2409"/>
    <w:rsid w:val="00CB3FBA"/>
    <w:rsid w:val="00CB602C"/>
    <w:rsid w:val="00CC419C"/>
    <w:rsid w:val="00CC4820"/>
    <w:rsid w:val="00CC589E"/>
    <w:rsid w:val="00CC5E06"/>
    <w:rsid w:val="00CD0CD2"/>
    <w:rsid w:val="00CD0D5E"/>
    <w:rsid w:val="00CD1163"/>
    <w:rsid w:val="00CD363A"/>
    <w:rsid w:val="00CD3737"/>
    <w:rsid w:val="00CD46B3"/>
    <w:rsid w:val="00CD51FC"/>
    <w:rsid w:val="00CD7498"/>
    <w:rsid w:val="00CD75A4"/>
    <w:rsid w:val="00CE086C"/>
    <w:rsid w:val="00CE1BD3"/>
    <w:rsid w:val="00CE3151"/>
    <w:rsid w:val="00CE46FE"/>
    <w:rsid w:val="00CE498F"/>
    <w:rsid w:val="00CE51FB"/>
    <w:rsid w:val="00CE5A26"/>
    <w:rsid w:val="00CF33BC"/>
    <w:rsid w:val="00CF438B"/>
    <w:rsid w:val="00CF4E52"/>
    <w:rsid w:val="00CF5DD6"/>
    <w:rsid w:val="00D0103D"/>
    <w:rsid w:val="00D01D74"/>
    <w:rsid w:val="00D07606"/>
    <w:rsid w:val="00D10011"/>
    <w:rsid w:val="00D118E9"/>
    <w:rsid w:val="00D1193D"/>
    <w:rsid w:val="00D165F2"/>
    <w:rsid w:val="00D16E82"/>
    <w:rsid w:val="00D20277"/>
    <w:rsid w:val="00D21A65"/>
    <w:rsid w:val="00D245EB"/>
    <w:rsid w:val="00D24D03"/>
    <w:rsid w:val="00D27BF0"/>
    <w:rsid w:val="00D330EF"/>
    <w:rsid w:val="00D3448F"/>
    <w:rsid w:val="00D344E8"/>
    <w:rsid w:val="00D34FBA"/>
    <w:rsid w:val="00D36619"/>
    <w:rsid w:val="00D37797"/>
    <w:rsid w:val="00D42B31"/>
    <w:rsid w:val="00D47F79"/>
    <w:rsid w:val="00D5003E"/>
    <w:rsid w:val="00D527CB"/>
    <w:rsid w:val="00D52A5C"/>
    <w:rsid w:val="00D55895"/>
    <w:rsid w:val="00D56530"/>
    <w:rsid w:val="00D63058"/>
    <w:rsid w:val="00D63D79"/>
    <w:rsid w:val="00D65468"/>
    <w:rsid w:val="00D678F6"/>
    <w:rsid w:val="00D70AAD"/>
    <w:rsid w:val="00D70D8A"/>
    <w:rsid w:val="00D73058"/>
    <w:rsid w:val="00D73D7F"/>
    <w:rsid w:val="00D800B9"/>
    <w:rsid w:val="00D80F66"/>
    <w:rsid w:val="00D812EF"/>
    <w:rsid w:val="00D81945"/>
    <w:rsid w:val="00D8237C"/>
    <w:rsid w:val="00D82CB4"/>
    <w:rsid w:val="00D83FC7"/>
    <w:rsid w:val="00D84F4F"/>
    <w:rsid w:val="00D856F8"/>
    <w:rsid w:val="00D86106"/>
    <w:rsid w:val="00D86E02"/>
    <w:rsid w:val="00D91315"/>
    <w:rsid w:val="00D97D59"/>
    <w:rsid w:val="00DA0138"/>
    <w:rsid w:val="00DA1C61"/>
    <w:rsid w:val="00DA3342"/>
    <w:rsid w:val="00DA4724"/>
    <w:rsid w:val="00DA6432"/>
    <w:rsid w:val="00DA6612"/>
    <w:rsid w:val="00DA72B9"/>
    <w:rsid w:val="00DA749D"/>
    <w:rsid w:val="00DA74B7"/>
    <w:rsid w:val="00DB6EDB"/>
    <w:rsid w:val="00DB7483"/>
    <w:rsid w:val="00DB7908"/>
    <w:rsid w:val="00DB7AC2"/>
    <w:rsid w:val="00DC0A3C"/>
    <w:rsid w:val="00DC65C7"/>
    <w:rsid w:val="00DC67DB"/>
    <w:rsid w:val="00DD4368"/>
    <w:rsid w:val="00DD7855"/>
    <w:rsid w:val="00DE09FC"/>
    <w:rsid w:val="00DE498F"/>
    <w:rsid w:val="00DE55F7"/>
    <w:rsid w:val="00DE7C40"/>
    <w:rsid w:val="00DF054D"/>
    <w:rsid w:val="00DF137F"/>
    <w:rsid w:val="00DF3948"/>
    <w:rsid w:val="00DF5B93"/>
    <w:rsid w:val="00DF6B5B"/>
    <w:rsid w:val="00DF6E69"/>
    <w:rsid w:val="00DF7768"/>
    <w:rsid w:val="00DF7824"/>
    <w:rsid w:val="00E00252"/>
    <w:rsid w:val="00E0123D"/>
    <w:rsid w:val="00E01EC9"/>
    <w:rsid w:val="00E02D4A"/>
    <w:rsid w:val="00E04EC8"/>
    <w:rsid w:val="00E054E9"/>
    <w:rsid w:val="00E05D24"/>
    <w:rsid w:val="00E06044"/>
    <w:rsid w:val="00E06C5A"/>
    <w:rsid w:val="00E13B5B"/>
    <w:rsid w:val="00E15315"/>
    <w:rsid w:val="00E15950"/>
    <w:rsid w:val="00E15B18"/>
    <w:rsid w:val="00E1600B"/>
    <w:rsid w:val="00E2088D"/>
    <w:rsid w:val="00E2674E"/>
    <w:rsid w:val="00E26885"/>
    <w:rsid w:val="00E31F5C"/>
    <w:rsid w:val="00E32D0D"/>
    <w:rsid w:val="00E35AC9"/>
    <w:rsid w:val="00E37627"/>
    <w:rsid w:val="00E37BB6"/>
    <w:rsid w:val="00E40CBD"/>
    <w:rsid w:val="00E41298"/>
    <w:rsid w:val="00E4307B"/>
    <w:rsid w:val="00E479B6"/>
    <w:rsid w:val="00E47BF0"/>
    <w:rsid w:val="00E514C1"/>
    <w:rsid w:val="00E535E4"/>
    <w:rsid w:val="00E5629E"/>
    <w:rsid w:val="00E56682"/>
    <w:rsid w:val="00E566E2"/>
    <w:rsid w:val="00E6227D"/>
    <w:rsid w:val="00E71238"/>
    <w:rsid w:val="00E71966"/>
    <w:rsid w:val="00E719A1"/>
    <w:rsid w:val="00E73BF1"/>
    <w:rsid w:val="00E764D8"/>
    <w:rsid w:val="00E76706"/>
    <w:rsid w:val="00E80D5D"/>
    <w:rsid w:val="00E8216D"/>
    <w:rsid w:val="00E822C0"/>
    <w:rsid w:val="00E83EA1"/>
    <w:rsid w:val="00E84561"/>
    <w:rsid w:val="00E85614"/>
    <w:rsid w:val="00E85F53"/>
    <w:rsid w:val="00E86576"/>
    <w:rsid w:val="00E87698"/>
    <w:rsid w:val="00E90DB2"/>
    <w:rsid w:val="00E916EC"/>
    <w:rsid w:val="00E940C2"/>
    <w:rsid w:val="00E94206"/>
    <w:rsid w:val="00E94DF9"/>
    <w:rsid w:val="00EA3923"/>
    <w:rsid w:val="00EA4FE7"/>
    <w:rsid w:val="00EA630D"/>
    <w:rsid w:val="00EB06A4"/>
    <w:rsid w:val="00EB32AE"/>
    <w:rsid w:val="00EB4BFC"/>
    <w:rsid w:val="00EB5A5E"/>
    <w:rsid w:val="00EB7932"/>
    <w:rsid w:val="00EC07E5"/>
    <w:rsid w:val="00EC0F51"/>
    <w:rsid w:val="00EC0F5E"/>
    <w:rsid w:val="00EC2156"/>
    <w:rsid w:val="00EC220C"/>
    <w:rsid w:val="00EC2CB9"/>
    <w:rsid w:val="00EC450F"/>
    <w:rsid w:val="00EC5C20"/>
    <w:rsid w:val="00EC6688"/>
    <w:rsid w:val="00EC6FFF"/>
    <w:rsid w:val="00EC7E18"/>
    <w:rsid w:val="00ED0537"/>
    <w:rsid w:val="00ED3CFA"/>
    <w:rsid w:val="00ED408D"/>
    <w:rsid w:val="00ED464C"/>
    <w:rsid w:val="00EE025A"/>
    <w:rsid w:val="00EE16E8"/>
    <w:rsid w:val="00EE527D"/>
    <w:rsid w:val="00EE5334"/>
    <w:rsid w:val="00EE5432"/>
    <w:rsid w:val="00EE66DE"/>
    <w:rsid w:val="00EE7939"/>
    <w:rsid w:val="00EF5B10"/>
    <w:rsid w:val="00F00C59"/>
    <w:rsid w:val="00F03BBF"/>
    <w:rsid w:val="00F0524C"/>
    <w:rsid w:val="00F05F7B"/>
    <w:rsid w:val="00F063BB"/>
    <w:rsid w:val="00F0656C"/>
    <w:rsid w:val="00F07BC7"/>
    <w:rsid w:val="00F103B5"/>
    <w:rsid w:val="00F12023"/>
    <w:rsid w:val="00F1255E"/>
    <w:rsid w:val="00F12582"/>
    <w:rsid w:val="00F14661"/>
    <w:rsid w:val="00F14B34"/>
    <w:rsid w:val="00F1509D"/>
    <w:rsid w:val="00F15FCB"/>
    <w:rsid w:val="00F166B4"/>
    <w:rsid w:val="00F17EF9"/>
    <w:rsid w:val="00F20C54"/>
    <w:rsid w:val="00F21453"/>
    <w:rsid w:val="00F25B27"/>
    <w:rsid w:val="00F275E6"/>
    <w:rsid w:val="00F31D9F"/>
    <w:rsid w:val="00F35CC9"/>
    <w:rsid w:val="00F35E2F"/>
    <w:rsid w:val="00F3667F"/>
    <w:rsid w:val="00F369A7"/>
    <w:rsid w:val="00F36BB5"/>
    <w:rsid w:val="00F37C98"/>
    <w:rsid w:val="00F40CF0"/>
    <w:rsid w:val="00F416E1"/>
    <w:rsid w:val="00F41F79"/>
    <w:rsid w:val="00F4283F"/>
    <w:rsid w:val="00F45722"/>
    <w:rsid w:val="00F45ADB"/>
    <w:rsid w:val="00F50A19"/>
    <w:rsid w:val="00F53501"/>
    <w:rsid w:val="00F536E7"/>
    <w:rsid w:val="00F54656"/>
    <w:rsid w:val="00F54A8B"/>
    <w:rsid w:val="00F5531C"/>
    <w:rsid w:val="00F55C86"/>
    <w:rsid w:val="00F56271"/>
    <w:rsid w:val="00F56582"/>
    <w:rsid w:val="00F570C5"/>
    <w:rsid w:val="00F60C6E"/>
    <w:rsid w:val="00F60DBB"/>
    <w:rsid w:val="00F64E33"/>
    <w:rsid w:val="00F67F5A"/>
    <w:rsid w:val="00F71694"/>
    <w:rsid w:val="00F7246E"/>
    <w:rsid w:val="00F72AAE"/>
    <w:rsid w:val="00F74CA6"/>
    <w:rsid w:val="00F7634F"/>
    <w:rsid w:val="00F76C8C"/>
    <w:rsid w:val="00F806F5"/>
    <w:rsid w:val="00F808ED"/>
    <w:rsid w:val="00F818D2"/>
    <w:rsid w:val="00F8293B"/>
    <w:rsid w:val="00F84177"/>
    <w:rsid w:val="00F854F6"/>
    <w:rsid w:val="00F869EF"/>
    <w:rsid w:val="00F87E4B"/>
    <w:rsid w:val="00F90E97"/>
    <w:rsid w:val="00F913AC"/>
    <w:rsid w:val="00F942D0"/>
    <w:rsid w:val="00F94979"/>
    <w:rsid w:val="00F95AC7"/>
    <w:rsid w:val="00F95B07"/>
    <w:rsid w:val="00F96D97"/>
    <w:rsid w:val="00F975A1"/>
    <w:rsid w:val="00F976CE"/>
    <w:rsid w:val="00F97E8C"/>
    <w:rsid w:val="00FA0A95"/>
    <w:rsid w:val="00FA19E6"/>
    <w:rsid w:val="00FA278A"/>
    <w:rsid w:val="00FA2C2D"/>
    <w:rsid w:val="00FA4426"/>
    <w:rsid w:val="00FA52C9"/>
    <w:rsid w:val="00FA62F0"/>
    <w:rsid w:val="00FA77B9"/>
    <w:rsid w:val="00FA79FB"/>
    <w:rsid w:val="00FB2F68"/>
    <w:rsid w:val="00FB40AC"/>
    <w:rsid w:val="00FB6513"/>
    <w:rsid w:val="00FB6D7B"/>
    <w:rsid w:val="00FB7A60"/>
    <w:rsid w:val="00FC0166"/>
    <w:rsid w:val="00FC22CF"/>
    <w:rsid w:val="00FC3D88"/>
    <w:rsid w:val="00FC5C2E"/>
    <w:rsid w:val="00FC5EDA"/>
    <w:rsid w:val="00FC6E65"/>
    <w:rsid w:val="00FC72D5"/>
    <w:rsid w:val="00FC7C29"/>
    <w:rsid w:val="00FD0F5B"/>
    <w:rsid w:val="00FD422A"/>
    <w:rsid w:val="00FD4CA1"/>
    <w:rsid w:val="00FD4FCB"/>
    <w:rsid w:val="00FD61C1"/>
    <w:rsid w:val="00FD7018"/>
    <w:rsid w:val="00FE0222"/>
    <w:rsid w:val="00FE0BB4"/>
    <w:rsid w:val="00FE0E95"/>
    <w:rsid w:val="00FE1EF0"/>
    <w:rsid w:val="00FE3067"/>
    <w:rsid w:val="00FE368D"/>
    <w:rsid w:val="00FE762F"/>
    <w:rsid w:val="00FF15ED"/>
    <w:rsid w:val="00FF1B74"/>
    <w:rsid w:val="00FF2642"/>
    <w:rsid w:val="00FF2CC1"/>
    <w:rsid w:val="00FF43B2"/>
    <w:rsid w:val="00FF5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3BE2"/>
    <w:rPr>
      <w:sz w:val="24"/>
      <w:szCs w:val="24"/>
    </w:rPr>
  </w:style>
  <w:style w:type="paragraph" w:styleId="1">
    <w:name w:val="heading 1"/>
    <w:basedOn w:val="a"/>
    <w:link w:val="10"/>
    <w:qFormat/>
    <w:rsid w:val="00402917"/>
    <w:pPr>
      <w:spacing w:before="100" w:beforeAutospacing="1" w:after="100" w:afterAutospacing="1"/>
      <w:outlineLvl w:val="0"/>
    </w:pPr>
    <w:rPr>
      <w:rFonts w:ascii="Arial" w:hAnsi="Arial"/>
      <w:b/>
      <w:bCs/>
      <w:color w:val="FF0000"/>
      <w:kern w:val="36"/>
      <w:sz w:val="27"/>
      <w:szCs w:val="27"/>
      <w:lang/>
    </w:rPr>
  </w:style>
  <w:style w:type="paragraph" w:styleId="2">
    <w:name w:val="heading 2"/>
    <w:basedOn w:val="a"/>
    <w:next w:val="a"/>
    <w:link w:val="20"/>
    <w:qFormat/>
    <w:rsid w:val="006B11F7"/>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F67F5A"/>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3BE2"/>
    <w:pPr>
      <w:jc w:val="both"/>
    </w:pPr>
    <w:rPr>
      <w:b/>
      <w:bCs/>
      <w:lang/>
    </w:rPr>
  </w:style>
  <w:style w:type="character" w:styleId="a5">
    <w:name w:val="Hyperlink"/>
    <w:uiPriority w:val="99"/>
    <w:rsid w:val="00AB3BE2"/>
    <w:rPr>
      <w:color w:val="0000FF"/>
      <w:u w:val="single"/>
    </w:rPr>
  </w:style>
  <w:style w:type="paragraph" w:styleId="21">
    <w:name w:val="Body Text 2"/>
    <w:basedOn w:val="a"/>
    <w:link w:val="22"/>
    <w:rsid w:val="00AB3BE2"/>
    <w:pPr>
      <w:jc w:val="both"/>
    </w:pPr>
    <w:rPr>
      <w:sz w:val="26"/>
      <w:lang/>
    </w:rPr>
  </w:style>
  <w:style w:type="paragraph" w:styleId="a6">
    <w:name w:val="Balloon Text"/>
    <w:basedOn w:val="a"/>
    <w:link w:val="a7"/>
    <w:rsid w:val="00A12F32"/>
    <w:rPr>
      <w:rFonts w:ascii="Tahoma" w:hAnsi="Tahoma"/>
      <w:sz w:val="16"/>
      <w:szCs w:val="16"/>
      <w:lang/>
    </w:rPr>
  </w:style>
  <w:style w:type="paragraph" w:styleId="a8">
    <w:name w:val="Body Text Indent"/>
    <w:basedOn w:val="a"/>
    <w:link w:val="a9"/>
    <w:rsid w:val="00BA35F9"/>
    <w:pPr>
      <w:spacing w:after="120"/>
      <w:ind w:left="283"/>
    </w:pPr>
    <w:rPr>
      <w:lang/>
    </w:rPr>
  </w:style>
  <w:style w:type="paragraph" w:styleId="aa">
    <w:name w:val="Title"/>
    <w:basedOn w:val="a"/>
    <w:link w:val="ab"/>
    <w:qFormat/>
    <w:rsid w:val="00BA35F9"/>
    <w:pPr>
      <w:jc w:val="center"/>
    </w:pPr>
    <w:rPr>
      <w:b/>
      <w:sz w:val="36"/>
      <w:szCs w:val="20"/>
      <w:lang/>
    </w:rPr>
  </w:style>
  <w:style w:type="paragraph" w:customStyle="1" w:styleId="11">
    <w:name w:val="Знак Знак11"/>
    <w:basedOn w:val="a"/>
    <w:rsid w:val="00F56271"/>
    <w:pPr>
      <w:spacing w:after="160" w:line="240" w:lineRule="exact"/>
    </w:pPr>
    <w:rPr>
      <w:rFonts w:ascii="Verdana" w:hAnsi="Verdana"/>
      <w:sz w:val="20"/>
      <w:szCs w:val="20"/>
      <w:lang w:val="en-US" w:eastAsia="en-US"/>
    </w:rPr>
  </w:style>
  <w:style w:type="paragraph" w:customStyle="1" w:styleId="ac">
    <w:name w:val="Знак"/>
    <w:basedOn w:val="a"/>
    <w:rsid w:val="00FD7018"/>
    <w:pPr>
      <w:spacing w:after="160" w:line="240" w:lineRule="exact"/>
    </w:pPr>
    <w:rPr>
      <w:rFonts w:ascii="Verdana" w:hAnsi="Verdana"/>
      <w:sz w:val="20"/>
      <w:szCs w:val="20"/>
      <w:lang w:val="en-US" w:eastAsia="en-US"/>
    </w:rPr>
  </w:style>
  <w:style w:type="table" w:styleId="ad">
    <w:name w:val="Table Grid"/>
    <w:basedOn w:val="a1"/>
    <w:rsid w:val="00421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semiHidden/>
    <w:rsid w:val="00A22C47"/>
    <w:rPr>
      <w:sz w:val="20"/>
      <w:szCs w:val="20"/>
    </w:rPr>
  </w:style>
  <w:style w:type="paragraph" w:customStyle="1" w:styleId="12">
    <w:name w:val="Обычный1"/>
    <w:rsid w:val="00A22C47"/>
    <w:pPr>
      <w:spacing w:before="100" w:after="100"/>
    </w:pPr>
    <w:rPr>
      <w:snapToGrid w:val="0"/>
      <w:sz w:val="24"/>
    </w:rPr>
  </w:style>
  <w:style w:type="paragraph" w:customStyle="1" w:styleId="af0">
    <w:name w:val="Знак Знак Знак"/>
    <w:basedOn w:val="a"/>
    <w:rsid w:val="00A22C47"/>
    <w:pPr>
      <w:spacing w:after="160" w:line="240" w:lineRule="exact"/>
    </w:pPr>
    <w:rPr>
      <w:rFonts w:ascii="Verdana" w:hAnsi="Verdana"/>
      <w:sz w:val="20"/>
      <w:szCs w:val="20"/>
      <w:lang w:val="en-US" w:eastAsia="en-US"/>
    </w:rPr>
  </w:style>
  <w:style w:type="paragraph" w:styleId="af1">
    <w:name w:val="footer"/>
    <w:basedOn w:val="a"/>
    <w:link w:val="af2"/>
    <w:uiPriority w:val="99"/>
    <w:rsid w:val="00A22C47"/>
    <w:pPr>
      <w:tabs>
        <w:tab w:val="center" w:pos="4153"/>
        <w:tab w:val="right" w:pos="8306"/>
      </w:tabs>
    </w:pPr>
    <w:rPr>
      <w:sz w:val="28"/>
      <w:szCs w:val="20"/>
      <w:lang/>
    </w:rPr>
  </w:style>
  <w:style w:type="paragraph" w:customStyle="1" w:styleId="ConsNonformat">
    <w:name w:val="ConsNonformat"/>
    <w:rsid w:val="00A22C47"/>
    <w:pPr>
      <w:widowControl w:val="0"/>
    </w:pPr>
    <w:rPr>
      <w:rFonts w:ascii="Courier New" w:hAnsi="Courier New" w:cs="Wingdings"/>
    </w:rPr>
  </w:style>
  <w:style w:type="paragraph" w:customStyle="1" w:styleId="4">
    <w:name w:val="Обычный4"/>
    <w:rsid w:val="00A22C47"/>
    <w:pPr>
      <w:widowControl w:val="0"/>
      <w:jc w:val="center"/>
    </w:pPr>
    <w:rPr>
      <w:b/>
      <w:bCs/>
      <w:sz w:val="28"/>
      <w:szCs w:val="28"/>
    </w:rPr>
  </w:style>
  <w:style w:type="paragraph" w:styleId="af3">
    <w:name w:val="Block Text"/>
    <w:basedOn w:val="a"/>
    <w:rsid w:val="003A57D3"/>
    <w:pPr>
      <w:ind w:left="-567" w:right="-766"/>
      <w:jc w:val="both"/>
    </w:pPr>
    <w:rPr>
      <w:sz w:val="28"/>
      <w:szCs w:val="20"/>
    </w:rPr>
  </w:style>
  <w:style w:type="paragraph" w:styleId="31">
    <w:name w:val="Body Text Indent 3"/>
    <w:basedOn w:val="a"/>
    <w:link w:val="32"/>
    <w:rsid w:val="00997935"/>
    <w:pPr>
      <w:spacing w:after="120"/>
      <w:ind w:left="283"/>
    </w:pPr>
    <w:rPr>
      <w:sz w:val="16"/>
      <w:szCs w:val="16"/>
      <w:lang/>
    </w:rPr>
  </w:style>
  <w:style w:type="character" w:styleId="af4">
    <w:name w:val="footnote reference"/>
    <w:semiHidden/>
    <w:rsid w:val="00997935"/>
    <w:rPr>
      <w:vertAlign w:val="superscript"/>
    </w:rPr>
  </w:style>
  <w:style w:type="paragraph" w:customStyle="1" w:styleId="ConsPlusNormal">
    <w:name w:val="ConsPlusNormal"/>
    <w:rsid w:val="009B48E8"/>
    <w:pPr>
      <w:widowControl w:val="0"/>
      <w:autoSpaceDE w:val="0"/>
      <w:autoSpaceDN w:val="0"/>
      <w:adjustRightInd w:val="0"/>
      <w:ind w:firstLine="720"/>
    </w:pPr>
    <w:rPr>
      <w:rFonts w:ascii="Arial" w:hAnsi="Arial" w:cs="Arial"/>
    </w:rPr>
  </w:style>
  <w:style w:type="paragraph" w:styleId="af5">
    <w:name w:val="Normal (Web)"/>
    <w:basedOn w:val="a"/>
    <w:link w:val="af6"/>
    <w:rsid w:val="00402917"/>
    <w:pPr>
      <w:spacing w:before="100" w:beforeAutospacing="1" w:after="100" w:afterAutospacing="1"/>
    </w:pPr>
  </w:style>
  <w:style w:type="character" w:customStyle="1" w:styleId="datast1">
    <w:name w:val="datast1"/>
    <w:rsid w:val="00402917"/>
    <w:rPr>
      <w:b/>
      <w:bCs/>
      <w:color w:val="000000"/>
    </w:rPr>
  </w:style>
  <w:style w:type="paragraph" w:styleId="23">
    <w:name w:val="Body Text Indent 2"/>
    <w:basedOn w:val="a"/>
    <w:link w:val="24"/>
    <w:rsid w:val="00607560"/>
    <w:pPr>
      <w:spacing w:after="120" w:line="480" w:lineRule="auto"/>
      <w:ind w:left="283"/>
    </w:pPr>
    <w:rPr>
      <w:lang/>
    </w:rPr>
  </w:style>
  <w:style w:type="paragraph" w:customStyle="1" w:styleId="11Char">
    <w:name w:val="Знак1 Знак Знак Знак Знак Знак Знак Знак Знак1 Char"/>
    <w:basedOn w:val="a"/>
    <w:rsid w:val="00607560"/>
    <w:pPr>
      <w:spacing w:after="160" w:line="240" w:lineRule="exact"/>
    </w:pPr>
    <w:rPr>
      <w:rFonts w:ascii="Verdana" w:eastAsia="MS Mincho" w:hAnsi="Verdana" w:cs="Verdana"/>
      <w:sz w:val="20"/>
      <w:szCs w:val="20"/>
      <w:lang w:val="en-US" w:eastAsia="en-US"/>
    </w:rPr>
  </w:style>
  <w:style w:type="character" w:customStyle="1" w:styleId="af6">
    <w:name w:val="Обычный (веб) Знак"/>
    <w:link w:val="af5"/>
    <w:locked/>
    <w:rsid w:val="00607560"/>
    <w:rPr>
      <w:sz w:val="24"/>
      <w:szCs w:val="24"/>
      <w:lang w:val="ru-RU" w:eastAsia="ru-RU" w:bidi="ar-SA"/>
    </w:rPr>
  </w:style>
  <w:style w:type="paragraph" w:customStyle="1" w:styleId="15">
    <w:name w:val="Текст (1.5 интервала)"/>
    <w:basedOn w:val="a"/>
    <w:rsid w:val="00607560"/>
    <w:pPr>
      <w:spacing w:line="360" w:lineRule="auto"/>
      <w:ind w:firstLine="851"/>
      <w:jc w:val="both"/>
    </w:pPr>
    <w:rPr>
      <w:rFonts w:eastAsia="MS Mincho"/>
    </w:rPr>
  </w:style>
  <w:style w:type="character" w:customStyle="1" w:styleId="rvts3">
    <w:name w:val="rvts3"/>
    <w:rsid w:val="00607560"/>
    <w:rPr>
      <w:i/>
      <w:iCs/>
      <w:color w:val="800000"/>
    </w:rPr>
  </w:style>
  <w:style w:type="character" w:customStyle="1" w:styleId="FontStyle13">
    <w:name w:val="Font Style13"/>
    <w:rsid w:val="005D39B2"/>
    <w:rPr>
      <w:rFonts w:ascii="Times New Roman" w:hAnsi="Times New Roman" w:cs="Times New Roman"/>
      <w:sz w:val="26"/>
      <w:szCs w:val="26"/>
    </w:rPr>
  </w:style>
  <w:style w:type="paragraph" w:customStyle="1" w:styleId="af7">
    <w:name w:val="Знак Знак Знак"/>
    <w:basedOn w:val="a"/>
    <w:rsid w:val="005D31EE"/>
    <w:pPr>
      <w:spacing w:after="160" w:line="240" w:lineRule="exact"/>
    </w:pPr>
    <w:rPr>
      <w:rFonts w:ascii="Verdana" w:hAnsi="Verdana"/>
      <w:sz w:val="20"/>
      <w:szCs w:val="20"/>
      <w:lang w:val="en-US" w:eastAsia="en-US"/>
    </w:rPr>
  </w:style>
  <w:style w:type="paragraph" w:customStyle="1" w:styleId="210">
    <w:name w:val="Основной текст 21"/>
    <w:basedOn w:val="a"/>
    <w:rsid w:val="003B353A"/>
    <w:pPr>
      <w:jc w:val="center"/>
    </w:pPr>
    <w:rPr>
      <w:b/>
      <w:sz w:val="28"/>
      <w:szCs w:val="20"/>
    </w:rPr>
  </w:style>
  <w:style w:type="paragraph" w:customStyle="1" w:styleId="af8">
    <w:name w:val="Знак"/>
    <w:basedOn w:val="a"/>
    <w:rsid w:val="00577689"/>
    <w:pPr>
      <w:spacing w:after="160" w:line="240" w:lineRule="exact"/>
    </w:pPr>
    <w:rPr>
      <w:rFonts w:ascii="Verdana" w:hAnsi="Verdana" w:cs="Verdana"/>
      <w:sz w:val="20"/>
      <w:szCs w:val="20"/>
      <w:lang w:val="en-US" w:eastAsia="en-US"/>
    </w:rPr>
  </w:style>
  <w:style w:type="paragraph" w:customStyle="1" w:styleId="Style1">
    <w:name w:val="Style1"/>
    <w:basedOn w:val="a"/>
    <w:rsid w:val="006B1045"/>
    <w:pPr>
      <w:widowControl w:val="0"/>
      <w:autoSpaceDE w:val="0"/>
      <w:autoSpaceDN w:val="0"/>
      <w:adjustRightInd w:val="0"/>
      <w:spacing w:line="276" w:lineRule="exact"/>
      <w:ind w:firstLine="504"/>
      <w:jc w:val="both"/>
    </w:pPr>
  </w:style>
  <w:style w:type="character" w:customStyle="1" w:styleId="FontStyle11">
    <w:name w:val="Font Style11"/>
    <w:rsid w:val="006B1045"/>
    <w:rPr>
      <w:rFonts w:ascii="Times New Roman" w:hAnsi="Times New Roman" w:cs="Times New Roman"/>
      <w:b/>
      <w:bCs/>
      <w:sz w:val="22"/>
      <w:szCs w:val="22"/>
    </w:rPr>
  </w:style>
  <w:style w:type="paragraph" w:styleId="af9">
    <w:name w:val="header"/>
    <w:basedOn w:val="a"/>
    <w:link w:val="afa"/>
    <w:rsid w:val="002F3A59"/>
    <w:pPr>
      <w:tabs>
        <w:tab w:val="center" w:pos="4677"/>
        <w:tab w:val="right" w:pos="9355"/>
      </w:tabs>
    </w:pPr>
    <w:rPr>
      <w:lang/>
    </w:rPr>
  </w:style>
  <w:style w:type="character" w:customStyle="1" w:styleId="afa">
    <w:name w:val="Верхний колонтитул Знак"/>
    <w:link w:val="af9"/>
    <w:rsid w:val="002F3A59"/>
    <w:rPr>
      <w:sz w:val="24"/>
      <w:szCs w:val="24"/>
    </w:rPr>
  </w:style>
  <w:style w:type="character" w:customStyle="1" w:styleId="af2">
    <w:name w:val="Нижний колонтитул Знак"/>
    <w:link w:val="af1"/>
    <w:uiPriority w:val="99"/>
    <w:rsid w:val="002F3A59"/>
    <w:rPr>
      <w:sz w:val="28"/>
    </w:rPr>
  </w:style>
  <w:style w:type="paragraph" w:styleId="afb">
    <w:name w:val="TOC Heading"/>
    <w:basedOn w:val="1"/>
    <w:next w:val="a"/>
    <w:uiPriority w:val="39"/>
    <w:qFormat/>
    <w:rsid w:val="006D4031"/>
    <w:pPr>
      <w:keepNext/>
      <w:keepLines/>
      <w:spacing w:before="480" w:beforeAutospacing="0" w:after="0" w:afterAutospacing="0" w:line="276" w:lineRule="auto"/>
      <w:outlineLvl w:val="9"/>
    </w:pPr>
    <w:rPr>
      <w:rFonts w:ascii="Cambria" w:hAnsi="Cambria"/>
      <w:color w:val="365F91"/>
      <w:kern w:val="0"/>
      <w:sz w:val="28"/>
      <w:szCs w:val="28"/>
    </w:rPr>
  </w:style>
  <w:style w:type="paragraph" w:styleId="13">
    <w:name w:val="toc 1"/>
    <w:basedOn w:val="a"/>
    <w:next w:val="a"/>
    <w:autoRedefine/>
    <w:uiPriority w:val="39"/>
    <w:qFormat/>
    <w:rsid w:val="009E5A17"/>
    <w:pPr>
      <w:tabs>
        <w:tab w:val="right" w:pos="9627"/>
      </w:tabs>
      <w:spacing w:before="360"/>
    </w:pPr>
    <w:rPr>
      <w:rFonts w:ascii="Cambria" w:hAnsi="Cambria"/>
      <w:b/>
      <w:bCs/>
      <w:caps/>
    </w:rPr>
  </w:style>
  <w:style w:type="paragraph" w:styleId="25">
    <w:name w:val="toc 2"/>
    <w:basedOn w:val="a"/>
    <w:next w:val="a"/>
    <w:autoRedefine/>
    <w:uiPriority w:val="39"/>
    <w:unhideWhenUsed/>
    <w:qFormat/>
    <w:rsid w:val="00923A90"/>
    <w:pPr>
      <w:tabs>
        <w:tab w:val="right" w:leader="dot" w:pos="9627"/>
      </w:tabs>
      <w:spacing w:before="240"/>
    </w:pPr>
    <w:rPr>
      <w:b/>
      <w:bCs/>
      <w:noProof/>
      <w:sz w:val="20"/>
      <w:szCs w:val="20"/>
    </w:rPr>
  </w:style>
  <w:style w:type="paragraph" w:styleId="33">
    <w:name w:val="toc 3"/>
    <w:basedOn w:val="a"/>
    <w:next w:val="a"/>
    <w:autoRedefine/>
    <w:uiPriority w:val="39"/>
    <w:unhideWhenUsed/>
    <w:qFormat/>
    <w:rsid w:val="006D4031"/>
    <w:pPr>
      <w:ind w:left="240"/>
    </w:pPr>
    <w:rPr>
      <w:rFonts w:ascii="Calibri" w:hAnsi="Calibri" w:cs="Calibri"/>
      <w:sz w:val="20"/>
      <w:szCs w:val="20"/>
    </w:rPr>
  </w:style>
  <w:style w:type="paragraph" w:styleId="40">
    <w:name w:val="toc 4"/>
    <w:basedOn w:val="a"/>
    <w:next w:val="a"/>
    <w:autoRedefine/>
    <w:uiPriority w:val="39"/>
    <w:unhideWhenUsed/>
    <w:rsid w:val="006D4031"/>
    <w:pPr>
      <w:ind w:left="480"/>
    </w:pPr>
    <w:rPr>
      <w:rFonts w:ascii="Calibri" w:hAnsi="Calibri" w:cs="Calibri"/>
      <w:sz w:val="20"/>
      <w:szCs w:val="20"/>
    </w:rPr>
  </w:style>
  <w:style w:type="paragraph" w:styleId="5">
    <w:name w:val="toc 5"/>
    <w:basedOn w:val="a"/>
    <w:next w:val="a"/>
    <w:autoRedefine/>
    <w:uiPriority w:val="39"/>
    <w:unhideWhenUsed/>
    <w:rsid w:val="006D4031"/>
    <w:pPr>
      <w:ind w:left="720"/>
    </w:pPr>
    <w:rPr>
      <w:rFonts w:ascii="Calibri" w:hAnsi="Calibri" w:cs="Calibri"/>
      <w:sz w:val="20"/>
      <w:szCs w:val="20"/>
    </w:rPr>
  </w:style>
  <w:style w:type="paragraph" w:styleId="6">
    <w:name w:val="toc 6"/>
    <w:basedOn w:val="a"/>
    <w:next w:val="a"/>
    <w:autoRedefine/>
    <w:uiPriority w:val="39"/>
    <w:unhideWhenUsed/>
    <w:rsid w:val="006D4031"/>
    <w:pPr>
      <w:ind w:left="960"/>
    </w:pPr>
    <w:rPr>
      <w:rFonts w:ascii="Calibri" w:hAnsi="Calibri" w:cs="Calibri"/>
      <w:sz w:val="20"/>
      <w:szCs w:val="20"/>
    </w:rPr>
  </w:style>
  <w:style w:type="paragraph" w:styleId="7">
    <w:name w:val="toc 7"/>
    <w:basedOn w:val="a"/>
    <w:next w:val="a"/>
    <w:autoRedefine/>
    <w:uiPriority w:val="39"/>
    <w:unhideWhenUsed/>
    <w:rsid w:val="006D4031"/>
    <w:pPr>
      <w:ind w:left="1200"/>
    </w:pPr>
    <w:rPr>
      <w:rFonts w:ascii="Calibri" w:hAnsi="Calibri" w:cs="Calibri"/>
      <w:sz w:val="20"/>
      <w:szCs w:val="20"/>
    </w:rPr>
  </w:style>
  <w:style w:type="paragraph" w:styleId="8">
    <w:name w:val="toc 8"/>
    <w:basedOn w:val="a"/>
    <w:next w:val="a"/>
    <w:autoRedefine/>
    <w:uiPriority w:val="39"/>
    <w:unhideWhenUsed/>
    <w:rsid w:val="006D4031"/>
    <w:pPr>
      <w:ind w:left="1440"/>
    </w:pPr>
    <w:rPr>
      <w:rFonts w:ascii="Calibri" w:hAnsi="Calibri" w:cs="Calibri"/>
      <w:sz w:val="20"/>
      <w:szCs w:val="20"/>
    </w:rPr>
  </w:style>
  <w:style w:type="paragraph" w:styleId="9">
    <w:name w:val="toc 9"/>
    <w:basedOn w:val="a"/>
    <w:next w:val="a"/>
    <w:autoRedefine/>
    <w:uiPriority w:val="39"/>
    <w:unhideWhenUsed/>
    <w:rsid w:val="006D4031"/>
    <w:pPr>
      <w:ind w:left="1680"/>
    </w:pPr>
    <w:rPr>
      <w:rFonts w:ascii="Calibri" w:hAnsi="Calibri" w:cs="Calibri"/>
      <w:sz w:val="20"/>
      <w:szCs w:val="20"/>
    </w:rPr>
  </w:style>
  <w:style w:type="paragraph" w:styleId="afc">
    <w:name w:val="No Spacing"/>
    <w:uiPriority w:val="1"/>
    <w:qFormat/>
    <w:rsid w:val="007C038F"/>
    <w:rPr>
      <w:sz w:val="24"/>
      <w:szCs w:val="24"/>
    </w:rPr>
  </w:style>
  <w:style w:type="character" w:styleId="afd">
    <w:name w:val="Strong"/>
    <w:qFormat/>
    <w:rsid w:val="00CE086C"/>
    <w:rPr>
      <w:b/>
      <w:bCs/>
    </w:rPr>
  </w:style>
  <w:style w:type="paragraph" w:customStyle="1" w:styleId="ConsPlusNonformat">
    <w:name w:val="ConsPlusNonformat"/>
    <w:rsid w:val="00CE086C"/>
    <w:pPr>
      <w:autoSpaceDE w:val="0"/>
      <w:autoSpaceDN w:val="0"/>
      <w:adjustRightInd w:val="0"/>
    </w:pPr>
    <w:rPr>
      <w:rFonts w:ascii="Courier New" w:hAnsi="Courier New" w:cs="Courier New"/>
    </w:rPr>
  </w:style>
  <w:style w:type="paragraph" w:customStyle="1" w:styleId="Style4">
    <w:name w:val="Style4"/>
    <w:basedOn w:val="a"/>
    <w:rsid w:val="00CE086C"/>
    <w:pPr>
      <w:widowControl w:val="0"/>
      <w:autoSpaceDE w:val="0"/>
      <w:autoSpaceDN w:val="0"/>
      <w:adjustRightInd w:val="0"/>
      <w:spacing w:line="293" w:lineRule="exact"/>
      <w:ind w:firstLine="432"/>
      <w:jc w:val="both"/>
    </w:pPr>
  </w:style>
  <w:style w:type="paragraph" w:customStyle="1" w:styleId="Style7">
    <w:name w:val="Style7"/>
    <w:basedOn w:val="a"/>
    <w:rsid w:val="00CE086C"/>
    <w:pPr>
      <w:widowControl w:val="0"/>
      <w:autoSpaceDE w:val="0"/>
      <w:autoSpaceDN w:val="0"/>
      <w:adjustRightInd w:val="0"/>
      <w:spacing w:line="277" w:lineRule="exact"/>
      <w:jc w:val="both"/>
    </w:pPr>
  </w:style>
  <w:style w:type="character" w:customStyle="1" w:styleId="10">
    <w:name w:val="Заголовок 1 Знак"/>
    <w:link w:val="1"/>
    <w:rsid w:val="00CE086C"/>
    <w:rPr>
      <w:rFonts w:ascii="Arial" w:hAnsi="Arial" w:cs="Arial"/>
      <w:b/>
      <w:bCs/>
      <w:color w:val="FF0000"/>
      <w:kern w:val="36"/>
      <w:sz w:val="27"/>
      <w:szCs w:val="27"/>
    </w:rPr>
  </w:style>
  <w:style w:type="character" w:styleId="afe">
    <w:name w:val="page number"/>
    <w:rsid w:val="00CE086C"/>
  </w:style>
  <w:style w:type="character" w:customStyle="1" w:styleId="a7">
    <w:name w:val="Текст выноски Знак"/>
    <w:link w:val="a6"/>
    <w:rsid w:val="00CE086C"/>
    <w:rPr>
      <w:rFonts w:ascii="Tahoma" w:hAnsi="Tahoma" w:cs="Tahoma"/>
      <w:sz w:val="16"/>
      <w:szCs w:val="16"/>
    </w:rPr>
  </w:style>
  <w:style w:type="paragraph" w:customStyle="1" w:styleId="aff">
    <w:name w:val="Нормальный (таблица)"/>
    <w:basedOn w:val="a"/>
    <w:next w:val="a"/>
    <w:uiPriority w:val="99"/>
    <w:rsid w:val="00CE086C"/>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E086C"/>
    <w:pPr>
      <w:widowControl w:val="0"/>
      <w:autoSpaceDE w:val="0"/>
      <w:autoSpaceDN w:val="0"/>
      <w:adjustRightInd w:val="0"/>
    </w:pPr>
    <w:rPr>
      <w:rFonts w:ascii="Arial" w:hAnsi="Arial" w:cs="Arial"/>
    </w:rPr>
  </w:style>
  <w:style w:type="paragraph" w:styleId="aff1">
    <w:name w:val="List Paragraph"/>
    <w:basedOn w:val="a"/>
    <w:uiPriority w:val="34"/>
    <w:qFormat/>
    <w:rsid w:val="00097EB7"/>
    <w:pPr>
      <w:ind w:left="720"/>
      <w:contextualSpacing/>
    </w:pPr>
    <w:rPr>
      <w:sz w:val="20"/>
      <w:szCs w:val="20"/>
    </w:rPr>
  </w:style>
  <w:style w:type="character" w:customStyle="1" w:styleId="20">
    <w:name w:val="Заголовок 2 Знак"/>
    <w:link w:val="2"/>
    <w:rsid w:val="006B11F7"/>
    <w:rPr>
      <w:rFonts w:ascii="Cambria" w:hAnsi="Cambria"/>
      <w:b/>
      <w:bCs/>
      <w:i/>
      <w:iCs/>
      <w:sz w:val="28"/>
      <w:szCs w:val="28"/>
    </w:rPr>
  </w:style>
  <w:style w:type="character" w:customStyle="1" w:styleId="30">
    <w:name w:val="Заголовок 3 Знак"/>
    <w:link w:val="3"/>
    <w:rsid w:val="00F67F5A"/>
    <w:rPr>
      <w:rFonts w:ascii="Cambria" w:eastAsia="Times New Roman" w:hAnsi="Cambria" w:cs="Times New Roman"/>
      <w:b/>
      <w:bCs/>
      <w:sz w:val="26"/>
      <w:szCs w:val="26"/>
    </w:rPr>
  </w:style>
  <w:style w:type="numbering" w:customStyle="1" w:styleId="14">
    <w:name w:val="Нет списка1"/>
    <w:next w:val="a2"/>
    <w:uiPriority w:val="99"/>
    <w:semiHidden/>
    <w:rsid w:val="00F87E4B"/>
  </w:style>
  <w:style w:type="character" w:customStyle="1" w:styleId="a4">
    <w:name w:val="Основной текст Знак"/>
    <w:link w:val="a3"/>
    <w:rsid w:val="00F87E4B"/>
    <w:rPr>
      <w:b/>
      <w:bCs/>
      <w:sz w:val="24"/>
      <w:szCs w:val="24"/>
    </w:rPr>
  </w:style>
  <w:style w:type="character" w:customStyle="1" w:styleId="22">
    <w:name w:val="Основной текст 2 Знак"/>
    <w:link w:val="21"/>
    <w:rsid w:val="00F87E4B"/>
    <w:rPr>
      <w:sz w:val="26"/>
      <w:szCs w:val="24"/>
    </w:rPr>
  </w:style>
  <w:style w:type="character" w:customStyle="1" w:styleId="a9">
    <w:name w:val="Основной текст с отступом Знак"/>
    <w:link w:val="a8"/>
    <w:rsid w:val="00F87E4B"/>
    <w:rPr>
      <w:sz w:val="24"/>
      <w:szCs w:val="24"/>
    </w:rPr>
  </w:style>
  <w:style w:type="character" w:customStyle="1" w:styleId="ab">
    <w:name w:val="Название Знак"/>
    <w:link w:val="aa"/>
    <w:rsid w:val="00F87E4B"/>
    <w:rPr>
      <w:b/>
      <w:sz w:val="36"/>
    </w:rPr>
  </w:style>
  <w:style w:type="character" w:customStyle="1" w:styleId="af">
    <w:name w:val="Текст сноски Знак"/>
    <w:link w:val="ae"/>
    <w:semiHidden/>
    <w:rsid w:val="00F87E4B"/>
  </w:style>
  <w:style w:type="paragraph" w:customStyle="1" w:styleId="16">
    <w:name w:val="Обычный1"/>
    <w:rsid w:val="00F87E4B"/>
    <w:pPr>
      <w:spacing w:before="100" w:after="100"/>
    </w:pPr>
    <w:rPr>
      <w:snapToGrid w:val="0"/>
      <w:sz w:val="24"/>
    </w:rPr>
  </w:style>
  <w:style w:type="character" w:customStyle="1" w:styleId="32">
    <w:name w:val="Основной текст с отступом 3 Знак"/>
    <w:link w:val="31"/>
    <w:rsid w:val="00F87E4B"/>
    <w:rPr>
      <w:sz w:val="16"/>
      <w:szCs w:val="16"/>
    </w:rPr>
  </w:style>
  <w:style w:type="character" w:customStyle="1" w:styleId="24">
    <w:name w:val="Основной текст с отступом 2 Знак"/>
    <w:link w:val="23"/>
    <w:rsid w:val="00F87E4B"/>
    <w:rPr>
      <w:sz w:val="24"/>
      <w:szCs w:val="24"/>
    </w:rPr>
  </w:style>
  <w:style w:type="paragraph" w:customStyle="1" w:styleId="211">
    <w:name w:val="Основной текст 21"/>
    <w:basedOn w:val="a"/>
    <w:rsid w:val="00F87E4B"/>
    <w:pPr>
      <w:jc w:val="center"/>
    </w:pPr>
    <w:rPr>
      <w:b/>
      <w:sz w:val="28"/>
      <w:szCs w:val="20"/>
    </w:rPr>
  </w:style>
</w:styles>
</file>

<file path=word/webSettings.xml><?xml version="1.0" encoding="utf-8"?>
<w:webSettings xmlns:r="http://schemas.openxmlformats.org/officeDocument/2006/relationships" xmlns:w="http://schemas.openxmlformats.org/wordprocessingml/2006/main">
  <w:divs>
    <w:div w:id="11226130">
      <w:bodyDiv w:val="1"/>
      <w:marLeft w:val="0"/>
      <w:marRight w:val="0"/>
      <w:marTop w:val="0"/>
      <w:marBottom w:val="0"/>
      <w:divBdr>
        <w:top w:val="none" w:sz="0" w:space="0" w:color="auto"/>
        <w:left w:val="none" w:sz="0" w:space="0" w:color="auto"/>
        <w:bottom w:val="none" w:sz="0" w:space="0" w:color="auto"/>
        <w:right w:val="none" w:sz="0" w:space="0" w:color="auto"/>
      </w:divBdr>
    </w:div>
    <w:div w:id="47608094">
      <w:bodyDiv w:val="1"/>
      <w:marLeft w:val="0"/>
      <w:marRight w:val="0"/>
      <w:marTop w:val="0"/>
      <w:marBottom w:val="0"/>
      <w:divBdr>
        <w:top w:val="none" w:sz="0" w:space="0" w:color="auto"/>
        <w:left w:val="none" w:sz="0" w:space="0" w:color="auto"/>
        <w:bottom w:val="none" w:sz="0" w:space="0" w:color="auto"/>
        <w:right w:val="none" w:sz="0" w:space="0" w:color="auto"/>
      </w:divBdr>
    </w:div>
    <w:div w:id="183984689">
      <w:bodyDiv w:val="1"/>
      <w:marLeft w:val="0"/>
      <w:marRight w:val="0"/>
      <w:marTop w:val="0"/>
      <w:marBottom w:val="0"/>
      <w:divBdr>
        <w:top w:val="none" w:sz="0" w:space="0" w:color="auto"/>
        <w:left w:val="none" w:sz="0" w:space="0" w:color="auto"/>
        <w:bottom w:val="none" w:sz="0" w:space="0" w:color="auto"/>
        <w:right w:val="none" w:sz="0" w:space="0" w:color="auto"/>
      </w:divBdr>
    </w:div>
    <w:div w:id="187186954">
      <w:bodyDiv w:val="1"/>
      <w:marLeft w:val="0"/>
      <w:marRight w:val="0"/>
      <w:marTop w:val="0"/>
      <w:marBottom w:val="0"/>
      <w:divBdr>
        <w:top w:val="none" w:sz="0" w:space="0" w:color="auto"/>
        <w:left w:val="none" w:sz="0" w:space="0" w:color="auto"/>
        <w:bottom w:val="none" w:sz="0" w:space="0" w:color="auto"/>
        <w:right w:val="none" w:sz="0" w:space="0" w:color="auto"/>
      </w:divBdr>
    </w:div>
    <w:div w:id="33797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1116">
          <w:marLeft w:val="0"/>
          <w:marRight w:val="0"/>
          <w:marTop w:val="0"/>
          <w:marBottom w:val="0"/>
          <w:divBdr>
            <w:top w:val="none" w:sz="0" w:space="0" w:color="auto"/>
            <w:left w:val="none" w:sz="0" w:space="0" w:color="auto"/>
            <w:bottom w:val="none" w:sz="0" w:space="0" w:color="auto"/>
            <w:right w:val="none" w:sz="0" w:space="0" w:color="auto"/>
          </w:divBdr>
          <w:divsChild>
            <w:div w:id="648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6915">
      <w:bodyDiv w:val="1"/>
      <w:marLeft w:val="0"/>
      <w:marRight w:val="0"/>
      <w:marTop w:val="0"/>
      <w:marBottom w:val="0"/>
      <w:divBdr>
        <w:top w:val="none" w:sz="0" w:space="0" w:color="auto"/>
        <w:left w:val="none" w:sz="0" w:space="0" w:color="auto"/>
        <w:bottom w:val="none" w:sz="0" w:space="0" w:color="auto"/>
        <w:right w:val="none" w:sz="0" w:space="0" w:color="auto"/>
      </w:divBdr>
    </w:div>
    <w:div w:id="362053351">
      <w:bodyDiv w:val="1"/>
      <w:marLeft w:val="0"/>
      <w:marRight w:val="0"/>
      <w:marTop w:val="0"/>
      <w:marBottom w:val="0"/>
      <w:divBdr>
        <w:top w:val="none" w:sz="0" w:space="0" w:color="auto"/>
        <w:left w:val="none" w:sz="0" w:space="0" w:color="auto"/>
        <w:bottom w:val="none" w:sz="0" w:space="0" w:color="auto"/>
        <w:right w:val="none" w:sz="0" w:space="0" w:color="auto"/>
      </w:divBdr>
    </w:div>
    <w:div w:id="846360701">
      <w:bodyDiv w:val="1"/>
      <w:marLeft w:val="0"/>
      <w:marRight w:val="0"/>
      <w:marTop w:val="0"/>
      <w:marBottom w:val="0"/>
      <w:divBdr>
        <w:top w:val="none" w:sz="0" w:space="0" w:color="auto"/>
        <w:left w:val="none" w:sz="0" w:space="0" w:color="auto"/>
        <w:bottom w:val="none" w:sz="0" w:space="0" w:color="auto"/>
        <w:right w:val="none" w:sz="0" w:space="0" w:color="auto"/>
      </w:divBdr>
    </w:div>
    <w:div w:id="911282213">
      <w:bodyDiv w:val="1"/>
      <w:marLeft w:val="0"/>
      <w:marRight w:val="0"/>
      <w:marTop w:val="0"/>
      <w:marBottom w:val="0"/>
      <w:divBdr>
        <w:top w:val="none" w:sz="0" w:space="0" w:color="auto"/>
        <w:left w:val="none" w:sz="0" w:space="0" w:color="auto"/>
        <w:bottom w:val="none" w:sz="0" w:space="0" w:color="auto"/>
        <w:right w:val="none" w:sz="0" w:space="0" w:color="auto"/>
      </w:divBdr>
    </w:div>
    <w:div w:id="1011949149">
      <w:bodyDiv w:val="1"/>
      <w:marLeft w:val="0"/>
      <w:marRight w:val="0"/>
      <w:marTop w:val="0"/>
      <w:marBottom w:val="0"/>
      <w:divBdr>
        <w:top w:val="none" w:sz="0" w:space="0" w:color="auto"/>
        <w:left w:val="none" w:sz="0" w:space="0" w:color="auto"/>
        <w:bottom w:val="none" w:sz="0" w:space="0" w:color="auto"/>
        <w:right w:val="none" w:sz="0" w:space="0" w:color="auto"/>
      </w:divBdr>
    </w:div>
    <w:div w:id="1054158457">
      <w:bodyDiv w:val="1"/>
      <w:marLeft w:val="0"/>
      <w:marRight w:val="0"/>
      <w:marTop w:val="0"/>
      <w:marBottom w:val="0"/>
      <w:divBdr>
        <w:top w:val="none" w:sz="0" w:space="0" w:color="auto"/>
        <w:left w:val="none" w:sz="0" w:space="0" w:color="auto"/>
        <w:bottom w:val="none" w:sz="0" w:space="0" w:color="auto"/>
        <w:right w:val="none" w:sz="0" w:space="0" w:color="auto"/>
      </w:divBdr>
    </w:div>
    <w:div w:id="1091659997">
      <w:bodyDiv w:val="1"/>
      <w:marLeft w:val="0"/>
      <w:marRight w:val="0"/>
      <w:marTop w:val="0"/>
      <w:marBottom w:val="0"/>
      <w:divBdr>
        <w:top w:val="none" w:sz="0" w:space="0" w:color="auto"/>
        <w:left w:val="none" w:sz="0" w:space="0" w:color="auto"/>
        <w:bottom w:val="none" w:sz="0" w:space="0" w:color="auto"/>
        <w:right w:val="none" w:sz="0" w:space="0" w:color="auto"/>
      </w:divBdr>
    </w:div>
    <w:div w:id="1120032717">
      <w:bodyDiv w:val="1"/>
      <w:marLeft w:val="0"/>
      <w:marRight w:val="0"/>
      <w:marTop w:val="0"/>
      <w:marBottom w:val="0"/>
      <w:divBdr>
        <w:top w:val="none" w:sz="0" w:space="0" w:color="auto"/>
        <w:left w:val="none" w:sz="0" w:space="0" w:color="auto"/>
        <w:bottom w:val="none" w:sz="0" w:space="0" w:color="auto"/>
        <w:right w:val="none" w:sz="0" w:space="0" w:color="auto"/>
      </w:divBdr>
      <w:divsChild>
        <w:div w:id="798572470">
          <w:marLeft w:val="0"/>
          <w:marRight w:val="-25"/>
          <w:marTop w:val="0"/>
          <w:marBottom w:val="0"/>
          <w:divBdr>
            <w:top w:val="none" w:sz="0" w:space="0" w:color="auto"/>
            <w:left w:val="none" w:sz="0" w:space="0" w:color="auto"/>
            <w:bottom w:val="none" w:sz="0" w:space="0" w:color="auto"/>
            <w:right w:val="none" w:sz="0" w:space="0" w:color="auto"/>
          </w:divBdr>
          <w:divsChild>
            <w:div w:id="1723018958">
              <w:marLeft w:val="0"/>
              <w:marRight w:val="25"/>
              <w:marTop w:val="0"/>
              <w:marBottom w:val="0"/>
              <w:divBdr>
                <w:top w:val="none" w:sz="0" w:space="0" w:color="auto"/>
                <w:left w:val="none" w:sz="0" w:space="0" w:color="auto"/>
                <w:bottom w:val="none" w:sz="0" w:space="0" w:color="auto"/>
                <w:right w:val="none" w:sz="0" w:space="0" w:color="auto"/>
              </w:divBdr>
              <w:divsChild>
                <w:div w:id="496304771">
                  <w:marLeft w:val="3750"/>
                  <w:marRight w:val="0"/>
                  <w:marTop w:val="0"/>
                  <w:marBottom w:val="0"/>
                  <w:divBdr>
                    <w:top w:val="none" w:sz="0" w:space="0" w:color="auto"/>
                    <w:left w:val="none" w:sz="0" w:space="0" w:color="auto"/>
                    <w:bottom w:val="none" w:sz="0" w:space="0" w:color="auto"/>
                    <w:right w:val="none" w:sz="0" w:space="0" w:color="auto"/>
                  </w:divBdr>
                  <w:divsChild>
                    <w:div w:id="536896566">
                      <w:marLeft w:val="0"/>
                      <w:marRight w:val="0"/>
                      <w:marTop w:val="0"/>
                      <w:marBottom w:val="0"/>
                      <w:divBdr>
                        <w:top w:val="none" w:sz="0" w:space="0" w:color="auto"/>
                        <w:left w:val="none" w:sz="0" w:space="0" w:color="auto"/>
                        <w:bottom w:val="none" w:sz="0" w:space="0" w:color="auto"/>
                        <w:right w:val="none" w:sz="0" w:space="0" w:color="auto"/>
                      </w:divBdr>
                      <w:divsChild>
                        <w:div w:id="660425644">
                          <w:marLeft w:val="0"/>
                          <w:marRight w:val="0"/>
                          <w:marTop w:val="0"/>
                          <w:marBottom w:val="0"/>
                          <w:divBdr>
                            <w:top w:val="none" w:sz="0" w:space="0" w:color="auto"/>
                            <w:left w:val="none" w:sz="0" w:space="0" w:color="auto"/>
                            <w:bottom w:val="none" w:sz="0" w:space="0" w:color="auto"/>
                            <w:right w:val="none" w:sz="0" w:space="0" w:color="auto"/>
                          </w:divBdr>
                          <w:divsChild>
                            <w:div w:id="15565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24662">
      <w:bodyDiv w:val="1"/>
      <w:marLeft w:val="0"/>
      <w:marRight w:val="0"/>
      <w:marTop w:val="0"/>
      <w:marBottom w:val="0"/>
      <w:divBdr>
        <w:top w:val="none" w:sz="0" w:space="0" w:color="auto"/>
        <w:left w:val="none" w:sz="0" w:space="0" w:color="auto"/>
        <w:bottom w:val="none" w:sz="0" w:space="0" w:color="auto"/>
        <w:right w:val="none" w:sz="0" w:space="0" w:color="auto"/>
      </w:divBdr>
      <w:divsChild>
        <w:div w:id="106236540">
          <w:marLeft w:val="0"/>
          <w:marRight w:val="0"/>
          <w:marTop w:val="225"/>
          <w:marBottom w:val="0"/>
          <w:divBdr>
            <w:top w:val="single" w:sz="2" w:space="0" w:color="000000"/>
            <w:left w:val="single" w:sz="2" w:space="11" w:color="000000"/>
            <w:bottom w:val="single" w:sz="2" w:space="0" w:color="000000"/>
            <w:right w:val="single" w:sz="2" w:space="0" w:color="000000"/>
          </w:divBdr>
          <w:divsChild>
            <w:div w:id="15403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4866">
      <w:bodyDiv w:val="1"/>
      <w:marLeft w:val="0"/>
      <w:marRight w:val="0"/>
      <w:marTop w:val="0"/>
      <w:marBottom w:val="0"/>
      <w:divBdr>
        <w:top w:val="none" w:sz="0" w:space="0" w:color="auto"/>
        <w:left w:val="none" w:sz="0" w:space="0" w:color="auto"/>
        <w:bottom w:val="none" w:sz="0" w:space="0" w:color="auto"/>
        <w:right w:val="none" w:sz="0" w:space="0" w:color="auto"/>
      </w:divBdr>
    </w:div>
    <w:div w:id="1575892363">
      <w:bodyDiv w:val="1"/>
      <w:marLeft w:val="0"/>
      <w:marRight w:val="0"/>
      <w:marTop w:val="0"/>
      <w:marBottom w:val="0"/>
      <w:divBdr>
        <w:top w:val="none" w:sz="0" w:space="0" w:color="auto"/>
        <w:left w:val="none" w:sz="0" w:space="0" w:color="auto"/>
        <w:bottom w:val="none" w:sz="0" w:space="0" w:color="auto"/>
        <w:right w:val="none" w:sz="0" w:space="0" w:color="auto"/>
      </w:divBdr>
    </w:div>
    <w:div w:id="1766225265">
      <w:bodyDiv w:val="1"/>
      <w:marLeft w:val="0"/>
      <w:marRight w:val="0"/>
      <w:marTop w:val="0"/>
      <w:marBottom w:val="0"/>
      <w:divBdr>
        <w:top w:val="none" w:sz="0" w:space="0" w:color="auto"/>
        <w:left w:val="none" w:sz="0" w:space="0" w:color="auto"/>
        <w:bottom w:val="none" w:sz="0" w:space="0" w:color="auto"/>
        <w:right w:val="none" w:sz="0" w:space="0" w:color="auto"/>
      </w:divBdr>
      <w:divsChild>
        <w:div w:id="479805390">
          <w:marLeft w:val="0"/>
          <w:marRight w:val="0"/>
          <w:marTop w:val="0"/>
          <w:marBottom w:val="0"/>
          <w:divBdr>
            <w:top w:val="none" w:sz="0" w:space="0" w:color="auto"/>
            <w:left w:val="none" w:sz="0" w:space="0" w:color="auto"/>
            <w:bottom w:val="none" w:sz="0" w:space="0" w:color="auto"/>
            <w:right w:val="none" w:sz="0" w:space="0" w:color="auto"/>
          </w:divBdr>
          <w:divsChild>
            <w:div w:id="17318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5380">
      <w:bodyDiv w:val="1"/>
      <w:marLeft w:val="0"/>
      <w:marRight w:val="0"/>
      <w:marTop w:val="0"/>
      <w:marBottom w:val="0"/>
      <w:divBdr>
        <w:top w:val="none" w:sz="0" w:space="0" w:color="auto"/>
        <w:left w:val="none" w:sz="0" w:space="0" w:color="auto"/>
        <w:bottom w:val="none" w:sz="0" w:space="0" w:color="auto"/>
        <w:right w:val="none" w:sz="0" w:space="0" w:color="auto"/>
      </w:divBdr>
    </w:div>
    <w:div w:id="1875917855">
      <w:bodyDiv w:val="1"/>
      <w:marLeft w:val="0"/>
      <w:marRight w:val="0"/>
      <w:marTop w:val="0"/>
      <w:marBottom w:val="0"/>
      <w:divBdr>
        <w:top w:val="none" w:sz="0" w:space="0" w:color="auto"/>
        <w:left w:val="none" w:sz="0" w:space="0" w:color="auto"/>
        <w:bottom w:val="none" w:sz="0" w:space="0" w:color="auto"/>
        <w:right w:val="none" w:sz="0" w:space="0" w:color="auto"/>
      </w:divBdr>
    </w:div>
    <w:div w:id="2030178653">
      <w:bodyDiv w:val="1"/>
      <w:marLeft w:val="0"/>
      <w:marRight w:val="0"/>
      <w:marTop w:val="0"/>
      <w:marBottom w:val="0"/>
      <w:divBdr>
        <w:top w:val="none" w:sz="0" w:space="0" w:color="auto"/>
        <w:left w:val="none" w:sz="0" w:space="0" w:color="auto"/>
        <w:bottom w:val="none" w:sz="0" w:space="0" w:color="auto"/>
        <w:right w:val="none" w:sz="0" w:space="0" w:color="auto"/>
      </w:divBdr>
    </w:div>
    <w:div w:id="20841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09CF55D166D243B58C6F3C5652CDCD4AA88DD1C73C440AD217DE6D70LFv5K" TargetMode="External"/><Relationship Id="rId117" Type="http://schemas.openxmlformats.org/officeDocument/2006/relationships/hyperlink" Target="consultantplus://offline/ref=E7BB151811F2BBEB301CD02391E7E7B6A513888EC5D2EBC1AB079EF9F7WAE4I" TargetMode="External"/><Relationship Id="rId21" Type="http://schemas.openxmlformats.org/officeDocument/2006/relationships/hyperlink" Target="http://www.invest.rkomi.ru" TargetMode="External"/><Relationship Id="rId42" Type="http://schemas.openxmlformats.org/officeDocument/2006/relationships/hyperlink" Target="consultantplus://offline/ref=8B1F88273BEE2297617F689FAA0D0B0BA9153B0FD7710CC026A18D8189856BBA8CDFD5B5877D473Cp8E1O" TargetMode="External"/><Relationship Id="rId47" Type="http://schemas.openxmlformats.org/officeDocument/2006/relationships/hyperlink" Target="consultantplus://offline/ref=CE2FBF8DB344B582A98E92A5CDF4A6C48D0B87E77FA04D8A10867293A2qAqAN" TargetMode="External"/><Relationship Id="rId63" Type="http://schemas.openxmlformats.org/officeDocument/2006/relationships/hyperlink" Target="consultantplus://offline/ref=1927800CB3981DAEDE91ECAA4DFEB92EFC9C948486086BE4F2CCF10CEE2730DB5311F81FBA2F7383B0P7M" TargetMode="External"/><Relationship Id="rId68" Type="http://schemas.openxmlformats.org/officeDocument/2006/relationships/hyperlink" Target="consultantplus://offline/ref=4169B48FCD439E2274288A5620E18C28AA4A9B4FD069572177428A1600E9911B570BB741D0246AA73099ECrFSAJ" TargetMode="External"/><Relationship Id="rId84" Type="http://schemas.openxmlformats.org/officeDocument/2006/relationships/hyperlink" Target="mailto:a.a.napalkov@minek.rkomi.ru" TargetMode="External"/><Relationship Id="rId89" Type="http://schemas.openxmlformats.org/officeDocument/2006/relationships/hyperlink" Target="consultantplus://offline/ref=9C0C46079A8CC4B21FCDBE3DF0287E871970388713B1FCEBDB3FB629EABE98349FE4E5F0B94BC51E2049A6x1P1P" TargetMode="External"/><Relationship Id="rId112" Type="http://schemas.openxmlformats.org/officeDocument/2006/relationships/hyperlink" Target="mailto:a.v.sizov@mincult.rkomi.ru" TargetMode="External"/><Relationship Id="rId133" Type="http://schemas.openxmlformats.org/officeDocument/2006/relationships/hyperlink" Target="http://www.pechoraonline.ru" TargetMode="External"/><Relationship Id="rId138" Type="http://schemas.openxmlformats.org/officeDocument/2006/relationships/theme" Target="theme/theme1.xml"/><Relationship Id="rId16" Type="http://schemas.openxmlformats.org/officeDocument/2006/relationships/hyperlink" Target="http://www.invest.rkomi.ru" TargetMode="External"/><Relationship Id="rId107" Type="http://schemas.openxmlformats.org/officeDocument/2006/relationships/hyperlink" Target="mailto:minshp@minshp.rkomi.ru" TargetMode="External"/><Relationship Id="rId11" Type="http://schemas.openxmlformats.org/officeDocument/2006/relationships/hyperlink" Target="http://www.invest.rkomi.ru" TargetMode="External"/><Relationship Id="rId32" Type="http://schemas.openxmlformats.org/officeDocument/2006/relationships/hyperlink" Target="mailto:a.a.napalkov@minek.rkomi.ru" TargetMode="External"/><Relationship Id="rId37" Type="http://schemas.openxmlformats.org/officeDocument/2006/relationships/hyperlink" Target="http://www.econom.rkomi.ru" TargetMode="External"/><Relationship Id="rId53" Type="http://schemas.openxmlformats.org/officeDocument/2006/relationships/hyperlink" Target="consultantplus://offline/ref=CE2FBF8DB344B582A98E92A5CDF4A6C48D0B87E77FA04D8A10867293A2qAqAN" TargetMode="External"/><Relationship Id="rId58" Type="http://schemas.openxmlformats.org/officeDocument/2006/relationships/hyperlink" Target="mailto:m.i.kuzne&#1089;ova@minek.rkomi.ru" TargetMode="External"/><Relationship Id="rId74" Type="http://schemas.openxmlformats.org/officeDocument/2006/relationships/hyperlink" Target="mailto:v.v.elfimova@minek.rkomi.ru" TargetMode="External"/><Relationship Id="rId79" Type="http://schemas.openxmlformats.org/officeDocument/2006/relationships/hyperlink" Target="consultantplus://offline/ref=91AAFE3CF308526AF74FB0B1F538E6505B7BB17AB23CBA5EC700F2835D530282E099B90CBBBD43F75DBDBFDCp9U9L" TargetMode="External"/><Relationship Id="rId102" Type="http://schemas.openxmlformats.org/officeDocument/2006/relationships/hyperlink" Target="mailto:minshp@minshp.rkomi.ru" TargetMode="External"/><Relationship Id="rId123" Type="http://schemas.openxmlformats.org/officeDocument/2006/relationships/hyperlink" Target="http://www.adminta.ru" TargetMode="External"/><Relationship Id="rId128" Type="http://schemas.openxmlformats.org/officeDocument/2006/relationships/hyperlink" Target="http://www.priluzie.ru" TargetMode="External"/><Relationship Id="rId5" Type="http://schemas.openxmlformats.org/officeDocument/2006/relationships/footnotes" Target="footnotes.xml"/><Relationship Id="rId90" Type="http://schemas.openxmlformats.org/officeDocument/2006/relationships/hyperlink" Target="consultantplus://offline/ref=7EC6FBD437E29585DABF89A9379720A95CCCCFF2ABF5E1221B0BFB701Ea9g4P" TargetMode="External"/><Relationship Id="rId95" Type="http://schemas.openxmlformats.org/officeDocument/2006/relationships/hyperlink" Target="mailto:minshp@minshp.rkomi.ru" TargetMode="External"/><Relationship Id="rId14" Type="http://schemas.openxmlformats.org/officeDocument/2006/relationships/hyperlink" Target="mailto:v.a.ryazanova@minek.rkomi.ru" TargetMode="External"/><Relationship Id="rId22" Type="http://schemas.openxmlformats.org/officeDocument/2006/relationships/hyperlink" Target="http://www.econom.rkomi.ru" TargetMode="External"/><Relationship Id="rId27" Type="http://schemas.openxmlformats.org/officeDocument/2006/relationships/hyperlink" Target="mailto:d.i.stepanyuk@minek.rkomi.ru" TargetMode="External"/><Relationship Id="rId30" Type="http://schemas.openxmlformats.org/officeDocument/2006/relationships/hyperlink" Target="http://www.innov.rkomi.ru" TargetMode="External"/><Relationship Id="rId35" Type="http://schemas.openxmlformats.org/officeDocument/2006/relationships/hyperlink" Target="mailto:d.i.stepanyuk@minek.rkomi.ru" TargetMode="External"/><Relationship Id="rId43" Type="http://schemas.openxmlformats.org/officeDocument/2006/relationships/hyperlink" Target="mailto:d.i.stepanyuk@minek.rkomi.ru" TargetMode="External"/><Relationship Id="rId48" Type="http://schemas.openxmlformats.org/officeDocument/2006/relationships/hyperlink" Target="consultantplus://offline/ref=C93711A7447D92F7D6C580C8F0B957093C5261D08D78827E89EE0609A2E45A6E2452C36BDE2345B4PEK0Q" TargetMode="External"/><Relationship Id="rId56" Type="http://schemas.openxmlformats.org/officeDocument/2006/relationships/hyperlink" Target="consultantplus://offline/ref=C93711A7447D92F7D6C580C8F0B957093C5261D08D78827E89EE0609A2E45A6E2452C36BDE2345B3PEKBQ" TargetMode="External"/><Relationship Id="rId64" Type="http://schemas.openxmlformats.org/officeDocument/2006/relationships/hyperlink" Target="mailto:m.i.kuzne&#1089;ova@minek.rkomi.ru" TargetMode="External"/><Relationship Id="rId69" Type="http://schemas.openxmlformats.org/officeDocument/2006/relationships/hyperlink" Target="consultantplus://offline/ref=D2A9CCD6499498B10890AEDC1DE9277FED5D7F89B5C75FEACD278E253CD874405688438D74DD4452J6ZBH" TargetMode="External"/><Relationship Id="rId77" Type="http://schemas.openxmlformats.org/officeDocument/2006/relationships/hyperlink" Target="http://www.pgu.rkomi.ru" TargetMode="External"/><Relationship Id="rId100" Type="http://schemas.openxmlformats.org/officeDocument/2006/relationships/hyperlink" Target="consultantplus://offline/ref=2F92E3E8A8BCCFA86CF5D2D4A50202CAF309A5CAE9F370F5E61F4BF8F6EEA37B0BB4E4235D094AA5BE8DE5N6BCN" TargetMode="External"/><Relationship Id="rId105" Type="http://schemas.openxmlformats.org/officeDocument/2006/relationships/hyperlink" Target="mailto:minshp@minshp.rkomi.ru" TargetMode="External"/><Relationship Id="rId113" Type="http://schemas.openxmlformats.org/officeDocument/2006/relationships/hyperlink" Target="http://www.mincult.rkomi.ru" TargetMode="External"/><Relationship Id="rId118" Type="http://schemas.openxmlformats.org/officeDocument/2006/relationships/hyperlink" Target="consultantplus://offline/ref=1927800CB3981DAEDE91ECAA4DFEB92EFC9D9E8C84096BE4F2CCF10CEEB2P7M" TargetMode="External"/><Relationship Id="rId126" Type="http://schemas.openxmlformats.org/officeDocument/2006/relationships/hyperlink" Target="http://www.kojgorodok.ru" TargetMode="External"/><Relationship Id="rId134" Type="http://schemas.openxmlformats.org/officeDocument/2006/relationships/hyperlink" Target="consultantplus://offline/ref=C39E0EEB94E91E6D7F6EAA961D68A9232758488CC0DD37F3F89FE2F49DC387D045261A4Fu1j4K" TargetMode="External"/><Relationship Id="rId8" Type="http://schemas.openxmlformats.org/officeDocument/2006/relationships/hyperlink" Target="mailto:minek@minek.rkomi.ru" TargetMode="External"/><Relationship Id="rId51" Type="http://schemas.openxmlformats.org/officeDocument/2006/relationships/hyperlink" Target="mailto:v.v.elfimova@minek.rkomi.ru" TargetMode="External"/><Relationship Id="rId72" Type="http://schemas.openxmlformats.org/officeDocument/2006/relationships/hyperlink" Target="consultantplus://offline/ref=D2A9CCD6499498B10890B0D10B85797BEA502285B2C550BC9578D5786BD17E17J1Z1H" TargetMode="External"/><Relationship Id="rId80" Type="http://schemas.openxmlformats.org/officeDocument/2006/relationships/hyperlink" Target="consultantplus://offline/ref=91AAFE3CF308526AF74FB0B1F538E6505B7BB17AB23CBA5EC700F2835D530282E099B90CBBBD43F75DBDBFDCp9U7L" TargetMode="External"/><Relationship Id="rId85" Type="http://schemas.openxmlformats.org/officeDocument/2006/relationships/hyperlink" Target="http://www.econom.rkomi.ru" TargetMode="External"/><Relationship Id="rId93" Type="http://schemas.openxmlformats.org/officeDocument/2006/relationships/hyperlink" Target="consultantplus://offline/ref=F09089D105815FD8C9B01A3A7B005C57D25D8E5D367D6E56BD6BAEE689BAA7CA962C7BCBB90F7F0E01S9P" TargetMode="External"/><Relationship Id="rId98" Type="http://schemas.openxmlformats.org/officeDocument/2006/relationships/hyperlink" Target="consultantplus://offline/ref=2F92E3E8A8BCCFA86CF5CCD9B36E5CCEF406FAC3E7FA7EABB94010A5A1E7A92C4CFBBD61190443A7NBBBN" TargetMode="External"/><Relationship Id="rId121" Type="http://schemas.openxmlformats.org/officeDocument/2006/relationships/hyperlink" Target="http://&#1089;&#1099;&#1082;&#1090;&#1099;&#1074;&#1082;&#1072;&#1088;.&#1088;&#1092;/" TargetMode="External"/><Relationship Id="rId3" Type="http://schemas.openxmlformats.org/officeDocument/2006/relationships/settings" Target="settings.xml"/><Relationship Id="rId12" Type="http://schemas.openxmlformats.org/officeDocument/2006/relationships/hyperlink" Target="http://www.econom.rkomi.ru" TargetMode="External"/><Relationship Id="rId17" Type="http://schemas.openxmlformats.org/officeDocument/2006/relationships/hyperlink" Target="http://www.econom.rkomi.ru" TargetMode="External"/><Relationship Id="rId25" Type="http://schemas.openxmlformats.org/officeDocument/2006/relationships/hyperlink" Target="consultantplus://offline/ref=7309CF55D166D243B58C7131403E93C94DA6D6D9CD3C47598A48853027FC1AA5860D73C0E18B4E8749A81CL7v5K" TargetMode="External"/><Relationship Id="rId33" Type="http://schemas.openxmlformats.org/officeDocument/2006/relationships/hyperlink" Target="http://www.econom.rkomi.ru" TargetMode="External"/><Relationship Id="rId38" Type="http://schemas.openxmlformats.org/officeDocument/2006/relationships/hyperlink" Target="http://www.innov.rkomi.ru" TargetMode="External"/><Relationship Id="rId46" Type="http://schemas.openxmlformats.org/officeDocument/2006/relationships/hyperlink" Target="http://www.innov.rkomi.ru" TargetMode="External"/><Relationship Id="rId59" Type="http://schemas.openxmlformats.org/officeDocument/2006/relationships/hyperlink" Target="mailto:v.v.elfimova@minek.rkomi.ru" TargetMode="External"/><Relationship Id="rId67" Type="http://schemas.openxmlformats.org/officeDocument/2006/relationships/hyperlink" Target="consultantplus://offline/ref=136234A38BCA0FDC2B0C31AD0C0DF9464B1B887A8321555DAAB1C0DA4F5A601A6E2854FCF4DA47C7B7DC1CB7i9g3J" TargetMode="External"/><Relationship Id="rId103" Type="http://schemas.openxmlformats.org/officeDocument/2006/relationships/hyperlink" Target="mailto:n.v.hudjaeva@minshp.rkomi.ru" TargetMode="External"/><Relationship Id="rId108" Type="http://schemas.openxmlformats.org/officeDocument/2006/relationships/hyperlink" Target="mailto:minshp@minshp.rkomi.ru" TargetMode="External"/><Relationship Id="rId116" Type="http://schemas.openxmlformats.org/officeDocument/2006/relationships/hyperlink" Target="consultantplus://offline/ref=E7BB151811F2BBEB301CCE2E878BB9B2A21BD483C4DEE592F358C5A4A0AD3667B547A04448A95D02ABFA06W2EEI" TargetMode="External"/><Relationship Id="rId124" Type="http://schemas.openxmlformats.org/officeDocument/2006/relationships/hyperlink" Target="http://www.pechoraonline.ru/" TargetMode="External"/><Relationship Id="rId129" Type="http://schemas.openxmlformats.org/officeDocument/2006/relationships/hyperlink" Target="http://sosnogorsk.org/adm/info/support/" TargetMode="External"/><Relationship Id="rId137" Type="http://schemas.openxmlformats.org/officeDocument/2006/relationships/fontTable" Target="fontTable.xml"/><Relationship Id="rId20" Type="http://schemas.openxmlformats.org/officeDocument/2006/relationships/hyperlink" Target="http://www.econom.rkomi.ru" TargetMode="External"/><Relationship Id="rId41" Type="http://schemas.openxmlformats.org/officeDocument/2006/relationships/hyperlink" Target="consultantplus://offline/ref=8B1F88273BEE2297617F689FAA0D0B0BAD1F340ED27D51CA2EF881838E8A34AD8B96D9B4877D45p3EDO" TargetMode="External"/><Relationship Id="rId54" Type="http://schemas.openxmlformats.org/officeDocument/2006/relationships/hyperlink" Target="consultantplus://offline/ref=CE2FBF8DB344B582A98E8CA8DB98F8C08A05DEEB7EAC42D94CD929CEF5A395D224001D91A78735DD5320FEq9q0N" TargetMode="External"/><Relationship Id="rId62" Type="http://schemas.openxmlformats.org/officeDocument/2006/relationships/hyperlink" Target="consultantplus://offline/ref=1927800CB3981DAEDE91ECAA4DFEB92EFC9D9C8E81026BE4F2CCF10CEE2730DB5311F81FBA2F7383B0PAM" TargetMode="External"/><Relationship Id="rId70" Type="http://schemas.openxmlformats.org/officeDocument/2006/relationships/hyperlink" Target="consultantplus://offline/ref=D2A9CCD6499498B10890B0D10B85797BEA502285B3C55DBA9878D5786BD17E1711C71ACF30D045526319B7JFZ7H" TargetMode="External"/><Relationship Id="rId75" Type="http://schemas.openxmlformats.org/officeDocument/2006/relationships/hyperlink" Target="http://www.econom.rkomi.ru" TargetMode="External"/><Relationship Id="rId83" Type="http://schemas.openxmlformats.org/officeDocument/2006/relationships/hyperlink" Target="mailto:d.i.stepanyuk@minek.rkomi.ru" TargetMode="External"/><Relationship Id="rId88" Type="http://schemas.openxmlformats.org/officeDocument/2006/relationships/hyperlink" Target="consultantplus://offline/ref=8D96C45B0DBC2EFCB64A5A13E7BD7CCE770C6538A9905F230520A243BD3F9AE714DF0CD415C4BD1Fs9B2P" TargetMode="External"/><Relationship Id="rId91" Type="http://schemas.openxmlformats.org/officeDocument/2006/relationships/hyperlink" Target="consultantplus://offline/ref=C7B1E020CA034C3314BFCA6EAB4CD97992E5E642F41B61008E785CC1C7ED53FC8069D296590A7DF23F0CF2vBr2P" TargetMode="External"/><Relationship Id="rId96" Type="http://schemas.openxmlformats.org/officeDocument/2006/relationships/hyperlink" Target="mailto:s.v.voronkova@minshp.rkomi.ru" TargetMode="External"/><Relationship Id="rId111" Type="http://schemas.openxmlformats.org/officeDocument/2006/relationships/hyperlink" Target="mailto:minshp@minshp.rkomi.ru" TargetMode="External"/><Relationship Id="rId132" Type="http://schemas.openxmlformats.org/officeDocument/2006/relationships/hyperlink" Target="http://&#1091;&#1089;&#1090;&#1100;-&#1082;&#1091;&#1083;&#1086;&#1084;.&#1088;&#109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conom.rkomi.ru" TargetMode="External"/><Relationship Id="rId23" Type="http://schemas.openxmlformats.org/officeDocument/2006/relationships/hyperlink" Target="consultantplus://offline/ref=D44300C134CEFEB52D9BC2C5D95E1E305B1517A85871BEB75F134B3BB9E310FA291A9FD656B2F7C116E17EEFMFM" TargetMode="External"/><Relationship Id="rId28" Type="http://schemas.openxmlformats.org/officeDocument/2006/relationships/hyperlink" Target="mailto:a.a.napalkov@minek.rkomi.ru" TargetMode="External"/><Relationship Id="rId36" Type="http://schemas.openxmlformats.org/officeDocument/2006/relationships/hyperlink" Target="mailto:a.a.napalkov@minek.rkomi.ru" TargetMode="External"/><Relationship Id="rId49" Type="http://schemas.openxmlformats.org/officeDocument/2006/relationships/hyperlink" Target="consultantplus://offline/ref=C93711A7447D92F7D6C580C8F0B957093C5261D08D78827E89EE0609A2E45A6E2452C36BDE2345B3PEKBQ" TargetMode="External"/><Relationship Id="rId57" Type="http://schemas.openxmlformats.org/officeDocument/2006/relationships/hyperlink" Target="consultantplus://offline/ref=19E3FD4B6A103AE9228855E3B1EE84DB87678D2F4152B8BE6981A0951B65FE08726CE9DA18BB66E7S2E2O" TargetMode="External"/><Relationship Id="rId106" Type="http://schemas.openxmlformats.org/officeDocument/2006/relationships/hyperlink" Target="mailto:minshp@minshp.rkomi.ru" TargetMode="External"/><Relationship Id="rId114" Type="http://schemas.openxmlformats.org/officeDocument/2006/relationships/hyperlink" Target="consultantplus://offline/ref=9CD42EBAA02B24783B2CA649C5A5FBAD3CE80D2BFCD740AE4AC7B4D23Ew5BBI" TargetMode="External"/><Relationship Id="rId119" Type="http://schemas.openxmlformats.org/officeDocument/2006/relationships/hyperlink" Target="consultantplus://offline/ref=597BEB750642C1F2F4F982D8F30ECFBB15C4D7650ED4DA6B21F210C210ACSDN" TargetMode="External"/><Relationship Id="rId127" Type="http://schemas.openxmlformats.org/officeDocument/2006/relationships/hyperlink" Target="http://www.kortkeros.ru" TargetMode="External"/><Relationship Id="rId10" Type="http://schemas.openxmlformats.org/officeDocument/2006/relationships/hyperlink" Target="http://www.econom.rkomi.ru" TargetMode="External"/><Relationship Id="rId31" Type="http://schemas.openxmlformats.org/officeDocument/2006/relationships/hyperlink" Target="mailto:d.i.stepanyuk@minek.rkomi.ru" TargetMode="External"/><Relationship Id="rId44" Type="http://schemas.openxmlformats.org/officeDocument/2006/relationships/hyperlink" Target="mailto:a.a.napalkov@minek.rkomi.ru" TargetMode="External"/><Relationship Id="rId52" Type="http://schemas.openxmlformats.org/officeDocument/2006/relationships/hyperlink" Target="http://www.mbrk.ru" TargetMode="External"/><Relationship Id="rId60" Type="http://schemas.openxmlformats.org/officeDocument/2006/relationships/hyperlink" Target="http://www.mbrk.ru" TargetMode="External"/><Relationship Id="rId65" Type="http://schemas.openxmlformats.org/officeDocument/2006/relationships/hyperlink" Target="mailto:v.v.elfimova@minek.rkomi.ru" TargetMode="External"/><Relationship Id="rId73" Type="http://schemas.openxmlformats.org/officeDocument/2006/relationships/hyperlink" Target="consultantplus://offline/ref=FCA22378241E8A49C8D7FA400EE1B846EEDEC3D39F1CE3B8975CDD242115561FDCE4A62346DA503EH3u1H" TargetMode="External"/><Relationship Id="rId78" Type="http://schemas.openxmlformats.org/officeDocument/2006/relationships/hyperlink" Target="consultantplus://offline/ref=91AAFE3CF308526AF74FB0B1F538E6505B7BB17AB23CBA5EC700F2835D530282E099B90CBBBD43F75DBDBFDCp9UAL" TargetMode="External"/><Relationship Id="rId81" Type="http://schemas.openxmlformats.org/officeDocument/2006/relationships/hyperlink" Target="consultantplus://offline/ref=91AAFE3CF308526AF74FB0B1F538E6505B7BB17AB23CBA5EC700F2835D530282E099B90CBBBD43F75DBDBFDFp9UEL" TargetMode="External"/><Relationship Id="rId86" Type="http://schemas.openxmlformats.org/officeDocument/2006/relationships/hyperlink" Target="consultantplus://offline/ref=89E146646EAA99AE50EBDB53861702EDC1B094ED65E48FC2162431A41E7F6B14A488DB9D6E399EBB344AAFkE6CO" TargetMode="External"/><Relationship Id="rId94" Type="http://schemas.openxmlformats.org/officeDocument/2006/relationships/hyperlink" Target="http://www.mbrk.ru" TargetMode="External"/><Relationship Id="rId99" Type="http://schemas.openxmlformats.org/officeDocument/2006/relationships/hyperlink" Target="consultantplus://offline/ref=2F92E3E8A8BCCFA86CF5D2D4A50202CAF309A5CAE9F370F5E61F4BF8F6EEA37B0BB4E4235D094AA5BE8EEEN6BCN" TargetMode="External"/><Relationship Id="rId101" Type="http://schemas.openxmlformats.org/officeDocument/2006/relationships/hyperlink" Target="mailto:minshp@minshp.rkomi.ru" TargetMode="External"/><Relationship Id="rId122" Type="http://schemas.openxmlformats.org/officeDocument/2006/relationships/hyperlink" Target="http://&#1074;&#1086;&#1088;&#1082;&#1091;&#1090;&#1072;.&#1088;&#1092;/" TargetMode="External"/><Relationship Id="rId130" Type="http://schemas.openxmlformats.org/officeDocument/2006/relationships/hyperlink" Target="http://www.syktyvdin.ru" TargetMode="External"/><Relationship Id="rId135"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mailto:v.a.ryazanova@minek.rkomi.ru" TargetMode="External"/><Relationship Id="rId13" Type="http://schemas.openxmlformats.org/officeDocument/2006/relationships/hyperlink" Target="mailto:minek@minek.rkomi.ru" TargetMode="External"/><Relationship Id="rId18" Type="http://schemas.openxmlformats.org/officeDocument/2006/relationships/hyperlink" Target="mailto:minek@minek.rkomi.ru" TargetMode="External"/><Relationship Id="rId39" Type="http://schemas.openxmlformats.org/officeDocument/2006/relationships/hyperlink" Target="consultantplus://offline/ref=57FABD3182692A1298D7D9050EBFAE1072568759603E7B7378AA4F2C5C0BA573AFA156709050D4DA90BB4Av67FL" TargetMode="External"/><Relationship Id="rId109" Type="http://schemas.openxmlformats.org/officeDocument/2006/relationships/hyperlink" Target="mailto:minshp@minshp.rkomi.ru" TargetMode="External"/><Relationship Id="rId34" Type="http://schemas.openxmlformats.org/officeDocument/2006/relationships/hyperlink" Target="http://www.innov.rkomi.ru" TargetMode="External"/><Relationship Id="rId50" Type="http://schemas.openxmlformats.org/officeDocument/2006/relationships/hyperlink" Target="consultantplus://offline/ref=C93711A7447D92F7D6C580C8F0B957093C5367D28472827E89EE0609A2E45A6E2452C36BDE2344B6PEKDQ" TargetMode="External"/><Relationship Id="rId55" Type="http://schemas.openxmlformats.org/officeDocument/2006/relationships/hyperlink" Target="consultantplus://offline/ref=C93711A7447D92F7D6C580C8F0B957093C5261D08D78827E89EE0609A2E45A6E2452C36BDE2345B4PEK0Q" TargetMode="External"/><Relationship Id="rId76" Type="http://schemas.openxmlformats.org/officeDocument/2006/relationships/hyperlink" Target="http://www.mbrk.ru" TargetMode="External"/><Relationship Id="rId97" Type="http://schemas.openxmlformats.org/officeDocument/2006/relationships/hyperlink" Target="consultantplus://offline/ref=2F92E3E8A8BCCFA86CF5CCD9B36E5CCEF403FAC4E0F37EABB94010A5A1E7A92C4CFBBD61190543A7NBB7N" TargetMode="External"/><Relationship Id="rId104" Type="http://schemas.openxmlformats.org/officeDocument/2006/relationships/hyperlink" Target="mailto:minshp@minshp.rkomi.ru" TargetMode="External"/><Relationship Id="rId120" Type="http://schemas.openxmlformats.org/officeDocument/2006/relationships/hyperlink" Target="mailto:m.i.kuzne&#1089;ova@minek.rkomi.ru" TargetMode="External"/><Relationship Id="rId125" Type="http://schemas.openxmlformats.org/officeDocument/2006/relationships/hyperlink" Target="http://www.mrk11.ru/" TargetMode="External"/><Relationship Id="rId7" Type="http://schemas.openxmlformats.org/officeDocument/2006/relationships/hyperlink" Target="consultantplus://offline/ref=58F7B71DC8039C0C82B94BF5872399CC37A03661F48EE4848FCC6920D550DE7568E90D688A7283532675C8g2z0K" TargetMode="External"/><Relationship Id="rId71" Type="http://schemas.openxmlformats.org/officeDocument/2006/relationships/hyperlink" Target="consultantplus://offline/ref=D2A9CCD6499498B10890AEDC1DE9277FED5D7F89B5C75FEACD278E253CD874405688438D74DD4452J6ZBH" TargetMode="External"/><Relationship Id="rId92" Type="http://schemas.openxmlformats.org/officeDocument/2006/relationships/hyperlink" Target="consultantplus://offline/ref=F09089D105815FD8C9B004376D6C0253D552D15331786000E834F5BBDEB3AD9DD1632289FD027E0F1CB89C06SFP" TargetMode="External"/><Relationship Id="rId2" Type="http://schemas.openxmlformats.org/officeDocument/2006/relationships/styles" Target="styles.xml"/><Relationship Id="rId29" Type="http://schemas.openxmlformats.org/officeDocument/2006/relationships/hyperlink" Target="http://www.econom.rkomi.ru" TargetMode="External"/><Relationship Id="rId24" Type="http://schemas.openxmlformats.org/officeDocument/2006/relationships/hyperlink" Target="consultantplus://offline/ref=7309CF55D166D243B58C6F3C5652CDCD4AA989D7C53B440AD217DE6D70F510F2C1422A82A5864F86L4vDK" TargetMode="External"/><Relationship Id="rId40" Type="http://schemas.openxmlformats.org/officeDocument/2006/relationships/hyperlink" Target="consultantplus://offline/ref=57FABD3182692A1298D7C70818D3F014755BD851683A712725F514710Bv072L" TargetMode="External"/><Relationship Id="rId45" Type="http://schemas.openxmlformats.org/officeDocument/2006/relationships/hyperlink" Target="http://www.econom.rkomi.ru" TargetMode="External"/><Relationship Id="rId66" Type="http://schemas.openxmlformats.org/officeDocument/2006/relationships/hyperlink" Target="http://www.mbrk.ru" TargetMode="External"/><Relationship Id="rId87" Type="http://schemas.openxmlformats.org/officeDocument/2006/relationships/hyperlink" Target="consultantplus://offline/ref=FE0AE4A5F62F138E8DCEC11C0503038D8133E9D592A9D79480EB4D9C2F1DF799A22FB485A7A117DC8A50ADnBLEO" TargetMode="External"/><Relationship Id="rId110" Type="http://schemas.openxmlformats.org/officeDocument/2006/relationships/hyperlink" Target="mailto:minshp@minshp.rkomi.ru" TargetMode="External"/><Relationship Id="rId115" Type="http://schemas.openxmlformats.org/officeDocument/2006/relationships/hyperlink" Target="https://docs.google.com/document/d/1s898FaJFMA-Bd6CZQFRiYkxzP3j_dy2cGgU_zP24EYs/edit" TargetMode="External"/><Relationship Id="rId131" Type="http://schemas.openxmlformats.org/officeDocument/2006/relationships/hyperlink" Target="http://www.&#1089;&#1099;&#1089;&#1086;&#1083;&#1072;-&#1072;&#1076;&#1084;.&#1088;&#1092;" TargetMode="External"/><Relationship Id="rId136" Type="http://schemas.openxmlformats.org/officeDocument/2006/relationships/footer" Target="footer1.xml"/><Relationship Id="rId61" Type="http://schemas.openxmlformats.org/officeDocument/2006/relationships/hyperlink" Target="consultantplus://offline/ref=1927800CB3981DAEDE91ECAA4DFEB92EFC9D9E8C84096BE4F2CCF10CEEB2P7M" TargetMode="External"/><Relationship Id="rId82" Type="http://schemas.openxmlformats.org/officeDocument/2006/relationships/hyperlink" Target="consultantplus://offline/ref=91AAFE3CF308526AF74FB0B1F538E6505B7BB17AB23CBA5EC700F2835D530282E099B90CBBBD43F75DBDBFDFp9UDL" TargetMode="External"/><Relationship Id="rId19" Type="http://schemas.openxmlformats.org/officeDocument/2006/relationships/hyperlink" Target="mailto:v.a.ryazanova@minek.rkomi.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41158</Words>
  <Characters>234606</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23</vt:lpstr>
    </vt:vector>
  </TitlesOfParts>
  <Company>Reanimator Extreme Edition</Company>
  <LinksUpToDate>false</LinksUpToDate>
  <CharactersWithSpaces>275214</CharactersWithSpaces>
  <SharedDoc>false</SharedDoc>
  <HLinks>
    <vt:vector size="1020" baseType="variant">
      <vt:variant>
        <vt:i4>8060970</vt:i4>
      </vt:variant>
      <vt:variant>
        <vt:i4>621</vt:i4>
      </vt:variant>
      <vt:variant>
        <vt:i4>0</vt:i4>
      </vt:variant>
      <vt:variant>
        <vt:i4>5</vt:i4>
      </vt:variant>
      <vt:variant>
        <vt:lpwstr>http://www.economy.gov.ru/</vt:lpwstr>
      </vt:variant>
      <vt:variant>
        <vt:lpwstr/>
      </vt:variant>
      <vt:variant>
        <vt:i4>6881331</vt:i4>
      </vt:variant>
      <vt:variant>
        <vt:i4>618</vt:i4>
      </vt:variant>
      <vt:variant>
        <vt:i4>0</vt:i4>
      </vt:variant>
      <vt:variant>
        <vt:i4>5</vt:i4>
      </vt:variant>
      <vt:variant>
        <vt:lpwstr>consultantplus://offline/ref=C39E0EEB94E91E6D7F6EAA961D68A9232758488CC0DD37F3F89FE2F49DC387D045261A4Fu1j4K</vt:lpwstr>
      </vt:variant>
      <vt:variant>
        <vt:lpwstr/>
      </vt:variant>
      <vt:variant>
        <vt:i4>589849</vt:i4>
      </vt:variant>
      <vt:variant>
        <vt:i4>615</vt:i4>
      </vt:variant>
      <vt:variant>
        <vt:i4>0</vt:i4>
      </vt:variant>
      <vt:variant>
        <vt:i4>5</vt:i4>
      </vt:variant>
      <vt:variant>
        <vt:lpwstr>http://www.pechoraonline.ru/</vt:lpwstr>
      </vt:variant>
      <vt:variant>
        <vt:lpwstr/>
      </vt:variant>
      <vt:variant>
        <vt:i4>68157561</vt:i4>
      </vt:variant>
      <vt:variant>
        <vt:i4>612</vt:i4>
      </vt:variant>
      <vt:variant>
        <vt:i4>0</vt:i4>
      </vt:variant>
      <vt:variant>
        <vt:i4>5</vt:i4>
      </vt:variant>
      <vt:variant>
        <vt:lpwstr>http://усть-кулом.рф/</vt:lpwstr>
      </vt:variant>
      <vt:variant>
        <vt:lpwstr/>
      </vt:variant>
      <vt:variant>
        <vt:i4>73597017</vt:i4>
      </vt:variant>
      <vt:variant>
        <vt:i4>609</vt:i4>
      </vt:variant>
      <vt:variant>
        <vt:i4>0</vt:i4>
      </vt:variant>
      <vt:variant>
        <vt:i4>5</vt:i4>
      </vt:variant>
      <vt:variant>
        <vt:lpwstr>http://www.сысола-адм.рф/</vt:lpwstr>
      </vt:variant>
      <vt:variant>
        <vt:lpwstr/>
      </vt:variant>
      <vt:variant>
        <vt:i4>1900569</vt:i4>
      </vt:variant>
      <vt:variant>
        <vt:i4>606</vt:i4>
      </vt:variant>
      <vt:variant>
        <vt:i4>0</vt:i4>
      </vt:variant>
      <vt:variant>
        <vt:i4>5</vt:i4>
      </vt:variant>
      <vt:variant>
        <vt:lpwstr>http://www.syktyvdin.ru/</vt:lpwstr>
      </vt:variant>
      <vt:variant>
        <vt:lpwstr/>
      </vt:variant>
      <vt:variant>
        <vt:i4>7929893</vt:i4>
      </vt:variant>
      <vt:variant>
        <vt:i4>603</vt:i4>
      </vt:variant>
      <vt:variant>
        <vt:i4>0</vt:i4>
      </vt:variant>
      <vt:variant>
        <vt:i4>5</vt:i4>
      </vt:variant>
      <vt:variant>
        <vt:lpwstr>http://sosnogorsk.org/adm/info/support/</vt:lpwstr>
      </vt:variant>
      <vt:variant>
        <vt:lpwstr/>
      </vt:variant>
      <vt:variant>
        <vt:i4>7667747</vt:i4>
      </vt:variant>
      <vt:variant>
        <vt:i4>600</vt:i4>
      </vt:variant>
      <vt:variant>
        <vt:i4>0</vt:i4>
      </vt:variant>
      <vt:variant>
        <vt:i4>5</vt:i4>
      </vt:variant>
      <vt:variant>
        <vt:lpwstr>http://www.priluzie.ru/</vt:lpwstr>
      </vt:variant>
      <vt:variant>
        <vt:lpwstr/>
      </vt:variant>
      <vt:variant>
        <vt:i4>327706</vt:i4>
      </vt:variant>
      <vt:variant>
        <vt:i4>597</vt:i4>
      </vt:variant>
      <vt:variant>
        <vt:i4>0</vt:i4>
      </vt:variant>
      <vt:variant>
        <vt:i4>5</vt:i4>
      </vt:variant>
      <vt:variant>
        <vt:lpwstr>http://www.kortkeros.ru/</vt:lpwstr>
      </vt:variant>
      <vt:variant>
        <vt:lpwstr/>
      </vt:variant>
      <vt:variant>
        <vt:i4>1966167</vt:i4>
      </vt:variant>
      <vt:variant>
        <vt:i4>594</vt:i4>
      </vt:variant>
      <vt:variant>
        <vt:i4>0</vt:i4>
      </vt:variant>
      <vt:variant>
        <vt:i4>5</vt:i4>
      </vt:variant>
      <vt:variant>
        <vt:lpwstr>http://www.kojgorodok.ru/</vt:lpwstr>
      </vt:variant>
      <vt:variant>
        <vt:lpwstr/>
      </vt:variant>
      <vt:variant>
        <vt:i4>4259912</vt:i4>
      </vt:variant>
      <vt:variant>
        <vt:i4>591</vt:i4>
      </vt:variant>
      <vt:variant>
        <vt:i4>0</vt:i4>
      </vt:variant>
      <vt:variant>
        <vt:i4>5</vt:i4>
      </vt:variant>
      <vt:variant>
        <vt:lpwstr>http://www.mrk11.ru/</vt:lpwstr>
      </vt:variant>
      <vt:variant>
        <vt:lpwstr/>
      </vt:variant>
      <vt:variant>
        <vt:i4>589849</vt:i4>
      </vt:variant>
      <vt:variant>
        <vt:i4>588</vt:i4>
      </vt:variant>
      <vt:variant>
        <vt:i4>0</vt:i4>
      </vt:variant>
      <vt:variant>
        <vt:i4>5</vt:i4>
      </vt:variant>
      <vt:variant>
        <vt:lpwstr>http://www.pechoraonline.ru/</vt:lpwstr>
      </vt:variant>
      <vt:variant>
        <vt:lpwstr/>
      </vt:variant>
      <vt:variant>
        <vt:i4>7667826</vt:i4>
      </vt:variant>
      <vt:variant>
        <vt:i4>585</vt:i4>
      </vt:variant>
      <vt:variant>
        <vt:i4>0</vt:i4>
      </vt:variant>
      <vt:variant>
        <vt:i4>5</vt:i4>
      </vt:variant>
      <vt:variant>
        <vt:lpwstr>http://www.adminta.ru/</vt:lpwstr>
      </vt:variant>
      <vt:variant>
        <vt:lpwstr/>
      </vt:variant>
      <vt:variant>
        <vt:i4>71630885</vt:i4>
      </vt:variant>
      <vt:variant>
        <vt:i4>582</vt:i4>
      </vt:variant>
      <vt:variant>
        <vt:i4>0</vt:i4>
      </vt:variant>
      <vt:variant>
        <vt:i4>5</vt:i4>
      </vt:variant>
      <vt:variant>
        <vt:lpwstr>http://воркута.рф/</vt:lpwstr>
      </vt:variant>
      <vt:variant>
        <vt:lpwstr/>
      </vt:variant>
      <vt:variant>
        <vt:i4>918632</vt:i4>
      </vt:variant>
      <vt:variant>
        <vt:i4>579</vt:i4>
      </vt:variant>
      <vt:variant>
        <vt:i4>0</vt:i4>
      </vt:variant>
      <vt:variant>
        <vt:i4>5</vt:i4>
      </vt:variant>
      <vt:variant>
        <vt:lpwstr>http://сыктывкар.рф/</vt:lpwstr>
      </vt:variant>
      <vt:variant>
        <vt:lpwstr/>
      </vt:variant>
      <vt:variant>
        <vt:i4>7472172</vt:i4>
      </vt:variant>
      <vt:variant>
        <vt:i4>576</vt:i4>
      </vt:variant>
      <vt:variant>
        <vt:i4>0</vt:i4>
      </vt:variant>
      <vt:variant>
        <vt:i4>5</vt:i4>
      </vt:variant>
      <vt:variant>
        <vt:lpwstr>mailto:m.i.kuzneсova@minek.rkomi.ru</vt:lpwstr>
      </vt:variant>
      <vt:variant>
        <vt:lpwstr/>
      </vt:variant>
      <vt:variant>
        <vt:i4>5439576</vt:i4>
      </vt:variant>
      <vt:variant>
        <vt:i4>573</vt:i4>
      </vt:variant>
      <vt:variant>
        <vt:i4>0</vt:i4>
      </vt:variant>
      <vt:variant>
        <vt:i4>5</vt:i4>
      </vt:variant>
      <vt:variant>
        <vt:lpwstr>consultantplus://offline/ref=597BEB750642C1F2F4F982D8F30ECFBB15C4D7650ED4DA6B21F210C210ACSDN</vt:lpwstr>
      </vt:variant>
      <vt:variant>
        <vt:lpwstr/>
      </vt:variant>
      <vt:variant>
        <vt:i4>5439492</vt:i4>
      </vt:variant>
      <vt:variant>
        <vt:i4>570</vt:i4>
      </vt:variant>
      <vt:variant>
        <vt:i4>0</vt:i4>
      </vt:variant>
      <vt:variant>
        <vt:i4>5</vt:i4>
      </vt:variant>
      <vt:variant>
        <vt:lpwstr>consultantplus://offline/ref=1927800CB3981DAEDE91ECAA4DFEB92EFC9D9E8C84096BE4F2CCF10CEEB2P7M</vt:lpwstr>
      </vt:variant>
      <vt:variant>
        <vt:lpwstr/>
      </vt:variant>
      <vt:variant>
        <vt:i4>6160393</vt:i4>
      </vt:variant>
      <vt:variant>
        <vt:i4>567</vt:i4>
      </vt:variant>
      <vt:variant>
        <vt:i4>0</vt:i4>
      </vt:variant>
      <vt:variant>
        <vt:i4>5</vt:i4>
      </vt:variant>
      <vt:variant>
        <vt:lpwstr>consultantplus://offline/ref=E7BB151811F2BBEB301CD02391E7E7B6A513888EC5D2EBC1AB079EF9F7WAE4I</vt:lpwstr>
      </vt:variant>
      <vt:variant>
        <vt:lpwstr/>
      </vt:variant>
      <vt:variant>
        <vt:i4>6029402</vt:i4>
      </vt:variant>
      <vt:variant>
        <vt:i4>564</vt:i4>
      </vt:variant>
      <vt:variant>
        <vt:i4>0</vt:i4>
      </vt:variant>
      <vt:variant>
        <vt:i4>5</vt:i4>
      </vt:variant>
      <vt:variant>
        <vt:lpwstr>consultantplus://offline/ref=E7BB151811F2BBEB301CCE2E878BB9B2A21BD483C4DEE592F358C5A4A0AD3667B547A04448A95D02ABFA06W2EEI</vt:lpwstr>
      </vt:variant>
      <vt:variant>
        <vt:lpwstr/>
      </vt:variant>
      <vt:variant>
        <vt:i4>65624</vt:i4>
      </vt:variant>
      <vt:variant>
        <vt:i4>561</vt:i4>
      </vt:variant>
      <vt:variant>
        <vt:i4>0</vt:i4>
      </vt:variant>
      <vt:variant>
        <vt:i4>5</vt:i4>
      </vt:variant>
      <vt:variant>
        <vt:lpwstr>https://docs.google.com/document/d/1s898FaJFMA-Bd6CZQFRiYkxzP3j_dy2cGgU_zP24EYs/edit</vt:lpwstr>
      </vt:variant>
      <vt:variant>
        <vt:lpwstr>heading=h.1mrcu09</vt:lpwstr>
      </vt:variant>
      <vt:variant>
        <vt:i4>5439578</vt:i4>
      </vt:variant>
      <vt:variant>
        <vt:i4>558</vt:i4>
      </vt:variant>
      <vt:variant>
        <vt:i4>0</vt:i4>
      </vt:variant>
      <vt:variant>
        <vt:i4>5</vt:i4>
      </vt:variant>
      <vt:variant>
        <vt:lpwstr>consultantplus://offline/ref=9CD42EBAA02B24783B2CA649C5A5FBAD3CE80D2BFCD740AE4AC7B4D23Ew5BBI</vt:lpwstr>
      </vt:variant>
      <vt:variant>
        <vt:lpwstr/>
      </vt:variant>
      <vt:variant>
        <vt:i4>69</vt:i4>
      </vt:variant>
      <vt:variant>
        <vt:i4>555</vt:i4>
      </vt:variant>
      <vt:variant>
        <vt:i4>0</vt:i4>
      </vt:variant>
      <vt:variant>
        <vt:i4>5</vt:i4>
      </vt:variant>
      <vt:variant>
        <vt:lpwstr>http://www.mincult.rkomi.ru/</vt:lpwstr>
      </vt:variant>
      <vt:variant>
        <vt:lpwstr/>
      </vt:variant>
      <vt:variant>
        <vt:i4>917612</vt:i4>
      </vt:variant>
      <vt:variant>
        <vt:i4>552</vt:i4>
      </vt:variant>
      <vt:variant>
        <vt:i4>0</vt:i4>
      </vt:variant>
      <vt:variant>
        <vt:i4>5</vt:i4>
      </vt:variant>
      <vt:variant>
        <vt:lpwstr>mailto:a.v.sizov@mincult.rkomi.ru</vt:lpwstr>
      </vt:variant>
      <vt:variant>
        <vt:lpwstr/>
      </vt:variant>
      <vt:variant>
        <vt:i4>2424909</vt:i4>
      </vt:variant>
      <vt:variant>
        <vt:i4>549</vt:i4>
      </vt:variant>
      <vt:variant>
        <vt:i4>0</vt:i4>
      </vt:variant>
      <vt:variant>
        <vt:i4>5</vt:i4>
      </vt:variant>
      <vt:variant>
        <vt:lpwstr>mailto:minshp@minshp.rkomi.ru</vt:lpwstr>
      </vt:variant>
      <vt:variant>
        <vt:lpwstr/>
      </vt:variant>
      <vt:variant>
        <vt:i4>2424909</vt:i4>
      </vt:variant>
      <vt:variant>
        <vt:i4>546</vt:i4>
      </vt:variant>
      <vt:variant>
        <vt:i4>0</vt:i4>
      </vt:variant>
      <vt:variant>
        <vt:i4>5</vt:i4>
      </vt:variant>
      <vt:variant>
        <vt:lpwstr>mailto:minshp@minshp.rkomi.ru</vt:lpwstr>
      </vt:variant>
      <vt:variant>
        <vt:lpwstr/>
      </vt:variant>
      <vt:variant>
        <vt:i4>2424909</vt:i4>
      </vt:variant>
      <vt:variant>
        <vt:i4>543</vt:i4>
      </vt:variant>
      <vt:variant>
        <vt:i4>0</vt:i4>
      </vt:variant>
      <vt:variant>
        <vt:i4>5</vt:i4>
      </vt:variant>
      <vt:variant>
        <vt:lpwstr>mailto:minshp@minshp.rkomi.ru</vt:lpwstr>
      </vt:variant>
      <vt:variant>
        <vt:lpwstr/>
      </vt:variant>
      <vt:variant>
        <vt:i4>2424909</vt:i4>
      </vt:variant>
      <vt:variant>
        <vt:i4>540</vt:i4>
      </vt:variant>
      <vt:variant>
        <vt:i4>0</vt:i4>
      </vt:variant>
      <vt:variant>
        <vt:i4>5</vt:i4>
      </vt:variant>
      <vt:variant>
        <vt:lpwstr>mailto:minshp@minshp.rkomi.ru</vt:lpwstr>
      </vt:variant>
      <vt:variant>
        <vt:lpwstr/>
      </vt:variant>
      <vt:variant>
        <vt:i4>2424909</vt:i4>
      </vt:variant>
      <vt:variant>
        <vt:i4>537</vt:i4>
      </vt:variant>
      <vt:variant>
        <vt:i4>0</vt:i4>
      </vt:variant>
      <vt:variant>
        <vt:i4>5</vt:i4>
      </vt:variant>
      <vt:variant>
        <vt:lpwstr>mailto:minshp@minshp.rkomi.ru</vt:lpwstr>
      </vt:variant>
      <vt:variant>
        <vt:lpwstr/>
      </vt:variant>
      <vt:variant>
        <vt:i4>2424909</vt:i4>
      </vt:variant>
      <vt:variant>
        <vt:i4>534</vt:i4>
      </vt:variant>
      <vt:variant>
        <vt:i4>0</vt:i4>
      </vt:variant>
      <vt:variant>
        <vt:i4>5</vt:i4>
      </vt:variant>
      <vt:variant>
        <vt:lpwstr>mailto:minshp@minshp.rkomi.ru</vt:lpwstr>
      </vt:variant>
      <vt:variant>
        <vt:lpwstr/>
      </vt:variant>
      <vt:variant>
        <vt:i4>2424909</vt:i4>
      </vt:variant>
      <vt:variant>
        <vt:i4>531</vt:i4>
      </vt:variant>
      <vt:variant>
        <vt:i4>0</vt:i4>
      </vt:variant>
      <vt:variant>
        <vt:i4>5</vt:i4>
      </vt:variant>
      <vt:variant>
        <vt:lpwstr>mailto:minshp@minshp.rkomi.ru</vt:lpwstr>
      </vt:variant>
      <vt:variant>
        <vt:lpwstr/>
      </vt:variant>
      <vt:variant>
        <vt:i4>2424909</vt:i4>
      </vt:variant>
      <vt:variant>
        <vt:i4>528</vt:i4>
      </vt:variant>
      <vt:variant>
        <vt:i4>0</vt:i4>
      </vt:variant>
      <vt:variant>
        <vt:i4>5</vt:i4>
      </vt:variant>
      <vt:variant>
        <vt:lpwstr>mailto:minshp@minshp.rkomi.ru</vt:lpwstr>
      </vt:variant>
      <vt:variant>
        <vt:lpwstr/>
      </vt:variant>
      <vt:variant>
        <vt:i4>5046332</vt:i4>
      </vt:variant>
      <vt:variant>
        <vt:i4>525</vt:i4>
      </vt:variant>
      <vt:variant>
        <vt:i4>0</vt:i4>
      </vt:variant>
      <vt:variant>
        <vt:i4>5</vt:i4>
      </vt:variant>
      <vt:variant>
        <vt:lpwstr>mailto:n.v.hudjaeva@minshp.rkomi.ru</vt:lpwstr>
      </vt:variant>
      <vt:variant>
        <vt:lpwstr/>
      </vt:variant>
      <vt:variant>
        <vt:i4>2424909</vt:i4>
      </vt:variant>
      <vt:variant>
        <vt:i4>522</vt:i4>
      </vt:variant>
      <vt:variant>
        <vt:i4>0</vt:i4>
      </vt:variant>
      <vt:variant>
        <vt:i4>5</vt:i4>
      </vt:variant>
      <vt:variant>
        <vt:lpwstr>mailto:minshp@minshp.rkomi.ru</vt:lpwstr>
      </vt:variant>
      <vt:variant>
        <vt:lpwstr/>
      </vt:variant>
      <vt:variant>
        <vt:i4>2424909</vt:i4>
      </vt:variant>
      <vt:variant>
        <vt:i4>519</vt:i4>
      </vt:variant>
      <vt:variant>
        <vt:i4>0</vt:i4>
      </vt:variant>
      <vt:variant>
        <vt:i4>5</vt:i4>
      </vt:variant>
      <vt:variant>
        <vt:lpwstr>mailto:minshp@minshp.rkomi.ru</vt:lpwstr>
      </vt:variant>
      <vt:variant>
        <vt:lpwstr/>
      </vt:variant>
      <vt:variant>
        <vt:i4>4259935</vt:i4>
      </vt:variant>
      <vt:variant>
        <vt:i4>516</vt:i4>
      </vt:variant>
      <vt:variant>
        <vt:i4>0</vt:i4>
      </vt:variant>
      <vt:variant>
        <vt:i4>5</vt:i4>
      </vt:variant>
      <vt:variant>
        <vt:lpwstr>consultantplus://offline/ref=2F92E3E8A8BCCFA86CF5D2D4A50202CAF309A5CAE9F370F5E61F4BF8F6EEA37B0BB4E4235D094AA5BE8DE5N6BCN</vt:lpwstr>
      </vt:variant>
      <vt:variant>
        <vt:lpwstr/>
      </vt:variant>
      <vt:variant>
        <vt:i4>4259854</vt:i4>
      </vt:variant>
      <vt:variant>
        <vt:i4>513</vt:i4>
      </vt:variant>
      <vt:variant>
        <vt:i4>0</vt:i4>
      </vt:variant>
      <vt:variant>
        <vt:i4>5</vt:i4>
      </vt:variant>
      <vt:variant>
        <vt:lpwstr>consultantplus://offline/ref=2F92E3E8A8BCCFA86CF5D2D4A50202CAF309A5CAE9F370F5E61F4BF8F6EEA37B0BB4E4235D094AA5BE8EEEN6BCN</vt:lpwstr>
      </vt:variant>
      <vt:variant>
        <vt:lpwstr/>
      </vt:variant>
      <vt:variant>
        <vt:i4>8126571</vt:i4>
      </vt:variant>
      <vt:variant>
        <vt:i4>510</vt:i4>
      </vt:variant>
      <vt:variant>
        <vt:i4>0</vt:i4>
      </vt:variant>
      <vt:variant>
        <vt:i4>5</vt:i4>
      </vt:variant>
      <vt:variant>
        <vt:lpwstr>consultantplus://offline/ref=2F92E3E8A8BCCFA86CF5CCD9B36E5CCEF406FAC3E7FA7EABB94010A5A1E7A92C4CFBBD61190443A7NBBBN</vt:lpwstr>
      </vt:variant>
      <vt:variant>
        <vt:lpwstr/>
      </vt:variant>
      <vt:variant>
        <vt:i4>8126568</vt:i4>
      </vt:variant>
      <vt:variant>
        <vt:i4>507</vt:i4>
      </vt:variant>
      <vt:variant>
        <vt:i4>0</vt:i4>
      </vt:variant>
      <vt:variant>
        <vt:i4>5</vt:i4>
      </vt:variant>
      <vt:variant>
        <vt:lpwstr>consultantplus://offline/ref=2F92E3E8A8BCCFA86CF5CCD9B36E5CCEF403FAC4E0F37EABB94010A5A1E7A92C4CFBBD61190543A7NBB7N</vt:lpwstr>
      </vt:variant>
      <vt:variant>
        <vt:lpwstr/>
      </vt:variant>
      <vt:variant>
        <vt:i4>1769595</vt:i4>
      </vt:variant>
      <vt:variant>
        <vt:i4>504</vt:i4>
      </vt:variant>
      <vt:variant>
        <vt:i4>0</vt:i4>
      </vt:variant>
      <vt:variant>
        <vt:i4>5</vt:i4>
      </vt:variant>
      <vt:variant>
        <vt:lpwstr>mailto:s.v.voronkova@minshp.rkomi.ru</vt:lpwstr>
      </vt:variant>
      <vt:variant>
        <vt:lpwstr/>
      </vt:variant>
      <vt:variant>
        <vt:i4>2424909</vt:i4>
      </vt:variant>
      <vt:variant>
        <vt:i4>501</vt:i4>
      </vt:variant>
      <vt:variant>
        <vt:i4>0</vt:i4>
      </vt:variant>
      <vt:variant>
        <vt:i4>5</vt:i4>
      </vt:variant>
      <vt:variant>
        <vt:lpwstr>mailto:minshp@minshp.rkomi.ru</vt:lpwstr>
      </vt:variant>
      <vt:variant>
        <vt:lpwstr/>
      </vt:variant>
      <vt:variant>
        <vt:i4>7274539</vt:i4>
      </vt:variant>
      <vt:variant>
        <vt:i4>498</vt:i4>
      </vt:variant>
      <vt:variant>
        <vt:i4>0</vt:i4>
      </vt:variant>
      <vt:variant>
        <vt:i4>5</vt:i4>
      </vt:variant>
      <vt:variant>
        <vt:lpwstr>http://www.mbrk.ru/</vt:lpwstr>
      </vt:variant>
      <vt:variant>
        <vt:lpwstr/>
      </vt:variant>
      <vt:variant>
        <vt:i4>7340080</vt:i4>
      </vt:variant>
      <vt:variant>
        <vt:i4>495</vt:i4>
      </vt:variant>
      <vt:variant>
        <vt:i4>0</vt:i4>
      </vt:variant>
      <vt:variant>
        <vt:i4>5</vt:i4>
      </vt:variant>
      <vt:variant>
        <vt:lpwstr>consultantplus://offline/ref=F09089D105815FD8C9B01A3A7B005C57D25D8E5D367D6E56BD6BAEE689BAA7CA962C7BCBB90F7F0E01S9P</vt:lpwstr>
      </vt:variant>
      <vt:variant>
        <vt:lpwstr/>
      </vt:variant>
      <vt:variant>
        <vt:i4>4653066</vt:i4>
      </vt:variant>
      <vt:variant>
        <vt:i4>492</vt:i4>
      </vt:variant>
      <vt:variant>
        <vt:i4>0</vt:i4>
      </vt:variant>
      <vt:variant>
        <vt:i4>5</vt:i4>
      </vt:variant>
      <vt:variant>
        <vt:lpwstr>consultantplus://offline/ref=F09089D105815FD8C9B004376D6C0253D552D15331786000E834F5BBDEB3AD9DD1632289FD027E0F1CB89C06SFP</vt:lpwstr>
      </vt:variant>
      <vt:variant>
        <vt:lpwstr/>
      </vt:variant>
      <vt:variant>
        <vt:i4>14</vt:i4>
      </vt:variant>
      <vt:variant>
        <vt:i4>489</vt:i4>
      </vt:variant>
      <vt:variant>
        <vt:i4>0</vt:i4>
      </vt:variant>
      <vt:variant>
        <vt:i4>5</vt:i4>
      </vt:variant>
      <vt:variant>
        <vt:lpwstr>consultantplus://offline/ref=C7B1E020CA034C3314BFCA6EAB4CD97992E5E642F41B61008E785CC1C7ED53FC8069D296590A7DF23F0CF2vBr2P</vt:lpwstr>
      </vt:variant>
      <vt:variant>
        <vt:lpwstr/>
      </vt:variant>
      <vt:variant>
        <vt:i4>5701717</vt:i4>
      </vt:variant>
      <vt:variant>
        <vt:i4>486</vt:i4>
      </vt:variant>
      <vt:variant>
        <vt:i4>0</vt:i4>
      </vt:variant>
      <vt:variant>
        <vt:i4>5</vt:i4>
      </vt:variant>
      <vt:variant>
        <vt:lpwstr>consultantplus://offline/ref=7EC6FBD437E29585DABF89A9379720A95CCCCFF2ABF5E1221B0BFB701Ea9g4P</vt:lpwstr>
      </vt:variant>
      <vt:variant>
        <vt:lpwstr/>
      </vt:variant>
      <vt:variant>
        <vt:i4>131160</vt:i4>
      </vt:variant>
      <vt:variant>
        <vt:i4>483</vt:i4>
      </vt:variant>
      <vt:variant>
        <vt:i4>0</vt:i4>
      </vt:variant>
      <vt:variant>
        <vt:i4>5</vt:i4>
      </vt:variant>
      <vt:variant>
        <vt:lpwstr>consultantplus://offline/ref=9C0C46079A8CC4B21FCDBE3DF0287E871970388713B1FCEBDB3FB629EABE98349FE4E5F0B94BC51E2049A6x1P1P</vt:lpwstr>
      </vt:variant>
      <vt:variant>
        <vt:lpwstr/>
      </vt:variant>
      <vt:variant>
        <vt:i4>7471212</vt:i4>
      </vt:variant>
      <vt:variant>
        <vt:i4>480</vt:i4>
      </vt:variant>
      <vt:variant>
        <vt:i4>0</vt:i4>
      </vt:variant>
      <vt:variant>
        <vt:i4>5</vt:i4>
      </vt:variant>
      <vt:variant>
        <vt:lpwstr>consultantplus://offline/ref=8D96C45B0DBC2EFCB64A5A13E7BD7CCE770C6538A9905F230520A243BD3F9AE714DF0CD415C4BD1Fs9B2P</vt:lpwstr>
      </vt:variant>
      <vt:variant>
        <vt:lpwstr/>
      </vt:variant>
      <vt:variant>
        <vt:i4>1310730</vt:i4>
      </vt:variant>
      <vt:variant>
        <vt:i4>477</vt:i4>
      </vt:variant>
      <vt:variant>
        <vt:i4>0</vt:i4>
      </vt:variant>
      <vt:variant>
        <vt:i4>5</vt:i4>
      </vt:variant>
      <vt:variant>
        <vt:lpwstr>consultantplus://offline/ref=FE0AE4A5F62F138E8DCEC11C0503038D8133E9D592A9D79480EB4D9C2F1DF799A22FB485A7A117DC8A50ADnBLEO</vt:lpwstr>
      </vt:variant>
      <vt:variant>
        <vt:lpwstr/>
      </vt:variant>
      <vt:variant>
        <vt:i4>4325461</vt:i4>
      </vt:variant>
      <vt:variant>
        <vt:i4>474</vt:i4>
      </vt:variant>
      <vt:variant>
        <vt:i4>0</vt:i4>
      </vt:variant>
      <vt:variant>
        <vt:i4>5</vt:i4>
      </vt:variant>
      <vt:variant>
        <vt:lpwstr>consultantplus://offline/ref=89E146646EAA99AE50EBDB53861702EDC1B094ED65E48FC2162431A41E7F6B14A488DB9D6E399EBB344AAFkE6CO</vt:lpwstr>
      </vt:variant>
      <vt:variant>
        <vt:lpwstr/>
      </vt:variant>
      <vt:variant>
        <vt:i4>3997750</vt:i4>
      </vt:variant>
      <vt:variant>
        <vt:i4>471</vt:i4>
      </vt:variant>
      <vt:variant>
        <vt:i4>0</vt:i4>
      </vt:variant>
      <vt:variant>
        <vt:i4>5</vt:i4>
      </vt:variant>
      <vt:variant>
        <vt:lpwstr>http://www.econom.rkomi.ru/</vt:lpwstr>
      </vt:variant>
      <vt:variant>
        <vt:lpwstr/>
      </vt:variant>
      <vt:variant>
        <vt:i4>4194361</vt:i4>
      </vt:variant>
      <vt:variant>
        <vt:i4>468</vt:i4>
      </vt:variant>
      <vt:variant>
        <vt:i4>0</vt:i4>
      </vt:variant>
      <vt:variant>
        <vt:i4>5</vt:i4>
      </vt:variant>
      <vt:variant>
        <vt:lpwstr>mailto:a.a.napalkov@minek.rkomi.ru</vt:lpwstr>
      </vt:variant>
      <vt:variant>
        <vt:lpwstr/>
      </vt:variant>
      <vt:variant>
        <vt:i4>6553631</vt:i4>
      </vt:variant>
      <vt:variant>
        <vt:i4>465</vt:i4>
      </vt:variant>
      <vt:variant>
        <vt:i4>0</vt:i4>
      </vt:variant>
      <vt:variant>
        <vt:i4>5</vt:i4>
      </vt:variant>
      <vt:variant>
        <vt:lpwstr>mailto:d.i.stepanyuk@minek.rkomi.ru</vt:lpwstr>
      </vt:variant>
      <vt:variant>
        <vt:lpwstr/>
      </vt:variant>
      <vt:variant>
        <vt:i4>8061036</vt:i4>
      </vt:variant>
      <vt:variant>
        <vt:i4>462</vt:i4>
      </vt:variant>
      <vt:variant>
        <vt:i4>0</vt:i4>
      </vt:variant>
      <vt:variant>
        <vt:i4>5</vt:i4>
      </vt:variant>
      <vt:variant>
        <vt:lpwstr>consultantplus://offline/ref=91AAFE3CF308526AF74FB0B1F538E6505B7BB17AB23CBA5EC700F2835D530282E099B90CBBBD43F75DBDBFDFp9UDL</vt:lpwstr>
      </vt:variant>
      <vt:variant>
        <vt:lpwstr/>
      </vt:variant>
      <vt:variant>
        <vt:i4>8061037</vt:i4>
      </vt:variant>
      <vt:variant>
        <vt:i4>459</vt:i4>
      </vt:variant>
      <vt:variant>
        <vt:i4>0</vt:i4>
      </vt:variant>
      <vt:variant>
        <vt:i4>5</vt:i4>
      </vt:variant>
      <vt:variant>
        <vt:lpwstr>consultantplus://offline/ref=91AAFE3CF308526AF74FB0B1F538E6505B7BB17AB23CBA5EC700F2835D530282E099B90CBBBD43F75DBDBFDFp9UEL</vt:lpwstr>
      </vt:variant>
      <vt:variant>
        <vt:lpwstr/>
      </vt:variant>
      <vt:variant>
        <vt:i4>8060986</vt:i4>
      </vt:variant>
      <vt:variant>
        <vt:i4>456</vt:i4>
      </vt:variant>
      <vt:variant>
        <vt:i4>0</vt:i4>
      </vt:variant>
      <vt:variant>
        <vt:i4>5</vt:i4>
      </vt:variant>
      <vt:variant>
        <vt:lpwstr>consultantplus://offline/ref=91AAFE3CF308526AF74FB0B1F538E6505B7BB17AB23CBA5EC700F2835D530282E099B90CBBBD43F75DBDBFDCp9U7L</vt:lpwstr>
      </vt:variant>
      <vt:variant>
        <vt:lpwstr/>
      </vt:variant>
      <vt:variant>
        <vt:i4>8060980</vt:i4>
      </vt:variant>
      <vt:variant>
        <vt:i4>453</vt:i4>
      </vt:variant>
      <vt:variant>
        <vt:i4>0</vt:i4>
      </vt:variant>
      <vt:variant>
        <vt:i4>5</vt:i4>
      </vt:variant>
      <vt:variant>
        <vt:lpwstr>consultantplus://offline/ref=91AAFE3CF308526AF74FB0B1F538E6505B7BB17AB23CBA5EC700F2835D530282E099B90CBBBD43F75DBDBFDCp9U9L</vt:lpwstr>
      </vt:variant>
      <vt:variant>
        <vt:lpwstr/>
      </vt:variant>
      <vt:variant>
        <vt:i4>8061036</vt:i4>
      </vt:variant>
      <vt:variant>
        <vt:i4>450</vt:i4>
      </vt:variant>
      <vt:variant>
        <vt:i4>0</vt:i4>
      </vt:variant>
      <vt:variant>
        <vt:i4>5</vt:i4>
      </vt:variant>
      <vt:variant>
        <vt:lpwstr>consultantplus://offline/ref=91AAFE3CF308526AF74FB0B1F538E6505B7BB17AB23CBA5EC700F2835D530282E099B90CBBBD43F75DBDBFDCp9UAL</vt:lpwstr>
      </vt:variant>
      <vt:variant>
        <vt:lpwstr/>
      </vt:variant>
      <vt:variant>
        <vt:i4>458820</vt:i4>
      </vt:variant>
      <vt:variant>
        <vt:i4>447</vt:i4>
      </vt:variant>
      <vt:variant>
        <vt:i4>0</vt:i4>
      </vt:variant>
      <vt:variant>
        <vt:i4>5</vt:i4>
      </vt:variant>
      <vt:variant>
        <vt:lpwstr>http://www.pgu.rkomi.ru/</vt:lpwstr>
      </vt:variant>
      <vt:variant>
        <vt:lpwstr/>
      </vt:variant>
      <vt:variant>
        <vt:i4>7274539</vt:i4>
      </vt:variant>
      <vt:variant>
        <vt:i4>444</vt:i4>
      </vt:variant>
      <vt:variant>
        <vt:i4>0</vt:i4>
      </vt:variant>
      <vt:variant>
        <vt:i4>5</vt:i4>
      </vt:variant>
      <vt:variant>
        <vt:lpwstr>http://www.mbrk.ru/</vt:lpwstr>
      </vt:variant>
      <vt:variant>
        <vt:lpwstr/>
      </vt:variant>
      <vt:variant>
        <vt:i4>3997750</vt:i4>
      </vt:variant>
      <vt:variant>
        <vt:i4>441</vt:i4>
      </vt:variant>
      <vt:variant>
        <vt:i4>0</vt:i4>
      </vt:variant>
      <vt:variant>
        <vt:i4>5</vt:i4>
      </vt:variant>
      <vt:variant>
        <vt:lpwstr>http://www.econom.rkomi.ru/</vt:lpwstr>
      </vt:variant>
      <vt:variant>
        <vt:lpwstr/>
      </vt:variant>
      <vt:variant>
        <vt:i4>4522031</vt:i4>
      </vt:variant>
      <vt:variant>
        <vt:i4>438</vt:i4>
      </vt:variant>
      <vt:variant>
        <vt:i4>0</vt:i4>
      </vt:variant>
      <vt:variant>
        <vt:i4>5</vt:i4>
      </vt:variant>
      <vt:variant>
        <vt:lpwstr>mailto:v.v.elfimova@minek.rkomi.ru</vt:lpwstr>
      </vt:variant>
      <vt:variant>
        <vt:lpwstr/>
      </vt:variant>
      <vt:variant>
        <vt:i4>3801146</vt:i4>
      </vt:variant>
      <vt:variant>
        <vt:i4>435</vt:i4>
      </vt:variant>
      <vt:variant>
        <vt:i4>0</vt:i4>
      </vt:variant>
      <vt:variant>
        <vt:i4>5</vt:i4>
      </vt:variant>
      <vt:variant>
        <vt:lpwstr>consultantplus://offline/ref=FCA22378241E8A49C8D7FA400EE1B846EEDEC3D39F1CE3B8975CDD242115561FDCE4A62346DA503EH3u1H</vt:lpwstr>
      </vt:variant>
      <vt:variant>
        <vt:lpwstr/>
      </vt:variant>
      <vt:variant>
        <vt:i4>6946877</vt:i4>
      </vt:variant>
      <vt:variant>
        <vt:i4>432</vt:i4>
      </vt:variant>
      <vt:variant>
        <vt:i4>0</vt:i4>
      </vt:variant>
      <vt:variant>
        <vt:i4>5</vt:i4>
      </vt:variant>
      <vt:variant>
        <vt:lpwstr>consultantplus://offline/ref=D2A9CCD6499498B10890B0D10B85797BEA502285B2C550BC9578D5786BD17E17J1Z1H</vt:lpwstr>
      </vt:variant>
      <vt:variant>
        <vt:lpwstr/>
      </vt:variant>
      <vt:variant>
        <vt:i4>6750308</vt:i4>
      </vt:variant>
      <vt:variant>
        <vt:i4>429</vt:i4>
      </vt:variant>
      <vt:variant>
        <vt:i4>0</vt:i4>
      </vt:variant>
      <vt:variant>
        <vt:i4>5</vt:i4>
      </vt:variant>
      <vt:variant>
        <vt:lpwstr>consultantplus://offline/ref=D2A9CCD6499498B10890AEDC1DE9277FED5D7F89B5C75FEACD278E253CD874405688438D74DD4452J6ZBH</vt:lpwstr>
      </vt:variant>
      <vt:variant>
        <vt:lpwstr/>
      </vt:variant>
      <vt:variant>
        <vt:i4>5832717</vt:i4>
      </vt:variant>
      <vt:variant>
        <vt:i4>426</vt:i4>
      </vt:variant>
      <vt:variant>
        <vt:i4>0</vt:i4>
      </vt:variant>
      <vt:variant>
        <vt:i4>5</vt:i4>
      </vt:variant>
      <vt:variant>
        <vt:lpwstr>consultantplus://offline/ref=D2A9CCD6499498B10890B0D10B85797BEA502285B3C55DBA9878D5786BD17E1711C71ACF30D045526319B7JFZ7H</vt:lpwstr>
      </vt:variant>
      <vt:variant>
        <vt:lpwstr/>
      </vt:variant>
      <vt:variant>
        <vt:i4>6750308</vt:i4>
      </vt:variant>
      <vt:variant>
        <vt:i4>423</vt:i4>
      </vt:variant>
      <vt:variant>
        <vt:i4>0</vt:i4>
      </vt:variant>
      <vt:variant>
        <vt:i4>5</vt:i4>
      </vt:variant>
      <vt:variant>
        <vt:lpwstr>consultantplus://offline/ref=D2A9CCD6499498B10890AEDC1DE9277FED5D7F89B5C75FEACD278E253CD874405688438D74DD4452J6ZBH</vt:lpwstr>
      </vt:variant>
      <vt:variant>
        <vt:lpwstr/>
      </vt:variant>
      <vt:variant>
        <vt:i4>1638485</vt:i4>
      </vt:variant>
      <vt:variant>
        <vt:i4>420</vt:i4>
      </vt:variant>
      <vt:variant>
        <vt:i4>0</vt:i4>
      </vt:variant>
      <vt:variant>
        <vt:i4>5</vt:i4>
      </vt:variant>
      <vt:variant>
        <vt:lpwstr>consultantplus://offline/ref=4169B48FCD439E2274288A5620E18C28AA4A9B4FD069572177428A1600E9911B570BB741D0246AA73099ECrFSAJ</vt:lpwstr>
      </vt:variant>
      <vt:variant>
        <vt:lpwstr/>
      </vt:variant>
      <vt:variant>
        <vt:i4>2949173</vt:i4>
      </vt:variant>
      <vt:variant>
        <vt:i4>417</vt:i4>
      </vt:variant>
      <vt:variant>
        <vt:i4>0</vt:i4>
      </vt:variant>
      <vt:variant>
        <vt:i4>5</vt:i4>
      </vt:variant>
      <vt:variant>
        <vt:lpwstr>consultantplus://offline/ref=136234A38BCA0FDC2B0C31AD0C0DF9464B1B887A8321555DAAB1C0DA4F5A601A6E2854FCF4DA47C7B7DC1CB7i9g3J</vt:lpwstr>
      </vt:variant>
      <vt:variant>
        <vt:lpwstr/>
      </vt:variant>
      <vt:variant>
        <vt:i4>7274539</vt:i4>
      </vt:variant>
      <vt:variant>
        <vt:i4>414</vt:i4>
      </vt:variant>
      <vt:variant>
        <vt:i4>0</vt:i4>
      </vt:variant>
      <vt:variant>
        <vt:i4>5</vt:i4>
      </vt:variant>
      <vt:variant>
        <vt:lpwstr>http://www.mbrk.ru/</vt:lpwstr>
      </vt:variant>
      <vt:variant>
        <vt:lpwstr/>
      </vt:variant>
      <vt:variant>
        <vt:i4>4522031</vt:i4>
      </vt:variant>
      <vt:variant>
        <vt:i4>411</vt:i4>
      </vt:variant>
      <vt:variant>
        <vt:i4>0</vt:i4>
      </vt:variant>
      <vt:variant>
        <vt:i4>5</vt:i4>
      </vt:variant>
      <vt:variant>
        <vt:lpwstr>mailto:v.v.elfimova@minek.rkomi.ru</vt:lpwstr>
      </vt:variant>
      <vt:variant>
        <vt:lpwstr/>
      </vt:variant>
      <vt:variant>
        <vt:i4>7472172</vt:i4>
      </vt:variant>
      <vt:variant>
        <vt:i4>408</vt:i4>
      </vt:variant>
      <vt:variant>
        <vt:i4>0</vt:i4>
      </vt:variant>
      <vt:variant>
        <vt:i4>5</vt:i4>
      </vt:variant>
      <vt:variant>
        <vt:lpwstr>mailto:m.i.kuzneсova@minek.rkomi.ru</vt:lpwstr>
      </vt:variant>
      <vt:variant>
        <vt:lpwstr/>
      </vt:variant>
      <vt:variant>
        <vt:i4>3801146</vt:i4>
      </vt:variant>
      <vt:variant>
        <vt:i4>405</vt:i4>
      </vt:variant>
      <vt:variant>
        <vt:i4>0</vt:i4>
      </vt:variant>
      <vt:variant>
        <vt:i4>5</vt:i4>
      </vt:variant>
      <vt:variant>
        <vt:lpwstr>consultantplus://offline/ref=1927800CB3981DAEDE91ECAA4DFEB92EFC9C948486086BE4F2CCF10CEE2730DB5311F81FBA2F7383B0P7M</vt:lpwstr>
      </vt:variant>
      <vt:variant>
        <vt:lpwstr/>
      </vt:variant>
      <vt:variant>
        <vt:i4>3801184</vt:i4>
      </vt:variant>
      <vt:variant>
        <vt:i4>402</vt:i4>
      </vt:variant>
      <vt:variant>
        <vt:i4>0</vt:i4>
      </vt:variant>
      <vt:variant>
        <vt:i4>5</vt:i4>
      </vt:variant>
      <vt:variant>
        <vt:lpwstr>consultantplus://offline/ref=1927800CB3981DAEDE91ECAA4DFEB92EFC9D9C8E81026BE4F2CCF10CEE2730DB5311F81FBA2F7383B0PAM</vt:lpwstr>
      </vt:variant>
      <vt:variant>
        <vt:lpwstr/>
      </vt:variant>
      <vt:variant>
        <vt:i4>5439492</vt:i4>
      </vt:variant>
      <vt:variant>
        <vt:i4>399</vt:i4>
      </vt:variant>
      <vt:variant>
        <vt:i4>0</vt:i4>
      </vt:variant>
      <vt:variant>
        <vt:i4>5</vt:i4>
      </vt:variant>
      <vt:variant>
        <vt:lpwstr>consultantplus://offline/ref=1927800CB3981DAEDE91ECAA4DFEB92EFC9D9E8C84096BE4F2CCF10CEEB2P7M</vt:lpwstr>
      </vt:variant>
      <vt:variant>
        <vt:lpwstr/>
      </vt:variant>
      <vt:variant>
        <vt:i4>7274539</vt:i4>
      </vt:variant>
      <vt:variant>
        <vt:i4>396</vt:i4>
      </vt:variant>
      <vt:variant>
        <vt:i4>0</vt:i4>
      </vt:variant>
      <vt:variant>
        <vt:i4>5</vt:i4>
      </vt:variant>
      <vt:variant>
        <vt:lpwstr>http://www.mbrk.ru/</vt:lpwstr>
      </vt:variant>
      <vt:variant>
        <vt:lpwstr/>
      </vt:variant>
      <vt:variant>
        <vt:i4>4522031</vt:i4>
      </vt:variant>
      <vt:variant>
        <vt:i4>393</vt:i4>
      </vt:variant>
      <vt:variant>
        <vt:i4>0</vt:i4>
      </vt:variant>
      <vt:variant>
        <vt:i4>5</vt:i4>
      </vt:variant>
      <vt:variant>
        <vt:lpwstr>mailto:v.v.elfimova@minek.rkomi.ru</vt:lpwstr>
      </vt:variant>
      <vt:variant>
        <vt:lpwstr/>
      </vt:variant>
      <vt:variant>
        <vt:i4>7472172</vt:i4>
      </vt:variant>
      <vt:variant>
        <vt:i4>390</vt:i4>
      </vt:variant>
      <vt:variant>
        <vt:i4>0</vt:i4>
      </vt:variant>
      <vt:variant>
        <vt:i4>5</vt:i4>
      </vt:variant>
      <vt:variant>
        <vt:lpwstr>mailto:m.i.kuzneсova@minek.rkomi.ru</vt:lpwstr>
      </vt:variant>
      <vt:variant>
        <vt:lpwstr/>
      </vt:variant>
      <vt:variant>
        <vt:i4>6881379</vt:i4>
      </vt:variant>
      <vt:variant>
        <vt:i4>387</vt:i4>
      </vt:variant>
      <vt:variant>
        <vt:i4>0</vt:i4>
      </vt:variant>
      <vt:variant>
        <vt:i4>5</vt:i4>
      </vt:variant>
      <vt:variant>
        <vt:lpwstr>consultantplus://offline/ref=19E3FD4B6A103AE9228855E3B1EE84DB87678D2F4152B8BE6981A0951B65FE08726CE9DA18BB66E7S2E2O</vt:lpwstr>
      </vt:variant>
      <vt:variant>
        <vt:lpwstr/>
      </vt:variant>
      <vt:variant>
        <vt:i4>7536698</vt:i4>
      </vt:variant>
      <vt:variant>
        <vt:i4>384</vt:i4>
      </vt:variant>
      <vt:variant>
        <vt:i4>0</vt:i4>
      </vt:variant>
      <vt:variant>
        <vt:i4>5</vt:i4>
      </vt:variant>
      <vt:variant>
        <vt:lpwstr>consultantplus://offline/ref=C93711A7447D92F7D6C580C8F0B957093C5261D08D78827E89EE0609A2E45A6E2452C36BDE2345B3PEKBQ</vt:lpwstr>
      </vt:variant>
      <vt:variant>
        <vt:lpwstr/>
      </vt:variant>
      <vt:variant>
        <vt:i4>7536751</vt:i4>
      </vt:variant>
      <vt:variant>
        <vt:i4>381</vt:i4>
      </vt:variant>
      <vt:variant>
        <vt:i4>0</vt:i4>
      </vt:variant>
      <vt:variant>
        <vt:i4>5</vt:i4>
      </vt:variant>
      <vt:variant>
        <vt:lpwstr>consultantplus://offline/ref=C93711A7447D92F7D6C580C8F0B957093C5261D08D78827E89EE0609A2E45A6E2452C36BDE2345B4PEK0Q</vt:lpwstr>
      </vt:variant>
      <vt:variant>
        <vt:lpwstr/>
      </vt:variant>
      <vt:variant>
        <vt:i4>4456451</vt:i4>
      </vt:variant>
      <vt:variant>
        <vt:i4>378</vt:i4>
      </vt:variant>
      <vt:variant>
        <vt:i4>0</vt:i4>
      </vt:variant>
      <vt:variant>
        <vt:i4>5</vt:i4>
      </vt:variant>
      <vt:variant>
        <vt:lpwstr>consultantplus://offline/ref=CE2FBF8DB344B582A98E8CA8DB98F8C08A05DEEB7EAC42D94CD929CEF5A395D224001D91A78735DD5320FEq9q0N</vt:lpwstr>
      </vt:variant>
      <vt:variant>
        <vt:lpwstr/>
      </vt:variant>
      <vt:variant>
        <vt:i4>4325385</vt:i4>
      </vt:variant>
      <vt:variant>
        <vt:i4>375</vt:i4>
      </vt:variant>
      <vt:variant>
        <vt:i4>0</vt:i4>
      </vt:variant>
      <vt:variant>
        <vt:i4>5</vt:i4>
      </vt:variant>
      <vt:variant>
        <vt:lpwstr>consultantplus://offline/ref=CE2FBF8DB344B582A98E92A5CDF4A6C48D0B87E77FA04D8A10867293A2qAqAN</vt:lpwstr>
      </vt:variant>
      <vt:variant>
        <vt:lpwstr/>
      </vt:variant>
      <vt:variant>
        <vt:i4>7274539</vt:i4>
      </vt:variant>
      <vt:variant>
        <vt:i4>372</vt:i4>
      </vt:variant>
      <vt:variant>
        <vt:i4>0</vt:i4>
      </vt:variant>
      <vt:variant>
        <vt:i4>5</vt:i4>
      </vt:variant>
      <vt:variant>
        <vt:lpwstr>http://www.mbrk.ru/</vt:lpwstr>
      </vt:variant>
      <vt:variant>
        <vt:lpwstr/>
      </vt:variant>
      <vt:variant>
        <vt:i4>4522031</vt:i4>
      </vt:variant>
      <vt:variant>
        <vt:i4>369</vt:i4>
      </vt:variant>
      <vt:variant>
        <vt:i4>0</vt:i4>
      </vt:variant>
      <vt:variant>
        <vt:i4>5</vt:i4>
      </vt:variant>
      <vt:variant>
        <vt:lpwstr>mailto:v.v.elfimova@minek.rkomi.ru</vt:lpwstr>
      </vt:variant>
      <vt:variant>
        <vt:lpwstr/>
      </vt:variant>
      <vt:variant>
        <vt:i4>7536743</vt:i4>
      </vt:variant>
      <vt:variant>
        <vt:i4>366</vt:i4>
      </vt:variant>
      <vt:variant>
        <vt:i4>0</vt:i4>
      </vt:variant>
      <vt:variant>
        <vt:i4>5</vt:i4>
      </vt:variant>
      <vt:variant>
        <vt:lpwstr>consultantplus://offline/ref=C93711A7447D92F7D6C580C8F0B957093C5367D28472827E89EE0609A2E45A6E2452C36BDE2344B6PEKDQ</vt:lpwstr>
      </vt:variant>
      <vt:variant>
        <vt:lpwstr/>
      </vt:variant>
      <vt:variant>
        <vt:i4>7536698</vt:i4>
      </vt:variant>
      <vt:variant>
        <vt:i4>363</vt:i4>
      </vt:variant>
      <vt:variant>
        <vt:i4>0</vt:i4>
      </vt:variant>
      <vt:variant>
        <vt:i4>5</vt:i4>
      </vt:variant>
      <vt:variant>
        <vt:lpwstr>consultantplus://offline/ref=C93711A7447D92F7D6C580C8F0B957093C5261D08D78827E89EE0609A2E45A6E2452C36BDE2345B3PEKBQ</vt:lpwstr>
      </vt:variant>
      <vt:variant>
        <vt:lpwstr/>
      </vt:variant>
      <vt:variant>
        <vt:i4>7536751</vt:i4>
      </vt:variant>
      <vt:variant>
        <vt:i4>360</vt:i4>
      </vt:variant>
      <vt:variant>
        <vt:i4>0</vt:i4>
      </vt:variant>
      <vt:variant>
        <vt:i4>5</vt:i4>
      </vt:variant>
      <vt:variant>
        <vt:lpwstr>consultantplus://offline/ref=C93711A7447D92F7D6C580C8F0B957093C5261D08D78827E89EE0609A2E45A6E2452C36BDE2345B4PEK0Q</vt:lpwstr>
      </vt:variant>
      <vt:variant>
        <vt:lpwstr/>
      </vt:variant>
      <vt:variant>
        <vt:i4>4325385</vt:i4>
      </vt:variant>
      <vt:variant>
        <vt:i4>357</vt:i4>
      </vt:variant>
      <vt:variant>
        <vt:i4>0</vt:i4>
      </vt:variant>
      <vt:variant>
        <vt:i4>5</vt:i4>
      </vt:variant>
      <vt:variant>
        <vt:lpwstr>consultantplus://offline/ref=CE2FBF8DB344B582A98E92A5CDF4A6C48D0B87E77FA04D8A10867293A2qAqAN</vt:lpwstr>
      </vt:variant>
      <vt:variant>
        <vt:lpwstr/>
      </vt:variant>
      <vt:variant>
        <vt:i4>7536674</vt:i4>
      </vt:variant>
      <vt:variant>
        <vt:i4>354</vt:i4>
      </vt:variant>
      <vt:variant>
        <vt:i4>0</vt:i4>
      </vt:variant>
      <vt:variant>
        <vt:i4>5</vt:i4>
      </vt:variant>
      <vt:variant>
        <vt:lpwstr>http://www.innov.rkomi.ru/</vt:lpwstr>
      </vt:variant>
      <vt:variant>
        <vt:lpwstr/>
      </vt:variant>
      <vt:variant>
        <vt:i4>3997750</vt:i4>
      </vt:variant>
      <vt:variant>
        <vt:i4>351</vt:i4>
      </vt:variant>
      <vt:variant>
        <vt:i4>0</vt:i4>
      </vt:variant>
      <vt:variant>
        <vt:i4>5</vt:i4>
      </vt:variant>
      <vt:variant>
        <vt:lpwstr>http://www.econom.rkomi.ru/</vt:lpwstr>
      </vt:variant>
      <vt:variant>
        <vt:lpwstr/>
      </vt:variant>
      <vt:variant>
        <vt:i4>4194361</vt:i4>
      </vt:variant>
      <vt:variant>
        <vt:i4>348</vt:i4>
      </vt:variant>
      <vt:variant>
        <vt:i4>0</vt:i4>
      </vt:variant>
      <vt:variant>
        <vt:i4>5</vt:i4>
      </vt:variant>
      <vt:variant>
        <vt:lpwstr>mailto:a.a.napalkov@minek.rkomi.ru</vt:lpwstr>
      </vt:variant>
      <vt:variant>
        <vt:lpwstr/>
      </vt:variant>
      <vt:variant>
        <vt:i4>6553631</vt:i4>
      </vt:variant>
      <vt:variant>
        <vt:i4>345</vt:i4>
      </vt:variant>
      <vt:variant>
        <vt:i4>0</vt:i4>
      </vt:variant>
      <vt:variant>
        <vt:i4>5</vt:i4>
      </vt:variant>
      <vt:variant>
        <vt:lpwstr>mailto:d.i.stepanyuk@minek.rkomi.ru</vt:lpwstr>
      </vt:variant>
      <vt:variant>
        <vt:lpwstr/>
      </vt:variant>
      <vt:variant>
        <vt:i4>3735663</vt:i4>
      </vt:variant>
      <vt:variant>
        <vt:i4>342</vt:i4>
      </vt:variant>
      <vt:variant>
        <vt:i4>0</vt:i4>
      </vt:variant>
      <vt:variant>
        <vt:i4>5</vt:i4>
      </vt:variant>
      <vt:variant>
        <vt:lpwstr>consultantplus://offline/ref=8B1F88273BEE2297617F689FAA0D0B0BA9153B0FD7710CC026A18D8189856BBA8CDFD5B5877D473Cp8E1O</vt:lpwstr>
      </vt:variant>
      <vt:variant>
        <vt:lpwstr/>
      </vt:variant>
      <vt:variant>
        <vt:i4>5439570</vt:i4>
      </vt:variant>
      <vt:variant>
        <vt:i4>339</vt:i4>
      </vt:variant>
      <vt:variant>
        <vt:i4>0</vt:i4>
      </vt:variant>
      <vt:variant>
        <vt:i4>5</vt:i4>
      </vt:variant>
      <vt:variant>
        <vt:lpwstr>consultantplus://offline/ref=8B1F88273BEE2297617F689FAA0D0B0BAD1F340ED27D51CA2EF881838E8A34AD8B96D9B4877D45p3EDO</vt:lpwstr>
      </vt:variant>
      <vt:variant>
        <vt:lpwstr/>
      </vt:variant>
      <vt:variant>
        <vt:i4>5963857</vt:i4>
      </vt:variant>
      <vt:variant>
        <vt:i4>336</vt:i4>
      </vt:variant>
      <vt:variant>
        <vt:i4>0</vt:i4>
      </vt:variant>
      <vt:variant>
        <vt:i4>5</vt:i4>
      </vt:variant>
      <vt:variant>
        <vt:lpwstr>consultantplus://offline/ref=57FABD3182692A1298D7C70818D3F014755BD851683A712725F514710Bv072L</vt:lpwstr>
      </vt:variant>
      <vt:variant>
        <vt:lpwstr/>
      </vt:variant>
      <vt:variant>
        <vt:i4>327773</vt:i4>
      </vt:variant>
      <vt:variant>
        <vt:i4>333</vt:i4>
      </vt:variant>
      <vt:variant>
        <vt:i4>0</vt:i4>
      </vt:variant>
      <vt:variant>
        <vt:i4>5</vt:i4>
      </vt:variant>
      <vt:variant>
        <vt:lpwstr>consultantplus://offline/ref=57FABD3182692A1298D7D9050EBFAE1072568759603E7B7378AA4F2C5C0BA573AFA156709050D4DA90BB4Av67FL</vt:lpwstr>
      </vt:variant>
      <vt:variant>
        <vt:lpwstr/>
      </vt:variant>
      <vt:variant>
        <vt:i4>7536674</vt:i4>
      </vt:variant>
      <vt:variant>
        <vt:i4>330</vt:i4>
      </vt:variant>
      <vt:variant>
        <vt:i4>0</vt:i4>
      </vt:variant>
      <vt:variant>
        <vt:i4>5</vt:i4>
      </vt:variant>
      <vt:variant>
        <vt:lpwstr>http://www.innov.rkomi.ru/</vt:lpwstr>
      </vt:variant>
      <vt:variant>
        <vt:lpwstr/>
      </vt:variant>
      <vt:variant>
        <vt:i4>3997750</vt:i4>
      </vt:variant>
      <vt:variant>
        <vt:i4>327</vt:i4>
      </vt:variant>
      <vt:variant>
        <vt:i4>0</vt:i4>
      </vt:variant>
      <vt:variant>
        <vt:i4>5</vt:i4>
      </vt:variant>
      <vt:variant>
        <vt:lpwstr>http://www.econom.rkomi.ru/</vt:lpwstr>
      </vt:variant>
      <vt:variant>
        <vt:lpwstr/>
      </vt:variant>
      <vt:variant>
        <vt:i4>4194361</vt:i4>
      </vt:variant>
      <vt:variant>
        <vt:i4>324</vt:i4>
      </vt:variant>
      <vt:variant>
        <vt:i4>0</vt:i4>
      </vt:variant>
      <vt:variant>
        <vt:i4>5</vt:i4>
      </vt:variant>
      <vt:variant>
        <vt:lpwstr>mailto:a.a.napalkov@minek.rkomi.ru</vt:lpwstr>
      </vt:variant>
      <vt:variant>
        <vt:lpwstr/>
      </vt:variant>
      <vt:variant>
        <vt:i4>6553631</vt:i4>
      </vt:variant>
      <vt:variant>
        <vt:i4>321</vt:i4>
      </vt:variant>
      <vt:variant>
        <vt:i4>0</vt:i4>
      </vt:variant>
      <vt:variant>
        <vt:i4>5</vt:i4>
      </vt:variant>
      <vt:variant>
        <vt:lpwstr>mailto:d.i.stepanyuk@minek.rkomi.ru</vt:lpwstr>
      </vt:variant>
      <vt:variant>
        <vt:lpwstr/>
      </vt:variant>
      <vt:variant>
        <vt:i4>7536674</vt:i4>
      </vt:variant>
      <vt:variant>
        <vt:i4>318</vt:i4>
      </vt:variant>
      <vt:variant>
        <vt:i4>0</vt:i4>
      </vt:variant>
      <vt:variant>
        <vt:i4>5</vt:i4>
      </vt:variant>
      <vt:variant>
        <vt:lpwstr>http://www.innov.rkomi.ru/</vt:lpwstr>
      </vt:variant>
      <vt:variant>
        <vt:lpwstr/>
      </vt:variant>
      <vt:variant>
        <vt:i4>3997750</vt:i4>
      </vt:variant>
      <vt:variant>
        <vt:i4>315</vt:i4>
      </vt:variant>
      <vt:variant>
        <vt:i4>0</vt:i4>
      </vt:variant>
      <vt:variant>
        <vt:i4>5</vt:i4>
      </vt:variant>
      <vt:variant>
        <vt:lpwstr>http://www.econom.rkomi.ru/</vt:lpwstr>
      </vt:variant>
      <vt:variant>
        <vt:lpwstr/>
      </vt:variant>
      <vt:variant>
        <vt:i4>4194361</vt:i4>
      </vt:variant>
      <vt:variant>
        <vt:i4>312</vt:i4>
      </vt:variant>
      <vt:variant>
        <vt:i4>0</vt:i4>
      </vt:variant>
      <vt:variant>
        <vt:i4>5</vt:i4>
      </vt:variant>
      <vt:variant>
        <vt:lpwstr>mailto:a.a.napalkov@minek.rkomi.ru</vt:lpwstr>
      </vt:variant>
      <vt:variant>
        <vt:lpwstr/>
      </vt:variant>
      <vt:variant>
        <vt:i4>6553631</vt:i4>
      </vt:variant>
      <vt:variant>
        <vt:i4>309</vt:i4>
      </vt:variant>
      <vt:variant>
        <vt:i4>0</vt:i4>
      </vt:variant>
      <vt:variant>
        <vt:i4>5</vt:i4>
      </vt:variant>
      <vt:variant>
        <vt:lpwstr>mailto:d.i.stepanyuk@minek.rkomi.ru</vt:lpwstr>
      </vt:variant>
      <vt:variant>
        <vt:lpwstr/>
      </vt:variant>
      <vt:variant>
        <vt:i4>7536674</vt:i4>
      </vt:variant>
      <vt:variant>
        <vt:i4>306</vt:i4>
      </vt:variant>
      <vt:variant>
        <vt:i4>0</vt:i4>
      </vt:variant>
      <vt:variant>
        <vt:i4>5</vt:i4>
      </vt:variant>
      <vt:variant>
        <vt:lpwstr>http://www.innov.rkomi.ru/</vt:lpwstr>
      </vt:variant>
      <vt:variant>
        <vt:lpwstr/>
      </vt:variant>
      <vt:variant>
        <vt:i4>3997750</vt:i4>
      </vt:variant>
      <vt:variant>
        <vt:i4>303</vt:i4>
      </vt:variant>
      <vt:variant>
        <vt:i4>0</vt:i4>
      </vt:variant>
      <vt:variant>
        <vt:i4>5</vt:i4>
      </vt:variant>
      <vt:variant>
        <vt:lpwstr>http://www.econom.rkomi.ru/</vt:lpwstr>
      </vt:variant>
      <vt:variant>
        <vt:lpwstr/>
      </vt:variant>
      <vt:variant>
        <vt:i4>4194361</vt:i4>
      </vt:variant>
      <vt:variant>
        <vt:i4>300</vt:i4>
      </vt:variant>
      <vt:variant>
        <vt:i4>0</vt:i4>
      </vt:variant>
      <vt:variant>
        <vt:i4>5</vt:i4>
      </vt:variant>
      <vt:variant>
        <vt:lpwstr>mailto:a.a.napalkov@minek.rkomi.ru</vt:lpwstr>
      </vt:variant>
      <vt:variant>
        <vt:lpwstr/>
      </vt:variant>
      <vt:variant>
        <vt:i4>6553631</vt:i4>
      </vt:variant>
      <vt:variant>
        <vt:i4>297</vt:i4>
      </vt:variant>
      <vt:variant>
        <vt:i4>0</vt:i4>
      </vt:variant>
      <vt:variant>
        <vt:i4>5</vt:i4>
      </vt:variant>
      <vt:variant>
        <vt:lpwstr>mailto:d.i.stepanyuk@minek.rkomi.ru</vt:lpwstr>
      </vt:variant>
      <vt:variant>
        <vt:lpwstr/>
      </vt:variant>
      <vt:variant>
        <vt:i4>5505027</vt:i4>
      </vt:variant>
      <vt:variant>
        <vt:i4>294</vt:i4>
      </vt:variant>
      <vt:variant>
        <vt:i4>0</vt:i4>
      </vt:variant>
      <vt:variant>
        <vt:i4>5</vt:i4>
      </vt:variant>
      <vt:variant>
        <vt:lpwstr>consultantplus://offline/ref=7309CF55D166D243B58C6F3C5652CDCD4AA88DD1C73C440AD217DE6D70LFv5K</vt:lpwstr>
      </vt:variant>
      <vt:variant>
        <vt:lpwstr/>
      </vt:variant>
      <vt:variant>
        <vt:i4>720911</vt:i4>
      </vt:variant>
      <vt:variant>
        <vt:i4>291</vt:i4>
      </vt:variant>
      <vt:variant>
        <vt:i4>0</vt:i4>
      </vt:variant>
      <vt:variant>
        <vt:i4>5</vt:i4>
      </vt:variant>
      <vt:variant>
        <vt:lpwstr>consultantplus://offline/ref=7309CF55D166D243B58C7131403E93C94DA6D6D9CD3C47598A48853027FC1AA5860D73C0E18B4E8749A81CL7v5K</vt:lpwstr>
      </vt:variant>
      <vt:variant>
        <vt:lpwstr/>
      </vt:variant>
      <vt:variant>
        <vt:i4>7143533</vt:i4>
      </vt:variant>
      <vt:variant>
        <vt:i4>288</vt:i4>
      </vt:variant>
      <vt:variant>
        <vt:i4>0</vt:i4>
      </vt:variant>
      <vt:variant>
        <vt:i4>5</vt:i4>
      </vt:variant>
      <vt:variant>
        <vt:lpwstr>consultantplus://offline/ref=7309CF55D166D243B58C6F3C5652CDCD4AA989D7C53B440AD217DE6D70F510F2C1422A82A5864F86L4vDK</vt:lpwstr>
      </vt:variant>
      <vt:variant>
        <vt:lpwstr/>
      </vt:variant>
      <vt:variant>
        <vt:i4>4456459</vt:i4>
      </vt:variant>
      <vt:variant>
        <vt:i4>285</vt:i4>
      </vt:variant>
      <vt:variant>
        <vt:i4>0</vt:i4>
      </vt:variant>
      <vt:variant>
        <vt:i4>5</vt:i4>
      </vt:variant>
      <vt:variant>
        <vt:lpwstr>consultantplus://offline/ref=D44300C134CEFEB52D9BC2C5D95E1E305B1517A85871BEB75F134B3BB9E310FA291A9FD656B2F7C116E17EEFMFM</vt:lpwstr>
      </vt:variant>
      <vt:variant>
        <vt:lpwstr/>
      </vt:variant>
      <vt:variant>
        <vt:i4>3997750</vt:i4>
      </vt:variant>
      <vt:variant>
        <vt:i4>282</vt:i4>
      </vt:variant>
      <vt:variant>
        <vt:i4>0</vt:i4>
      </vt:variant>
      <vt:variant>
        <vt:i4>5</vt:i4>
      </vt:variant>
      <vt:variant>
        <vt:lpwstr>http://www.econom.rkomi.ru/</vt:lpwstr>
      </vt:variant>
      <vt:variant>
        <vt:lpwstr/>
      </vt:variant>
      <vt:variant>
        <vt:i4>3407913</vt:i4>
      </vt:variant>
      <vt:variant>
        <vt:i4>279</vt:i4>
      </vt:variant>
      <vt:variant>
        <vt:i4>0</vt:i4>
      </vt:variant>
      <vt:variant>
        <vt:i4>5</vt:i4>
      </vt:variant>
      <vt:variant>
        <vt:lpwstr>http://www.invest.rkomi.ru/</vt:lpwstr>
      </vt:variant>
      <vt:variant>
        <vt:lpwstr/>
      </vt:variant>
      <vt:variant>
        <vt:i4>3997750</vt:i4>
      </vt:variant>
      <vt:variant>
        <vt:i4>276</vt:i4>
      </vt:variant>
      <vt:variant>
        <vt:i4>0</vt:i4>
      </vt:variant>
      <vt:variant>
        <vt:i4>5</vt:i4>
      </vt:variant>
      <vt:variant>
        <vt:lpwstr>http://www.econom.rkomi.ru/</vt:lpwstr>
      </vt:variant>
      <vt:variant>
        <vt:lpwstr/>
      </vt:variant>
      <vt:variant>
        <vt:i4>6750235</vt:i4>
      </vt:variant>
      <vt:variant>
        <vt:i4>273</vt:i4>
      </vt:variant>
      <vt:variant>
        <vt:i4>0</vt:i4>
      </vt:variant>
      <vt:variant>
        <vt:i4>5</vt:i4>
      </vt:variant>
      <vt:variant>
        <vt:lpwstr>mailto:v.a.ryazanova@minek.rkomi.ru</vt:lpwstr>
      </vt:variant>
      <vt:variant>
        <vt:lpwstr/>
      </vt:variant>
      <vt:variant>
        <vt:i4>6553612</vt:i4>
      </vt:variant>
      <vt:variant>
        <vt:i4>270</vt:i4>
      </vt:variant>
      <vt:variant>
        <vt:i4>0</vt:i4>
      </vt:variant>
      <vt:variant>
        <vt:i4>5</vt:i4>
      </vt:variant>
      <vt:variant>
        <vt:lpwstr>mailto:minek@minek.rkomi.ru</vt:lpwstr>
      </vt:variant>
      <vt:variant>
        <vt:lpwstr/>
      </vt:variant>
      <vt:variant>
        <vt:i4>5505026</vt:i4>
      </vt:variant>
      <vt:variant>
        <vt:i4>267</vt:i4>
      </vt:variant>
      <vt:variant>
        <vt:i4>0</vt:i4>
      </vt:variant>
      <vt:variant>
        <vt:i4>5</vt:i4>
      </vt:variant>
      <vt:variant>
        <vt:lpwstr/>
      </vt:variant>
      <vt:variant>
        <vt:lpwstr>Par58</vt:lpwstr>
      </vt:variant>
      <vt:variant>
        <vt:i4>5505026</vt:i4>
      </vt:variant>
      <vt:variant>
        <vt:i4>264</vt:i4>
      </vt:variant>
      <vt:variant>
        <vt:i4>0</vt:i4>
      </vt:variant>
      <vt:variant>
        <vt:i4>5</vt:i4>
      </vt:variant>
      <vt:variant>
        <vt:lpwstr/>
      </vt:variant>
      <vt:variant>
        <vt:lpwstr>Par54</vt:lpwstr>
      </vt:variant>
      <vt:variant>
        <vt:i4>5570562</vt:i4>
      </vt:variant>
      <vt:variant>
        <vt:i4>261</vt:i4>
      </vt:variant>
      <vt:variant>
        <vt:i4>0</vt:i4>
      </vt:variant>
      <vt:variant>
        <vt:i4>5</vt:i4>
      </vt:variant>
      <vt:variant>
        <vt:lpwstr/>
      </vt:variant>
      <vt:variant>
        <vt:lpwstr>Par47</vt:lpwstr>
      </vt:variant>
      <vt:variant>
        <vt:i4>5701634</vt:i4>
      </vt:variant>
      <vt:variant>
        <vt:i4>258</vt:i4>
      </vt:variant>
      <vt:variant>
        <vt:i4>0</vt:i4>
      </vt:variant>
      <vt:variant>
        <vt:i4>5</vt:i4>
      </vt:variant>
      <vt:variant>
        <vt:lpwstr/>
      </vt:variant>
      <vt:variant>
        <vt:lpwstr>Par6</vt:lpwstr>
      </vt:variant>
      <vt:variant>
        <vt:i4>3997750</vt:i4>
      </vt:variant>
      <vt:variant>
        <vt:i4>255</vt:i4>
      </vt:variant>
      <vt:variant>
        <vt:i4>0</vt:i4>
      </vt:variant>
      <vt:variant>
        <vt:i4>5</vt:i4>
      </vt:variant>
      <vt:variant>
        <vt:lpwstr>http://www.econom.rkomi.ru/</vt:lpwstr>
      </vt:variant>
      <vt:variant>
        <vt:lpwstr/>
      </vt:variant>
      <vt:variant>
        <vt:i4>3407913</vt:i4>
      </vt:variant>
      <vt:variant>
        <vt:i4>252</vt:i4>
      </vt:variant>
      <vt:variant>
        <vt:i4>0</vt:i4>
      </vt:variant>
      <vt:variant>
        <vt:i4>5</vt:i4>
      </vt:variant>
      <vt:variant>
        <vt:lpwstr>http://www.invest.rkomi.ru/</vt:lpwstr>
      </vt:variant>
      <vt:variant>
        <vt:lpwstr/>
      </vt:variant>
      <vt:variant>
        <vt:i4>3997750</vt:i4>
      </vt:variant>
      <vt:variant>
        <vt:i4>249</vt:i4>
      </vt:variant>
      <vt:variant>
        <vt:i4>0</vt:i4>
      </vt:variant>
      <vt:variant>
        <vt:i4>5</vt:i4>
      </vt:variant>
      <vt:variant>
        <vt:lpwstr>http://www.econom.rkomi.ru/</vt:lpwstr>
      </vt:variant>
      <vt:variant>
        <vt:lpwstr/>
      </vt:variant>
      <vt:variant>
        <vt:i4>6750235</vt:i4>
      </vt:variant>
      <vt:variant>
        <vt:i4>246</vt:i4>
      </vt:variant>
      <vt:variant>
        <vt:i4>0</vt:i4>
      </vt:variant>
      <vt:variant>
        <vt:i4>5</vt:i4>
      </vt:variant>
      <vt:variant>
        <vt:lpwstr>mailto:v.a.ryazanova@minek.rkomi.ru</vt:lpwstr>
      </vt:variant>
      <vt:variant>
        <vt:lpwstr/>
      </vt:variant>
      <vt:variant>
        <vt:i4>6553612</vt:i4>
      </vt:variant>
      <vt:variant>
        <vt:i4>243</vt:i4>
      </vt:variant>
      <vt:variant>
        <vt:i4>0</vt:i4>
      </vt:variant>
      <vt:variant>
        <vt:i4>5</vt:i4>
      </vt:variant>
      <vt:variant>
        <vt:lpwstr>mailto:minek@minek.rkomi.ru</vt:lpwstr>
      </vt:variant>
      <vt:variant>
        <vt:lpwstr/>
      </vt:variant>
      <vt:variant>
        <vt:i4>3997750</vt:i4>
      </vt:variant>
      <vt:variant>
        <vt:i4>240</vt:i4>
      </vt:variant>
      <vt:variant>
        <vt:i4>0</vt:i4>
      </vt:variant>
      <vt:variant>
        <vt:i4>5</vt:i4>
      </vt:variant>
      <vt:variant>
        <vt:lpwstr>http://www.econom.rkomi.ru/</vt:lpwstr>
      </vt:variant>
      <vt:variant>
        <vt:lpwstr/>
      </vt:variant>
      <vt:variant>
        <vt:i4>3407913</vt:i4>
      </vt:variant>
      <vt:variant>
        <vt:i4>237</vt:i4>
      </vt:variant>
      <vt:variant>
        <vt:i4>0</vt:i4>
      </vt:variant>
      <vt:variant>
        <vt:i4>5</vt:i4>
      </vt:variant>
      <vt:variant>
        <vt:lpwstr>http://www.invest.rkomi.ru/</vt:lpwstr>
      </vt:variant>
      <vt:variant>
        <vt:lpwstr/>
      </vt:variant>
      <vt:variant>
        <vt:i4>3997750</vt:i4>
      </vt:variant>
      <vt:variant>
        <vt:i4>234</vt:i4>
      </vt:variant>
      <vt:variant>
        <vt:i4>0</vt:i4>
      </vt:variant>
      <vt:variant>
        <vt:i4>5</vt:i4>
      </vt:variant>
      <vt:variant>
        <vt:lpwstr>http://www.econom.rkomi.ru/</vt:lpwstr>
      </vt:variant>
      <vt:variant>
        <vt:lpwstr/>
      </vt:variant>
      <vt:variant>
        <vt:i4>6750235</vt:i4>
      </vt:variant>
      <vt:variant>
        <vt:i4>231</vt:i4>
      </vt:variant>
      <vt:variant>
        <vt:i4>0</vt:i4>
      </vt:variant>
      <vt:variant>
        <vt:i4>5</vt:i4>
      </vt:variant>
      <vt:variant>
        <vt:lpwstr>mailto:v.a.ryazanova@minek.rkomi.ru</vt:lpwstr>
      </vt:variant>
      <vt:variant>
        <vt:lpwstr/>
      </vt:variant>
      <vt:variant>
        <vt:i4>6553612</vt:i4>
      </vt:variant>
      <vt:variant>
        <vt:i4>228</vt:i4>
      </vt:variant>
      <vt:variant>
        <vt:i4>0</vt:i4>
      </vt:variant>
      <vt:variant>
        <vt:i4>5</vt:i4>
      </vt:variant>
      <vt:variant>
        <vt:lpwstr>mailto:minek@minek.rkomi.ru</vt:lpwstr>
      </vt:variant>
      <vt:variant>
        <vt:lpwstr/>
      </vt:variant>
      <vt:variant>
        <vt:i4>524299</vt:i4>
      </vt:variant>
      <vt:variant>
        <vt:i4>225</vt:i4>
      </vt:variant>
      <vt:variant>
        <vt:i4>0</vt:i4>
      </vt:variant>
      <vt:variant>
        <vt:i4>5</vt:i4>
      </vt:variant>
      <vt:variant>
        <vt:lpwstr>consultantplus://offline/ref=58F7B71DC8039C0C82B94BF5872399CC37A03661F48EE4848FCC6920D550DE7568E90D688A7283532675C8g2z0K</vt:lpwstr>
      </vt:variant>
      <vt:variant>
        <vt:lpwstr/>
      </vt:variant>
      <vt:variant>
        <vt:i4>1310774</vt:i4>
      </vt:variant>
      <vt:variant>
        <vt:i4>218</vt:i4>
      </vt:variant>
      <vt:variant>
        <vt:i4>0</vt:i4>
      </vt:variant>
      <vt:variant>
        <vt:i4>5</vt:i4>
      </vt:variant>
      <vt:variant>
        <vt:lpwstr/>
      </vt:variant>
      <vt:variant>
        <vt:lpwstr>_Toc415650245</vt:lpwstr>
      </vt:variant>
      <vt:variant>
        <vt:i4>1310774</vt:i4>
      </vt:variant>
      <vt:variant>
        <vt:i4>212</vt:i4>
      </vt:variant>
      <vt:variant>
        <vt:i4>0</vt:i4>
      </vt:variant>
      <vt:variant>
        <vt:i4>5</vt:i4>
      </vt:variant>
      <vt:variant>
        <vt:lpwstr/>
      </vt:variant>
      <vt:variant>
        <vt:lpwstr>_Toc415650244</vt:lpwstr>
      </vt:variant>
      <vt:variant>
        <vt:i4>1310774</vt:i4>
      </vt:variant>
      <vt:variant>
        <vt:i4>206</vt:i4>
      </vt:variant>
      <vt:variant>
        <vt:i4>0</vt:i4>
      </vt:variant>
      <vt:variant>
        <vt:i4>5</vt:i4>
      </vt:variant>
      <vt:variant>
        <vt:lpwstr/>
      </vt:variant>
      <vt:variant>
        <vt:lpwstr>_Toc415650243</vt:lpwstr>
      </vt:variant>
      <vt:variant>
        <vt:i4>1310774</vt:i4>
      </vt:variant>
      <vt:variant>
        <vt:i4>200</vt:i4>
      </vt:variant>
      <vt:variant>
        <vt:i4>0</vt:i4>
      </vt:variant>
      <vt:variant>
        <vt:i4>5</vt:i4>
      </vt:variant>
      <vt:variant>
        <vt:lpwstr/>
      </vt:variant>
      <vt:variant>
        <vt:lpwstr>_Toc415650242</vt:lpwstr>
      </vt:variant>
      <vt:variant>
        <vt:i4>1310774</vt:i4>
      </vt:variant>
      <vt:variant>
        <vt:i4>194</vt:i4>
      </vt:variant>
      <vt:variant>
        <vt:i4>0</vt:i4>
      </vt:variant>
      <vt:variant>
        <vt:i4>5</vt:i4>
      </vt:variant>
      <vt:variant>
        <vt:lpwstr/>
      </vt:variant>
      <vt:variant>
        <vt:lpwstr>_Toc415650241</vt:lpwstr>
      </vt:variant>
      <vt:variant>
        <vt:i4>1310774</vt:i4>
      </vt:variant>
      <vt:variant>
        <vt:i4>188</vt:i4>
      </vt:variant>
      <vt:variant>
        <vt:i4>0</vt:i4>
      </vt:variant>
      <vt:variant>
        <vt:i4>5</vt:i4>
      </vt:variant>
      <vt:variant>
        <vt:lpwstr/>
      </vt:variant>
      <vt:variant>
        <vt:lpwstr>_Toc415650240</vt:lpwstr>
      </vt:variant>
      <vt:variant>
        <vt:i4>1245238</vt:i4>
      </vt:variant>
      <vt:variant>
        <vt:i4>182</vt:i4>
      </vt:variant>
      <vt:variant>
        <vt:i4>0</vt:i4>
      </vt:variant>
      <vt:variant>
        <vt:i4>5</vt:i4>
      </vt:variant>
      <vt:variant>
        <vt:lpwstr/>
      </vt:variant>
      <vt:variant>
        <vt:lpwstr>_Toc415650239</vt:lpwstr>
      </vt:variant>
      <vt:variant>
        <vt:i4>1245238</vt:i4>
      </vt:variant>
      <vt:variant>
        <vt:i4>176</vt:i4>
      </vt:variant>
      <vt:variant>
        <vt:i4>0</vt:i4>
      </vt:variant>
      <vt:variant>
        <vt:i4>5</vt:i4>
      </vt:variant>
      <vt:variant>
        <vt:lpwstr/>
      </vt:variant>
      <vt:variant>
        <vt:lpwstr>_Toc415650238</vt:lpwstr>
      </vt:variant>
      <vt:variant>
        <vt:i4>1245238</vt:i4>
      </vt:variant>
      <vt:variant>
        <vt:i4>170</vt:i4>
      </vt:variant>
      <vt:variant>
        <vt:i4>0</vt:i4>
      </vt:variant>
      <vt:variant>
        <vt:i4>5</vt:i4>
      </vt:variant>
      <vt:variant>
        <vt:lpwstr/>
      </vt:variant>
      <vt:variant>
        <vt:lpwstr>_Toc415650237</vt:lpwstr>
      </vt:variant>
      <vt:variant>
        <vt:i4>1245238</vt:i4>
      </vt:variant>
      <vt:variant>
        <vt:i4>164</vt:i4>
      </vt:variant>
      <vt:variant>
        <vt:i4>0</vt:i4>
      </vt:variant>
      <vt:variant>
        <vt:i4>5</vt:i4>
      </vt:variant>
      <vt:variant>
        <vt:lpwstr/>
      </vt:variant>
      <vt:variant>
        <vt:lpwstr>_Toc415650236</vt:lpwstr>
      </vt:variant>
      <vt:variant>
        <vt:i4>1245238</vt:i4>
      </vt:variant>
      <vt:variant>
        <vt:i4>158</vt:i4>
      </vt:variant>
      <vt:variant>
        <vt:i4>0</vt:i4>
      </vt:variant>
      <vt:variant>
        <vt:i4>5</vt:i4>
      </vt:variant>
      <vt:variant>
        <vt:lpwstr/>
      </vt:variant>
      <vt:variant>
        <vt:lpwstr>_Toc415650235</vt:lpwstr>
      </vt:variant>
      <vt:variant>
        <vt:i4>1245238</vt:i4>
      </vt:variant>
      <vt:variant>
        <vt:i4>152</vt:i4>
      </vt:variant>
      <vt:variant>
        <vt:i4>0</vt:i4>
      </vt:variant>
      <vt:variant>
        <vt:i4>5</vt:i4>
      </vt:variant>
      <vt:variant>
        <vt:lpwstr/>
      </vt:variant>
      <vt:variant>
        <vt:lpwstr>_Toc415650234</vt:lpwstr>
      </vt:variant>
      <vt:variant>
        <vt:i4>1245238</vt:i4>
      </vt:variant>
      <vt:variant>
        <vt:i4>146</vt:i4>
      </vt:variant>
      <vt:variant>
        <vt:i4>0</vt:i4>
      </vt:variant>
      <vt:variant>
        <vt:i4>5</vt:i4>
      </vt:variant>
      <vt:variant>
        <vt:lpwstr/>
      </vt:variant>
      <vt:variant>
        <vt:lpwstr>_Toc415650233</vt:lpwstr>
      </vt:variant>
      <vt:variant>
        <vt:i4>1245238</vt:i4>
      </vt:variant>
      <vt:variant>
        <vt:i4>140</vt:i4>
      </vt:variant>
      <vt:variant>
        <vt:i4>0</vt:i4>
      </vt:variant>
      <vt:variant>
        <vt:i4>5</vt:i4>
      </vt:variant>
      <vt:variant>
        <vt:lpwstr/>
      </vt:variant>
      <vt:variant>
        <vt:lpwstr>_Toc415650232</vt:lpwstr>
      </vt:variant>
      <vt:variant>
        <vt:i4>1245238</vt:i4>
      </vt:variant>
      <vt:variant>
        <vt:i4>134</vt:i4>
      </vt:variant>
      <vt:variant>
        <vt:i4>0</vt:i4>
      </vt:variant>
      <vt:variant>
        <vt:i4>5</vt:i4>
      </vt:variant>
      <vt:variant>
        <vt:lpwstr/>
      </vt:variant>
      <vt:variant>
        <vt:lpwstr>_Toc415650231</vt:lpwstr>
      </vt:variant>
      <vt:variant>
        <vt:i4>1245238</vt:i4>
      </vt:variant>
      <vt:variant>
        <vt:i4>128</vt:i4>
      </vt:variant>
      <vt:variant>
        <vt:i4>0</vt:i4>
      </vt:variant>
      <vt:variant>
        <vt:i4>5</vt:i4>
      </vt:variant>
      <vt:variant>
        <vt:lpwstr/>
      </vt:variant>
      <vt:variant>
        <vt:lpwstr>_Toc415650230</vt:lpwstr>
      </vt:variant>
      <vt:variant>
        <vt:i4>1179702</vt:i4>
      </vt:variant>
      <vt:variant>
        <vt:i4>122</vt:i4>
      </vt:variant>
      <vt:variant>
        <vt:i4>0</vt:i4>
      </vt:variant>
      <vt:variant>
        <vt:i4>5</vt:i4>
      </vt:variant>
      <vt:variant>
        <vt:lpwstr/>
      </vt:variant>
      <vt:variant>
        <vt:lpwstr>_Toc415650229</vt:lpwstr>
      </vt:variant>
      <vt:variant>
        <vt:i4>1179702</vt:i4>
      </vt:variant>
      <vt:variant>
        <vt:i4>116</vt:i4>
      </vt:variant>
      <vt:variant>
        <vt:i4>0</vt:i4>
      </vt:variant>
      <vt:variant>
        <vt:i4>5</vt:i4>
      </vt:variant>
      <vt:variant>
        <vt:lpwstr/>
      </vt:variant>
      <vt:variant>
        <vt:lpwstr>_Toc415650228</vt:lpwstr>
      </vt:variant>
      <vt:variant>
        <vt:i4>1179702</vt:i4>
      </vt:variant>
      <vt:variant>
        <vt:i4>110</vt:i4>
      </vt:variant>
      <vt:variant>
        <vt:i4>0</vt:i4>
      </vt:variant>
      <vt:variant>
        <vt:i4>5</vt:i4>
      </vt:variant>
      <vt:variant>
        <vt:lpwstr/>
      </vt:variant>
      <vt:variant>
        <vt:lpwstr>_Toc415650227</vt:lpwstr>
      </vt:variant>
      <vt:variant>
        <vt:i4>1179702</vt:i4>
      </vt:variant>
      <vt:variant>
        <vt:i4>104</vt:i4>
      </vt:variant>
      <vt:variant>
        <vt:i4>0</vt:i4>
      </vt:variant>
      <vt:variant>
        <vt:i4>5</vt:i4>
      </vt:variant>
      <vt:variant>
        <vt:lpwstr/>
      </vt:variant>
      <vt:variant>
        <vt:lpwstr>_Toc415650226</vt:lpwstr>
      </vt:variant>
      <vt:variant>
        <vt:i4>1179702</vt:i4>
      </vt:variant>
      <vt:variant>
        <vt:i4>98</vt:i4>
      </vt:variant>
      <vt:variant>
        <vt:i4>0</vt:i4>
      </vt:variant>
      <vt:variant>
        <vt:i4>5</vt:i4>
      </vt:variant>
      <vt:variant>
        <vt:lpwstr/>
      </vt:variant>
      <vt:variant>
        <vt:lpwstr>_Toc415650225</vt:lpwstr>
      </vt:variant>
      <vt:variant>
        <vt:i4>1179702</vt:i4>
      </vt:variant>
      <vt:variant>
        <vt:i4>92</vt:i4>
      </vt:variant>
      <vt:variant>
        <vt:i4>0</vt:i4>
      </vt:variant>
      <vt:variant>
        <vt:i4>5</vt:i4>
      </vt:variant>
      <vt:variant>
        <vt:lpwstr/>
      </vt:variant>
      <vt:variant>
        <vt:lpwstr>_Toc415650224</vt:lpwstr>
      </vt:variant>
      <vt:variant>
        <vt:i4>1179702</vt:i4>
      </vt:variant>
      <vt:variant>
        <vt:i4>86</vt:i4>
      </vt:variant>
      <vt:variant>
        <vt:i4>0</vt:i4>
      </vt:variant>
      <vt:variant>
        <vt:i4>5</vt:i4>
      </vt:variant>
      <vt:variant>
        <vt:lpwstr/>
      </vt:variant>
      <vt:variant>
        <vt:lpwstr>_Toc415650223</vt:lpwstr>
      </vt:variant>
      <vt:variant>
        <vt:i4>1179702</vt:i4>
      </vt:variant>
      <vt:variant>
        <vt:i4>80</vt:i4>
      </vt:variant>
      <vt:variant>
        <vt:i4>0</vt:i4>
      </vt:variant>
      <vt:variant>
        <vt:i4>5</vt:i4>
      </vt:variant>
      <vt:variant>
        <vt:lpwstr/>
      </vt:variant>
      <vt:variant>
        <vt:lpwstr>_Toc415650222</vt:lpwstr>
      </vt:variant>
      <vt:variant>
        <vt:i4>1179702</vt:i4>
      </vt:variant>
      <vt:variant>
        <vt:i4>74</vt:i4>
      </vt:variant>
      <vt:variant>
        <vt:i4>0</vt:i4>
      </vt:variant>
      <vt:variant>
        <vt:i4>5</vt:i4>
      </vt:variant>
      <vt:variant>
        <vt:lpwstr/>
      </vt:variant>
      <vt:variant>
        <vt:lpwstr>_Toc415650221</vt:lpwstr>
      </vt:variant>
      <vt:variant>
        <vt:i4>1179702</vt:i4>
      </vt:variant>
      <vt:variant>
        <vt:i4>68</vt:i4>
      </vt:variant>
      <vt:variant>
        <vt:i4>0</vt:i4>
      </vt:variant>
      <vt:variant>
        <vt:i4>5</vt:i4>
      </vt:variant>
      <vt:variant>
        <vt:lpwstr/>
      </vt:variant>
      <vt:variant>
        <vt:lpwstr>_Toc415650220</vt:lpwstr>
      </vt:variant>
      <vt:variant>
        <vt:i4>1114166</vt:i4>
      </vt:variant>
      <vt:variant>
        <vt:i4>62</vt:i4>
      </vt:variant>
      <vt:variant>
        <vt:i4>0</vt:i4>
      </vt:variant>
      <vt:variant>
        <vt:i4>5</vt:i4>
      </vt:variant>
      <vt:variant>
        <vt:lpwstr/>
      </vt:variant>
      <vt:variant>
        <vt:lpwstr>_Toc415650219</vt:lpwstr>
      </vt:variant>
      <vt:variant>
        <vt:i4>1114166</vt:i4>
      </vt:variant>
      <vt:variant>
        <vt:i4>56</vt:i4>
      </vt:variant>
      <vt:variant>
        <vt:i4>0</vt:i4>
      </vt:variant>
      <vt:variant>
        <vt:i4>5</vt:i4>
      </vt:variant>
      <vt:variant>
        <vt:lpwstr/>
      </vt:variant>
      <vt:variant>
        <vt:lpwstr>_Toc415650218</vt:lpwstr>
      </vt:variant>
      <vt:variant>
        <vt:i4>1114166</vt:i4>
      </vt:variant>
      <vt:variant>
        <vt:i4>50</vt:i4>
      </vt:variant>
      <vt:variant>
        <vt:i4>0</vt:i4>
      </vt:variant>
      <vt:variant>
        <vt:i4>5</vt:i4>
      </vt:variant>
      <vt:variant>
        <vt:lpwstr/>
      </vt:variant>
      <vt:variant>
        <vt:lpwstr>_Toc415650217</vt:lpwstr>
      </vt:variant>
      <vt:variant>
        <vt:i4>1114166</vt:i4>
      </vt:variant>
      <vt:variant>
        <vt:i4>44</vt:i4>
      </vt:variant>
      <vt:variant>
        <vt:i4>0</vt:i4>
      </vt:variant>
      <vt:variant>
        <vt:i4>5</vt:i4>
      </vt:variant>
      <vt:variant>
        <vt:lpwstr/>
      </vt:variant>
      <vt:variant>
        <vt:lpwstr>_Toc415650216</vt:lpwstr>
      </vt:variant>
      <vt:variant>
        <vt:i4>1114166</vt:i4>
      </vt:variant>
      <vt:variant>
        <vt:i4>38</vt:i4>
      </vt:variant>
      <vt:variant>
        <vt:i4>0</vt:i4>
      </vt:variant>
      <vt:variant>
        <vt:i4>5</vt:i4>
      </vt:variant>
      <vt:variant>
        <vt:lpwstr/>
      </vt:variant>
      <vt:variant>
        <vt:lpwstr>_Toc415650215</vt:lpwstr>
      </vt:variant>
      <vt:variant>
        <vt:i4>1114166</vt:i4>
      </vt:variant>
      <vt:variant>
        <vt:i4>32</vt:i4>
      </vt:variant>
      <vt:variant>
        <vt:i4>0</vt:i4>
      </vt:variant>
      <vt:variant>
        <vt:i4>5</vt:i4>
      </vt:variant>
      <vt:variant>
        <vt:lpwstr/>
      </vt:variant>
      <vt:variant>
        <vt:lpwstr>_Toc415650214</vt:lpwstr>
      </vt:variant>
      <vt:variant>
        <vt:i4>1114166</vt:i4>
      </vt:variant>
      <vt:variant>
        <vt:i4>26</vt:i4>
      </vt:variant>
      <vt:variant>
        <vt:i4>0</vt:i4>
      </vt:variant>
      <vt:variant>
        <vt:i4>5</vt:i4>
      </vt:variant>
      <vt:variant>
        <vt:lpwstr/>
      </vt:variant>
      <vt:variant>
        <vt:lpwstr>_Toc415650213</vt:lpwstr>
      </vt:variant>
      <vt:variant>
        <vt:i4>1114166</vt:i4>
      </vt:variant>
      <vt:variant>
        <vt:i4>20</vt:i4>
      </vt:variant>
      <vt:variant>
        <vt:i4>0</vt:i4>
      </vt:variant>
      <vt:variant>
        <vt:i4>5</vt:i4>
      </vt:variant>
      <vt:variant>
        <vt:lpwstr/>
      </vt:variant>
      <vt:variant>
        <vt:lpwstr>_Toc415650212</vt:lpwstr>
      </vt:variant>
      <vt:variant>
        <vt:i4>1114166</vt:i4>
      </vt:variant>
      <vt:variant>
        <vt:i4>14</vt:i4>
      </vt:variant>
      <vt:variant>
        <vt:i4>0</vt:i4>
      </vt:variant>
      <vt:variant>
        <vt:i4>5</vt:i4>
      </vt:variant>
      <vt:variant>
        <vt:lpwstr/>
      </vt:variant>
      <vt:variant>
        <vt:lpwstr>_Toc415650211</vt:lpwstr>
      </vt:variant>
      <vt:variant>
        <vt:i4>1114166</vt:i4>
      </vt:variant>
      <vt:variant>
        <vt:i4>8</vt:i4>
      </vt:variant>
      <vt:variant>
        <vt:i4>0</vt:i4>
      </vt:variant>
      <vt:variant>
        <vt:i4>5</vt:i4>
      </vt:variant>
      <vt:variant>
        <vt:lpwstr/>
      </vt:variant>
      <vt:variant>
        <vt:lpwstr>_Toc415650210</vt:lpwstr>
      </vt:variant>
      <vt:variant>
        <vt:i4>1048630</vt:i4>
      </vt:variant>
      <vt:variant>
        <vt:i4>2</vt:i4>
      </vt:variant>
      <vt:variant>
        <vt:i4>0</vt:i4>
      </vt:variant>
      <vt:variant>
        <vt:i4>5</vt:i4>
      </vt:variant>
      <vt:variant>
        <vt:lpwstr/>
      </vt:variant>
      <vt:variant>
        <vt:lpwstr>_Toc415650209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Sinitcina</dc:creator>
  <cp:lastModifiedBy>Economika7</cp:lastModifiedBy>
  <cp:revision>2</cp:revision>
  <cp:lastPrinted>2015-03-05T04:33:00Z</cp:lastPrinted>
  <dcterms:created xsi:type="dcterms:W3CDTF">2015-06-19T07:33:00Z</dcterms:created>
  <dcterms:modified xsi:type="dcterms:W3CDTF">2015-06-19T07:33:00Z</dcterms:modified>
</cp:coreProperties>
</file>