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6" w:rsidRDefault="004714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</w:pPr>
      <w:r>
        <w:t>Зарегистрировано в Минюсте России 2 декабря 2014 г. N 35050</w:t>
      </w:r>
    </w:p>
    <w:p w:rsidR="00471416" w:rsidRDefault="00471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Title"/>
        <w:jc w:val="center"/>
      </w:pPr>
      <w:r>
        <w:t>МИНИСТЕРСТВО СПОРТА РОССИЙСКОЙ ФЕДЕРАЦИИ</w:t>
      </w:r>
    </w:p>
    <w:p w:rsidR="00471416" w:rsidRDefault="00471416">
      <w:pPr>
        <w:pStyle w:val="ConsPlusTitle"/>
        <w:jc w:val="center"/>
      </w:pPr>
    </w:p>
    <w:p w:rsidR="00471416" w:rsidRDefault="00471416">
      <w:pPr>
        <w:pStyle w:val="ConsPlusTitle"/>
        <w:jc w:val="center"/>
      </w:pPr>
      <w:r>
        <w:t>ПРИКАЗ</w:t>
      </w:r>
    </w:p>
    <w:p w:rsidR="00471416" w:rsidRDefault="00471416">
      <w:pPr>
        <w:pStyle w:val="ConsPlusTitle"/>
        <w:jc w:val="center"/>
      </w:pPr>
      <w:r>
        <w:t>от 29 августа 2014 г. N 739</w:t>
      </w:r>
    </w:p>
    <w:p w:rsidR="00471416" w:rsidRDefault="00471416">
      <w:pPr>
        <w:pStyle w:val="ConsPlusTitle"/>
        <w:jc w:val="center"/>
      </w:pPr>
    </w:p>
    <w:p w:rsidR="00471416" w:rsidRDefault="00471416">
      <w:pPr>
        <w:pStyle w:val="ConsPlusTitle"/>
        <w:jc w:val="center"/>
      </w:pPr>
      <w:r>
        <w:t>ОБ УТВЕРЖДЕНИИ ПОРЯДКА</w:t>
      </w:r>
    </w:p>
    <w:p w:rsidR="00471416" w:rsidRDefault="00471416">
      <w:pPr>
        <w:pStyle w:val="ConsPlusTitle"/>
        <w:jc w:val="center"/>
      </w:pPr>
      <w:r>
        <w:t>ОРГАНИЗАЦИИ И ПРОВЕДЕНИЯ ТЕСТИРОВАНИЯ НАСЕЛЕНИЯ В РАМКАХ</w:t>
      </w:r>
    </w:p>
    <w:p w:rsidR="00471416" w:rsidRDefault="00471416">
      <w:pPr>
        <w:pStyle w:val="ConsPlusTitle"/>
        <w:jc w:val="center"/>
      </w:pPr>
      <w:r>
        <w:t>ВСЕРОССИЙСКОГО ФИЗКУЛЬТУРНО-СПОРТИВНОГО КОМПЛЕКСА "ГОТОВ</w:t>
      </w:r>
    </w:p>
    <w:p w:rsidR="00471416" w:rsidRDefault="00471416">
      <w:pPr>
        <w:pStyle w:val="ConsPlusTitle"/>
        <w:jc w:val="center"/>
      </w:pPr>
      <w:r>
        <w:t>К ТРУДУ И ОБОРОНЕ" (ГТО)</w:t>
      </w:r>
    </w:p>
    <w:p w:rsidR="00471416" w:rsidRDefault="00471416">
      <w:pPr>
        <w:pStyle w:val="ConsPlusNormal"/>
        <w:jc w:val="center"/>
      </w:pPr>
      <w:r>
        <w:t>Список изменяющих документов</w:t>
      </w:r>
    </w:p>
    <w:p w:rsidR="00471416" w:rsidRDefault="0047141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jc w:val="center"/>
      </w:pPr>
    </w:p>
    <w:p w:rsidR="00471416" w:rsidRDefault="00471416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 и </w:t>
      </w:r>
      <w:hyperlink r:id="rId7" w:history="1">
        <w:r>
          <w:rPr>
            <w:color w:val="0000FF"/>
          </w:rPr>
          <w:t>пункта 14</w:t>
        </w:r>
      </w:hyperlink>
      <w: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Федерации, 2014, N 27, ст. 3835), приказываю:</w:t>
      </w:r>
    </w:p>
    <w:p w:rsidR="00471416" w:rsidRDefault="0047141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(ГТО).</w:t>
      </w:r>
    </w:p>
    <w:p w:rsidR="00471416" w:rsidRDefault="00471416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right"/>
      </w:pPr>
      <w:r>
        <w:t>Министр</w:t>
      </w:r>
    </w:p>
    <w:p w:rsidR="00471416" w:rsidRDefault="00471416">
      <w:pPr>
        <w:pStyle w:val="ConsPlusNormal"/>
        <w:jc w:val="right"/>
      </w:pPr>
      <w:r>
        <w:t>В.Л.МУТКО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right"/>
      </w:pPr>
      <w:r>
        <w:t>Утвержден</w:t>
      </w:r>
    </w:p>
    <w:p w:rsidR="00471416" w:rsidRDefault="00471416">
      <w:pPr>
        <w:pStyle w:val="ConsPlusNormal"/>
        <w:jc w:val="right"/>
      </w:pPr>
      <w:r>
        <w:t>приказом Министерства спорта</w:t>
      </w:r>
    </w:p>
    <w:p w:rsidR="00471416" w:rsidRDefault="00471416">
      <w:pPr>
        <w:pStyle w:val="ConsPlusNormal"/>
        <w:jc w:val="right"/>
      </w:pPr>
      <w:r>
        <w:t>Российской Федерации</w:t>
      </w:r>
    </w:p>
    <w:p w:rsidR="00471416" w:rsidRDefault="00471416">
      <w:pPr>
        <w:pStyle w:val="ConsPlusNormal"/>
        <w:jc w:val="right"/>
      </w:pPr>
      <w:r>
        <w:t>от 29 августа 2014 г. N 739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Title"/>
        <w:jc w:val="center"/>
      </w:pPr>
      <w:bookmarkStart w:id="0" w:name="P32"/>
      <w:bookmarkEnd w:id="0"/>
      <w:r>
        <w:t>ПОРЯДОК</w:t>
      </w:r>
    </w:p>
    <w:p w:rsidR="00471416" w:rsidRDefault="00471416">
      <w:pPr>
        <w:pStyle w:val="ConsPlusTitle"/>
        <w:jc w:val="center"/>
      </w:pPr>
      <w:r>
        <w:t>ОРГАНИЗАЦИИ И ПРОВЕДЕНИЯ ТЕСТИРОВАНИЯ НАСЕЛЕНИЯ В РАМКАХ</w:t>
      </w:r>
    </w:p>
    <w:p w:rsidR="00471416" w:rsidRDefault="00471416">
      <w:pPr>
        <w:pStyle w:val="ConsPlusTitle"/>
        <w:jc w:val="center"/>
      </w:pPr>
      <w:r>
        <w:t>ВСЕРОССИЙСКОГО ФИЗКУЛЬТУРНО-СПОРТИВНОГО КОМПЛЕКСА "ГОТОВ</w:t>
      </w:r>
    </w:p>
    <w:p w:rsidR="00471416" w:rsidRDefault="00471416">
      <w:pPr>
        <w:pStyle w:val="ConsPlusTitle"/>
        <w:jc w:val="center"/>
      </w:pPr>
      <w:r>
        <w:t>К ТРУДУ И ОБОРОНЕ" (ГТО)</w:t>
      </w:r>
    </w:p>
    <w:p w:rsidR="00471416" w:rsidRDefault="00471416">
      <w:pPr>
        <w:pStyle w:val="ConsPlusNormal"/>
        <w:jc w:val="center"/>
      </w:pPr>
      <w:r>
        <w:t>Список изменяющих документов</w:t>
      </w:r>
    </w:p>
    <w:p w:rsidR="00471416" w:rsidRDefault="0047141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center"/>
      </w:pPr>
      <w:r>
        <w:t>I. Общие положения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ind w:firstLine="540"/>
        <w:jc w:val="both"/>
      </w:pPr>
      <w:r>
        <w:t xml:space="preserve">1. 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</w:t>
      </w:r>
      <w:r>
        <w:lastRenderedPageBreak/>
        <w:t xml:space="preserve">(Собрание законодательства Российской Федерации, 2014, N 13, ст. 1452), </w:t>
      </w:r>
      <w:hyperlink r:id="rId10" w:history="1">
        <w:r>
          <w:rPr>
            <w:color w:val="0000FF"/>
          </w:rPr>
          <w:t>пунктом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и </w:t>
      </w:r>
      <w:hyperlink r:id="rId11" w:history="1">
        <w:r>
          <w:rPr>
            <w:color w:val="0000FF"/>
          </w:rPr>
          <w:t>пунктом 14</w:t>
        </w:r>
      </w:hyperlink>
      <w: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Федерации, 2014, N 27, ст. 3835).</w:t>
      </w:r>
    </w:p>
    <w:p w:rsidR="00471416" w:rsidRDefault="00471416">
      <w:pPr>
        <w:pStyle w:val="ConsPlusNormal"/>
        <w:ind w:firstLine="540"/>
        <w:jc w:val="both"/>
      </w:pPr>
      <w:r>
        <w:t xml:space="preserve">2. Порядок определяет последовательность организации и проведения тестирования населения по выполнению государственных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 (далее - государственные требования) в рамках Всероссийского физкультурно-спортивного комплекса "Готов к труду и обороне" (ГТО).</w:t>
      </w:r>
    </w:p>
    <w:p w:rsidR="00471416" w:rsidRDefault="00471416">
      <w:pPr>
        <w:pStyle w:val="ConsPlusNormal"/>
        <w:ind w:firstLine="540"/>
        <w:jc w:val="both"/>
      </w:pPr>
      <w: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center"/>
      </w:pPr>
      <w:r>
        <w:t>II. Организация тестирования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ind w:firstLine="540"/>
        <w:jc w:val="both"/>
      </w:pPr>
      <w:r>
        <w:t>4. Лицо, желающее пройти тестирование (далее - участник), направляет в центр тестирования заявку на прохождение тестирования (далее - заявка) лично, по почте либо по электронной почте.</w:t>
      </w:r>
    </w:p>
    <w:p w:rsidR="00471416" w:rsidRDefault="00471416">
      <w:pPr>
        <w:pStyle w:val="ConsPlusNormal"/>
        <w:ind w:firstLine="540"/>
        <w:jc w:val="both"/>
      </w:pPr>
      <w:bookmarkStart w:id="1" w:name="P48"/>
      <w:bookmarkEnd w:id="1"/>
      <w:r>
        <w:t>5. В заявке, подаваемой впервые, указываются:</w:t>
      </w:r>
    </w:p>
    <w:p w:rsidR="00471416" w:rsidRDefault="00471416">
      <w:pPr>
        <w:pStyle w:val="ConsPlusNormal"/>
        <w:ind w:firstLine="540"/>
        <w:jc w:val="both"/>
      </w:pPr>
      <w:r>
        <w:t>- фамилия, имя, отчество (при наличии);</w:t>
      </w:r>
    </w:p>
    <w:p w:rsidR="00471416" w:rsidRDefault="00471416">
      <w:pPr>
        <w:pStyle w:val="ConsPlusNormal"/>
        <w:ind w:firstLine="540"/>
        <w:jc w:val="both"/>
      </w:pPr>
      <w:r>
        <w:t>- пол;</w:t>
      </w:r>
    </w:p>
    <w:p w:rsidR="00471416" w:rsidRDefault="00471416">
      <w:pPr>
        <w:pStyle w:val="ConsPlusNormal"/>
        <w:ind w:firstLine="540"/>
        <w:jc w:val="both"/>
      </w:pPr>
      <w:r>
        <w:t>- дата рождения;</w:t>
      </w:r>
    </w:p>
    <w:p w:rsidR="00471416" w:rsidRDefault="00471416">
      <w:pPr>
        <w:pStyle w:val="ConsPlusNormal"/>
        <w:ind w:firstLine="540"/>
        <w:jc w:val="both"/>
      </w:pPr>
      <w:r>
        <w:t>- данные документа, удостоверяющего личность гражданина Российской Федерации;</w:t>
      </w:r>
    </w:p>
    <w:p w:rsidR="00471416" w:rsidRDefault="00471416">
      <w:pPr>
        <w:pStyle w:val="ConsPlusNormal"/>
        <w:ind w:firstLine="540"/>
        <w:jc w:val="both"/>
      </w:pPr>
      <w:r>
        <w:t>- для лиц, не достигших возраста четырнадцати лет, - данные свидетельства о рождении;</w:t>
      </w:r>
    </w:p>
    <w:p w:rsidR="00471416" w:rsidRDefault="00471416">
      <w:pPr>
        <w:pStyle w:val="ConsPlusNormal"/>
        <w:ind w:firstLine="540"/>
        <w:jc w:val="both"/>
      </w:pPr>
      <w:r>
        <w:t>- адрес места жительства;</w:t>
      </w:r>
    </w:p>
    <w:p w:rsidR="00471416" w:rsidRDefault="00471416">
      <w:pPr>
        <w:pStyle w:val="ConsPlusNormal"/>
        <w:ind w:firstLine="540"/>
        <w:jc w:val="both"/>
      </w:pPr>
      <w:r>
        <w:t>- контактный телефон, адрес электронной почты;</w:t>
      </w:r>
    </w:p>
    <w:p w:rsidR="00471416" w:rsidRDefault="00471416">
      <w:pPr>
        <w:pStyle w:val="ConsPlusNormal"/>
        <w:ind w:firstLine="540"/>
        <w:jc w:val="both"/>
      </w:pPr>
      <w:r>
        <w:t>- основное место учебы, работы (при наличии);</w:t>
      </w:r>
    </w:p>
    <w:p w:rsidR="00471416" w:rsidRDefault="00471416">
      <w:pPr>
        <w:pStyle w:val="ConsPlusNormal"/>
        <w:ind w:firstLine="540"/>
        <w:jc w:val="both"/>
      </w:pPr>
      <w:r>
        <w:t>- спортивное звание (при наличии);</w:t>
      </w:r>
    </w:p>
    <w:p w:rsidR="00471416" w:rsidRDefault="00471416">
      <w:pPr>
        <w:pStyle w:val="ConsPlusNormal"/>
        <w:ind w:firstLine="540"/>
        <w:jc w:val="both"/>
      </w:pPr>
      <w:r>
        <w:t>- почетное спортивное звание (при наличии);</w:t>
      </w:r>
    </w:p>
    <w:p w:rsidR="00471416" w:rsidRDefault="00471416">
      <w:pPr>
        <w:pStyle w:val="ConsPlusNormal"/>
        <w:ind w:firstLine="540"/>
        <w:jc w:val="both"/>
      </w:pPr>
      <w:r>
        <w:t>- спортивный разряд с указанием вида спорта (при наличии);</w:t>
      </w:r>
    </w:p>
    <w:p w:rsidR="00471416" w:rsidRDefault="00471416">
      <w:pPr>
        <w:pStyle w:val="ConsPlusNormal"/>
        <w:ind w:firstLine="540"/>
        <w:jc w:val="both"/>
      </w:pPr>
      <w:r>
        <w:t>- перечень выбранных видов испытаний (тестов);</w:t>
      </w:r>
    </w:p>
    <w:p w:rsidR="00471416" w:rsidRDefault="00471416">
      <w:pPr>
        <w:pStyle w:val="ConsPlusNormal"/>
        <w:ind w:firstLine="540"/>
        <w:jc w:val="both"/>
      </w:pPr>
      <w:r>
        <w:t>- согласие на обработку персональных данных.</w:t>
      </w:r>
    </w:p>
    <w:p w:rsidR="00471416" w:rsidRDefault="00471416">
      <w:pPr>
        <w:pStyle w:val="ConsPlusNormal"/>
        <w:ind w:firstLine="540"/>
        <w:jc w:val="both"/>
      </w:pPr>
      <w:r>
        <w:t>К заявке прилагаются две фотографии размером 3 x 4 см (на бумажном либо электронном носителе).</w:t>
      </w:r>
    </w:p>
    <w:p w:rsidR="00471416" w:rsidRDefault="00471416">
      <w:pPr>
        <w:pStyle w:val="ConsPlusNormal"/>
        <w:ind w:firstLine="540"/>
        <w:jc w:val="both"/>
      </w:pPr>
      <w:r>
        <w:t>В случае изъявления желания несовершеннолетним пройти тестирование заявка подается его законными представителями.</w:t>
      </w:r>
    </w:p>
    <w:p w:rsidR="00471416" w:rsidRDefault="00471416">
      <w:pPr>
        <w:pStyle w:val="ConsPlusNormal"/>
        <w:ind w:firstLine="540"/>
        <w:jc w:val="both"/>
      </w:pPr>
      <w:r>
        <w:t xml:space="preserve">6. Центр тестирования принимает заявки и формирует единый список участников. Допускается прием коллективных заявок при выполнении условий,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71416" w:rsidRDefault="00471416">
      <w:pPr>
        <w:pStyle w:val="ConsPlusNormal"/>
        <w:ind w:firstLine="540"/>
        <w:jc w:val="both"/>
      </w:pPr>
      <w:r>
        <w:t>7. График проведения тестирования с указанием места проведения, составляемый центром тестирования, размещается на сайте www.gto.ru Всероссийского физкультурно-спортивного комплекса "Готов к труду и обороне" (ГТО) в информационно-телекоммуникационной сети "Интернет".</w:t>
      </w:r>
    </w:p>
    <w:p w:rsidR="00471416" w:rsidRDefault="00471416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ind w:firstLine="540"/>
        <w:jc w:val="both"/>
      </w:pPr>
      <w:bookmarkStart w:id="2" w:name="P67"/>
      <w:bookmarkEnd w:id="2"/>
      <w:r>
        <w:t xml:space="preserve">8.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Минспорта России от 14.07.2015 N 731.</w:t>
      </w:r>
    </w:p>
    <w:bookmarkStart w:id="3" w:name="P68"/>
    <w:bookmarkEnd w:id="3"/>
    <w:p w:rsidR="00471416" w:rsidRDefault="00471416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"consultantplus://offline/ref=77CC5E0D3D3FEE6F5E68DE3357899E3470EDB77E41D0062567C30064B0F164DFA73FB698A60865AFEDF4M"</w:instrText>
      </w:r>
      <w:r>
        <w:fldChar w:fldCharType="separate"/>
      </w:r>
      <w:r>
        <w:rPr>
          <w:color w:val="0000FF"/>
        </w:rPr>
        <w:t>8</w:t>
      </w:r>
      <w:r>
        <w:fldChar w:fldCharType="end"/>
      </w:r>
      <w:r>
        <w:t xml:space="preserve">. Центр тестирования в день проведения тестирования допускает участников к </w:t>
      </w:r>
      <w:r>
        <w:lastRenderedPageBreak/>
        <w:t xml:space="preserve">прохождению тестирования при наличии документа, удостоверяющего личность гражданина Российской Федерации, для лиц, не достигших четырнадцати лет, -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 После допуска участника к прохождению тестирования центр тестирования регистрирует участника, присваивает ему порядковый номер.</w:t>
      </w:r>
    </w:p>
    <w:p w:rsidR="00471416" w:rsidRDefault="00471416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9</w:t>
        </w:r>
      </w:hyperlink>
      <w:r>
        <w:t>. Участник не допускается к прохождению тестирования в следующих случаях:</w:t>
      </w:r>
    </w:p>
    <w:p w:rsidR="00471416" w:rsidRDefault="00471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416" w:rsidRDefault="0047141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71416" w:rsidRDefault="00471416">
      <w:pPr>
        <w:pStyle w:val="ConsPlusNormal"/>
        <w:ind w:firstLine="540"/>
        <w:jc w:val="both"/>
      </w:pPr>
      <w:r>
        <w:rPr>
          <w:color w:val="0A2666"/>
        </w:rPr>
        <w:t xml:space="preserve">В связи с изменениями, внесенными </w:t>
      </w:r>
      <w:hyperlink r:id="rId18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Минспорта России от 14.07.2015 N 731, нумерация пунктов Порядка организации и проведения тестирования населения в рамках Всероссийского физкультурно-спортивного комплекса "Готов к труду и обороне" была изменена, в связи с чем пункт 9 соответствует пункту 8.</w:t>
      </w:r>
    </w:p>
    <w:p w:rsidR="00471416" w:rsidRDefault="00471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416" w:rsidRDefault="00471416">
      <w:pPr>
        <w:pStyle w:val="ConsPlusNormal"/>
        <w:ind w:firstLine="540"/>
        <w:jc w:val="both"/>
      </w:pPr>
      <w:r>
        <w:t xml:space="preserve">- непредставления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471416" w:rsidRDefault="00471416">
      <w:pPr>
        <w:pStyle w:val="ConsPlusNormal"/>
        <w:ind w:firstLine="540"/>
        <w:jc w:val="both"/>
      </w:pPr>
      <w:r>
        <w:t>- ухудшения его физического состояния до начала или в момент выполнения нормативов комплекса.</w:t>
      </w:r>
    </w:p>
    <w:p w:rsidR="00471416" w:rsidRDefault="00471416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10</w:t>
        </w:r>
      </w:hyperlink>
      <w:r>
        <w:t>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471416" w:rsidRDefault="00471416">
      <w:pPr>
        <w:pStyle w:val="ConsPlusNormal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Минспорта России от 14.07.2015 N 731.</w:t>
      </w:r>
    </w:p>
    <w:p w:rsidR="00471416" w:rsidRDefault="0047141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11</w:t>
        </w:r>
      </w:hyperlink>
      <w:r>
        <w:t>. Для получения допуска к прохождению очередного тестирования участник представляет в центр тестирования медицинское заключение.</w:t>
      </w:r>
    </w:p>
    <w:p w:rsidR="00471416" w:rsidRDefault="0047141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12</w:t>
        </w:r>
      </w:hyperlink>
      <w:r>
        <w:t>. В случае,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471416" w:rsidRDefault="0047141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13</w:t>
        </w:r>
      </w:hyperlink>
      <w:r>
        <w:t>. Центр тестирования обеспечивает условия для организации оказания медицинской помощи при проведении тестирования.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center"/>
      </w:pPr>
      <w:r>
        <w:t>III. Проведение тестирования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14</w:t>
        </w:r>
      </w:hyperlink>
      <w:r>
        <w:t>. Тестирование включает:</w:t>
      </w:r>
    </w:p>
    <w:p w:rsidR="00471416" w:rsidRDefault="00471416">
      <w:pPr>
        <w:pStyle w:val="ConsPlusNormal"/>
        <w:ind w:firstLine="540"/>
        <w:jc w:val="both"/>
      </w:pPr>
      <w:r>
        <w:t xml:space="preserve"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</w:t>
      </w:r>
      <w:hyperlink r:id="rId26" w:history="1">
        <w:r>
          <w:rPr>
            <w:color w:val="0000FF"/>
          </w:rPr>
          <w:t>требованиями</w:t>
        </w:r>
      </w:hyperlink>
      <w:r>
        <w:t>;</w:t>
      </w:r>
    </w:p>
    <w:p w:rsidR="00471416" w:rsidRDefault="00471416">
      <w:pPr>
        <w:pStyle w:val="ConsPlusNormal"/>
        <w:ind w:firstLine="540"/>
        <w:jc w:val="both"/>
      </w:pPr>
      <w:r>
        <w:t xml:space="preserve">б) оценку уровня знаний и умений в области физической культуры и спорта в соответствии с государственными </w:t>
      </w:r>
      <w:hyperlink r:id="rId27" w:history="1">
        <w:r>
          <w:rPr>
            <w:color w:val="0000FF"/>
          </w:rPr>
          <w:t>требованиями</w:t>
        </w:r>
      </w:hyperlink>
      <w:r>
        <w:t>.</w:t>
      </w:r>
    </w:p>
    <w:p w:rsidR="00471416" w:rsidRDefault="0047141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15</w:t>
        </w:r>
      </w:hyperlink>
      <w:r>
        <w:t>. В целях реализации участниками своих физических возможностей тестирование по видам испытаний (тестов) проводится в последовательности, установленной настоящим Порядком.</w:t>
      </w:r>
    </w:p>
    <w:p w:rsidR="00471416" w:rsidRDefault="00471416">
      <w:pPr>
        <w:pStyle w:val="ConsPlusNormal"/>
        <w:ind w:firstLine="540"/>
        <w:jc w:val="both"/>
      </w:pPr>
      <w: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471416" w:rsidRDefault="00471416">
      <w:pPr>
        <w:pStyle w:val="ConsPlusNormal"/>
        <w:ind w:firstLine="540"/>
        <w:jc w:val="both"/>
      </w:pPr>
      <w:r>
        <w:t xml:space="preserve">Последовательность проведения тестирования по видам испытаний (тестов) заключается в </w:t>
      </w:r>
      <w:r>
        <w:lastRenderedPageBreak/>
        <w:t xml:space="preserve">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нормативов, установленных государственными </w:t>
      </w:r>
      <w:hyperlink r:id="rId29" w:history="1">
        <w:r>
          <w:rPr>
            <w:color w:val="0000FF"/>
          </w:rPr>
          <w:t>требованиями</w:t>
        </w:r>
      </w:hyperlink>
      <w:r>
        <w:t>.</w:t>
      </w:r>
    </w:p>
    <w:p w:rsidR="00471416" w:rsidRDefault="0047141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16</w:t>
        </w:r>
      </w:hyperlink>
      <w:r>
        <w:t>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471416" w:rsidRDefault="00471416">
      <w:pPr>
        <w:pStyle w:val="ConsPlusNormal"/>
        <w:ind w:firstLine="540"/>
        <w:jc w:val="both"/>
      </w:pPr>
      <w:r>
        <w:t>- гибкости;</w:t>
      </w:r>
    </w:p>
    <w:p w:rsidR="00471416" w:rsidRDefault="00471416">
      <w:pPr>
        <w:pStyle w:val="ConsPlusNormal"/>
        <w:ind w:firstLine="540"/>
        <w:jc w:val="both"/>
      </w:pPr>
      <w:r>
        <w:t>- координационных способностей;</w:t>
      </w:r>
    </w:p>
    <w:p w:rsidR="00471416" w:rsidRDefault="00471416">
      <w:pPr>
        <w:pStyle w:val="ConsPlusNormal"/>
        <w:ind w:firstLine="540"/>
        <w:jc w:val="both"/>
      </w:pPr>
      <w:r>
        <w:t>- силы;</w:t>
      </w:r>
    </w:p>
    <w:p w:rsidR="00471416" w:rsidRDefault="00471416">
      <w:pPr>
        <w:pStyle w:val="ConsPlusNormal"/>
        <w:ind w:firstLine="540"/>
        <w:jc w:val="both"/>
      </w:pPr>
      <w:r>
        <w:t>- скоростных возможностей;</w:t>
      </w:r>
    </w:p>
    <w:p w:rsidR="00471416" w:rsidRDefault="00471416">
      <w:pPr>
        <w:pStyle w:val="ConsPlusNormal"/>
        <w:ind w:firstLine="540"/>
        <w:jc w:val="both"/>
      </w:pPr>
      <w:r>
        <w:t>- скоростно-силовых возможностей;</w:t>
      </w:r>
    </w:p>
    <w:p w:rsidR="00471416" w:rsidRDefault="00471416">
      <w:pPr>
        <w:pStyle w:val="ConsPlusNormal"/>
        <w:ind w:firstLine="540"/>
        <w:jc w:val="both"/>
      </w:pPr>
      <w:r>
        <w:t>- прикладных навыков;</w:t>
      </w:r>
    </w:p>
    <w:p w:rsidR="00471416" w:rsidRDefault="00471416">
      <w:pPr>
        <w:pStyle w:val="ConsPlusNormal"/>
        <w:ind w:firstLine="540"/>
        <w:jc w:val="both"/>
      </w:pPr>
      <w:r>
        <w:t>- выносливости.</w:t>
      </w:r>
    </w:p>
    <w:p w:rsidR="00471416" w:rsidRDefault="00471416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17</w:t>
        </w:r>
      </w:hyperlink>
      <w:r>
        <w:t xml:space="preserve">. Соблюдение участниками последовательности выполнения тестирования, а также соблюдение государственных </w:t>
      </w:r>
      <w:hyperlink r:id="rId32" w:history="1">
        <w:r>
          <w:rPr>
            <w:color w:val="0000FF"/>
          </w:rPr>
          <w:t>требований</w:t>
        </w:r>
      </w:hyperlink>
      <w:r>
        <w:t xml:space="preserve"> осуществляется спортивным судьей, прошедшим специальную подготовку и получившим соответствующую квалификацию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спортивных судьях, утвержденным приказом Министерства спорта, туризма и молодежной политики Российской Федерации от 27 ноября 2008 г. N 56 (зарегистрирован Министерством юстиции Российской Федерации 19 января 2009 г., регистрационный N 13114).</w:t>
      </w:r>
    </w:p>
    <w:p w:rsidR="00471416" w:rsidRDefault="00471416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18</w:t>
        </w:r>
      </w:hyperlink>
      <w:r>
        <w:t>. После тестирования по каждому виду испытаний (тестов) спортивный судья сообщает участникам их результаты.</w:t>
      </w:r>
    </w:p>
    <w:p w:rsidR="00471416" w:rsidRDefault="00471416">
      <w:pPr>
        <w:pStyle w:val="ConsPlusNormal"/>
        <w:ind w:firstLine="540"/>
        <w:jc w:val="both"/>
      </w:pPr>
      <w:r>
        <w:t xml:space="preserve">Результаты тестирования каждого участника заносятся спортивным судьей в протокол выполнения государственных </w:t>
      </w:r>
      <w:hyperlink r:id="rId35" w:history="1">
        <w:r>
          <w:rPr>
            <w:color w:val="0000FF"/>
          </w:rPr>
          <w:t>требований</w:t>
        </w:r>
      </w:hyperlink>
      <w:r>
        <w:t>, копия которого размещается на сайте для ознакомления участников.</w:t>
      </w:r>
    </w:p>
    <w:p w:rsidR="00471416" w:rsidRDefault="00471416">
      <w:pPr>
        <w:pStyle w:val="ConsPlusNormal"/>
        <w:ind w:firstLine="540"/>
        <w:jc w:val="both"/>
      </w:pPr>
      <w:r>
        <w:t xml:space="preserve">В протоколе выполнения государственных </w:t>
      </w:r>
      <w:hyperlink r:id="rId36" w:history="1">
        <w:r>
          <w:rPr>
            <w:color w:val="0000FF"/>
          </w:rPr>
          <w:t>требований</w:t>
        </w:r>
      </w:hyperlink>
      <w:r>
        <w:t xml:space="preserve"> указываются:</w:t>
      </w:r>
    </w:p>
    <w:p w:rsidR="00471416" w:rsidRDefault="00471416">
      <w:pPr>
        <w:pStyle w:val="ConsPlusNormal"/>
        <w:ind w:firstLine="540"/>
        <w:jc w:val="both"/>
      </w:pPr>
      <w: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471416" w:rsidRDefault="00471416">
      <w:pPr>
        <w:pStyle w:val="ConsPlusNormal"/>
        <w:ind w:firstLine="540"/>
        <w:jc w:val="both"/>
      </w:pPr>
      <w:r>
        <w:t>- дата проведения тестирования;</w:t>
      </w:r>
    </w:p>
    <w:p w:rsidR="00471416" w:rsidRDefault="00471416">
      <w:pPr>
        <w:pStyle w:val="ConsPlusNormal"/>
        <w:ind w:firstLine="540"/>
        <w:jc w:val="both"/>
      </w:pPr>
      <w:r>
        <w:t>- фамилия, имя, отчество (при наличии);</w:t>
      </w:r>
    </w:p>
    <w:p w:rsidR="00471416" w:rsidRDefault="00471416">
      <w:pPr>
        <w:pStyle w:val="ConsPlusNormal"/>
        <w:ind w:firstLine="540"/>
        <w:jc w:val="both"/>
      </w:pPr>
      <w:r>
        <w:t>- пол;</w:t>
      </w:r>
    </w:p>
    <w:p w:rsidR="00471416" w:rsidRDefault="00471416">
      <w:pPr>
        <w:pStyle w:val="ConsPlusNormal"/>
        <w:ind w:firstLine="540"/>
        <w:jc w:val="both"/>
      </w:pPr>
      <w:r>
        <w:t>- основное место учебы, работы (при наличии);</w:t>
      </w:r>
    </w:p>
    <w:p w:rsidR="00471416" w:rsidRDefault="00471416">
      <w:pPr>
        <w:pStyle w:val="ConsPlusNormal"/>
        <w:ind w:firstLine="540"/>
        <w:jc w:val="both"/>
      </w:pPr>
      <w:r>
        <w:t>- ступень структуры комплекса и возрастная группа;</w:t>
      </w:r>
    </w:p>
    <w:p w:rsidR="00471416" w:rsidRDefault="00471416">
      <w:pPr>
        <w:pStyle w:val="ConsPlusNormal"/>
        <w:ind w:firstLine="540"/>
        <w:jc w:val="both"/>
      </w:pPr>
      <w:r>
        <w:t>- вид испытания (теста);</w:t>
      </w:r>
    </w:p>
    <w:p w:rsidR="00471416" w:rsidRDefault="00471416">
      <w:pPr>
        <w:pStyle w:val="ConsPlusNormal"/>
        <w:ind w:firstLine="540"/>
        <w:jc w:val="both"/>
      </w:pPr>
      <w:r>
        <w:t>- результат выполнения испытания (теста);</w:t>
      </w:r>
    </w:p>
    <w:p w:rsidR="00471416" w:rsidRDefault="00471416">
      <w:pPr>
        <w:pStyle w:val="ConsPlusNormal"/>
        <w:ind w:firstLine="540"/>
        <w:jc w:val="both"/>
      </w:pPr>
      <w:r>
        <w:t>- выполнение норматива комплекса;</w:t>
      </w:r>
    </w:p>
    <w:p w:rsidR="00471416" w:rsidRDefault="00471416">
      <w:pPr>
        <w:pStyle w:val="ConsPlusNormal"/>
        <w:ind w:firstLine="540"/>
        <w:jc w:val="both"/>
      </w:pPr>
      <w:r>
        <w:t>- нагрудный номер участника (при наличии);</w:t>
      </w:r>
    </w:p>
    <w:p w:rsidR="00471416" w:rsidRDefault="00471416">
      <w:pPr>
        <w:pStyle w:val="ConsPlusNormal"/>
        <w:ind w:firstLine="540"/>
        <w:jc w:val="both"/>
      </w:pPr>
      <w:r>
        <w:t>- подпись спортивного судьи.</w:t>
      </w:r>
    </w:p>
    <w:p w:rsidR="00471416" w:rsidRDefault="00471416">
      <w:pPr>
        <w:pStyle w:val="ConsPlusNormal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Минспорта России от 14.07.2015 N 731.</w:t>
      </w:r>
    </w:p>
    <w:p w:rsidR="00471416" w:rsidRDefault="00471416">
      <w:pPr>
        <w:pStyle w:val="ConsPlusNormal"/>
        <w:ind w:firstLine="540"/>
        <w:jc w:val="both"/>
      </w:pPr>
      <w:r>
        <w:t xml:space="preserve">19. Оценка уровня знаний и умений в области физической культуры и спорта в соответствии с государственными требованиями для обучающихся, входящих в возрастные группы с 1 по 5 ступень государственных </w:t>
      </w:r>
      <w:hyperlink r:id="rId38" w:history="1">
        <w:r>
          <w:rPr>
            <w:color w:val="0000FF"/>
          </w:rPr>
          <w:t>требований</w:t>
        </w:r>
      </w:hyperlink>
      <w:r>
        <w:t>, может осуществляться центром тестирования по результатам промежуточной аттестации за учебный год по учебному предмету "Физическая культура" в образовательной организации. Центр тестирования засчитывает результаты промежуточной аттестации при предъявлении данной категорией лиц документа, подтверждающего прохождение промежуточной аттестации за учебный год по учебному предмету "Физическая культура" в образовательной организации.</w:t>
      </w:r>
    </w:p>
    <w:p w:rsidR="00471416" w:rsidRDefault="00471416">
      <w:pPr>
        <w:pStyle w:val="ConsPlusNormal"/>
        <w:ind w:firstLine="540"/>
        <w:jc w:val="both"/>
      </w:pPr>
      <w:r>
        <w:t xml:space="preserve">Для лиц, входящих в возрастные группы с 5 по 11 ступени государственных </w:t>
      </w:r>
      <w:hyperlink r:id="rId39" w:history="1">
        <w:r>
          <w:rPr>
            <w:color w:val="0000FF"/>
          </w:rPr>
          <w:t>требований</w:t>
        </w:r>
      </w:hyperlink>
      <w:r>
        <w:t>, оценка уровня знаний и умений в области физической культуры и спорта осуществляется только при участии в региональных и всероссийских официальных физкультурных мероприятиях комплекса.</w:t>
      </w:r>
    </w:p>
    <w:p w:rsidR="00471416" w:rsidRDefault="00471416">
      <w:pPr>
        <w:pStyle w:val="ConsPlusNormal"/>
        <w:jc w:val="both"/>
      </w:pPr>
      <w:r>
        <w:t xml:space="preserve">(п. 19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ind w:firstLine="540"/>
        <w:jc w:val="both"/>
      </w:pPr>
      <w:r>
        <w:t xml:space="preserve">20. В целях сбора и учета данных участников, прошедших тестирование, выполнивших нормативы, установленные государственными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, центр тестирования в соответствии с </w:t>
      </w:r>
      <w:hyperlink r:id="rId42" w:history="1">
        <w:r>
          <w:rPr>
            <w:color w:val="0000FF"/>
          </w:rPr>
          <w:t>пунктом 4</w:t>
        </w:r>
      </w:hyperlink>
      <w:r>
        <w:t xml:space="preserve"> Порядка награждения граждан Российской Федерации знаками отличия </w:t>
      </w:r>
      <w:r>
        <w:lastRenderedPageBreak/>
        <w:t xml:space="preserve">Всероссийского физкультурно-спортивного комплекса "Готов к труду и обороне" (ГТО) и присвоения им спортивных разрядов, утвержденного приказом Минспорта России от 18.02.2014 N 144 (зарегистрирован Минюстом России 09.04.2015, регистрационный N 36788), направляет протокол тестирования в организацию, определяемую органом местного самоуправления для обобщения данных протоколов выполнения государственных </w:t>
      </w:r>
      <w:hyperlink r:id="rId43" w:history="1">
        <w:r>
          <w:rPr>
            <w:color w:val="0000FF"/>
          </w:rPr>
          <w:t>требований</w:t>
        </w:r>
      </w:hyperlink>
      <w:r>
        <w:t xml:space="preserve"> в сводный протокол муниципального образования. Организация, определенная органом местного самоуправления, направляет сводный протокол муниципального образования в организацию, осуществляющую анализ, обобщение и формирование сводного протокола субъекта Российской Федерации, которая в свою очередь, направляет его в организацию, осуществляющую анализ, обобщение, формирование сводного протокола Российской Федерации. Указанный протокол подлежит направлению в организацию для принятия решения о награждении граждан соответствующими знаками отличия комплекса.</w:t>
      </w:r>
    </w:p>
    <w:p w:rsidR="00471416" w:rsidRDefault="0047141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ind w:firstLine="540"/>
        <w:jc w:val="both"/>
      </w:pPr>
      <w:r>
        <w:t>Сводный протокол содержит:</w:t>
      </w:r>
    </w:p>
    <w:p w:rsidR="00471416" w:rsidRDefault="00471416">
      <w:pPr>
        <w:pStyle w:val="ConsPlusNormal"/>
        <w:ind w:firstLine="540"/>
        <w:jc w:val="both"/>
      </w:pPr>
      <w: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471416" w:rsidRDefault="00471416">
      <w:pPr>
        <w:pStyle w:val="ConsPlusNormal"/>
        <w:ind w:firstLine="540"/>
        <w:jc w:val="both"/>
      </w:pPr>
      <w:r>
        <w:t>- год проведения тестирования;</w:t>
      </w:r>
    </w:p>
    <w:p w:rsidR="00471416" w:rsidRDefault="00471416">
      <w:pPr>
        <w:pStyle w:val="ConsPlusNormal"/>
        <w:ind w:firstLine="540"/>
        <w:jc w:val="both"/>
      </w:pPr>
      <w:r>
        <w:t>- фамилию, имя, отчество (при наличии) участника;</w:t>
      </w:r>
    </w:p>
    <w:p w:rsidR="00471416" w:rsidRDefault="00471416">
      <w:pPr>
        <w:pStyle w:val="ConsPlusNormal"/>
        <w:ind w:firstLine="540"/>
        <w:jc w:val="both"/>
      </w:pPr>
      <w:r>
        <w:t>- пол;</w:t>
      </w:r>
    </w:p>
    <w:p w:rsidR="00471416" w:rsidRDefault="00471416">
      <w:pPr>
        <w:pStyle w:val="ConsPlusNormal"/>
        <w:ind w:firstLine="540"/>
        <w:jc w:val="both"/>
      </w:pPr>
      <w:r>
        <w:t>- ступень структуры комплекса и возрастную группу;</w:t>
      </w:r>
    </w:p>
    <w:p w:rsidR="00471416" w:rsidRDefault="00471416">
      <w:pPr>
        <w:pStyle w:val="ConsPlusNormal"/>
        <w:ind w:firstLine="540"/>
        <w:jc w:val="both"/>
      </w:pPr>
      <w:r>
        <w:t xml:space="preserve">- выполнение государственных </w:t>
      </w:r>
      <w:hyperlink r:id="rId45" w:history="1">
        <w:r>
          <w:rPr>
            <w:color w:val="0000FF"/>
          </w:rPr>
          <w:t>требований</w:t>
        </w:r>
      </w:hyperlink>
      <w:r>
        <w:t xml:space="preserve"> на золотой, серебряный либо бронзовый знаки отличия комплекса.</w:t>
      </w:r>
    </w:p>
    <w:p w:rsidR="00471416" w:rsidRDefault="00471416">
      <w:pPr>
        <w:pStyle w:val="ConsPlusNormal"/>
        <w:ind w:firstLine="540"/>
        <w:jc w:val="both"/>
      </w:pPr>
      <w:r>
        <w:t xml:space="preserve">21. Протокол выполнения государственных </w:t>
      </w:r>
      <w:hyperlink r:id="rId46" w:history="1">
        <w:r>
          <w:rPr>
            <w:color w:val="0000FF"/>
          </w:rPr>
          <w:t>требований</w:t>
        </w:r>
      </w:hyperlink>
      <w:r>
        <w:t xml:space="preserve"> является основанием для представления участника к награждению соответствующим знаком отличия комплекса.</w:t>
      </w:r>
    </w:p>
    <w:p w:rsidR="00471416" w:rsidRDefault="00471416">
      <w:pPr>
        <w:pStyle w:val="ConsPlusNormal"/>
        <w:ind w:firstLine="540"/>
        <w:jc w:val="both"/>
      </w:pPr>
      <w:r>
        <w:t xml:space="preserve">22. Решение о вручении золотого знака отличия комплекса лицам, выполнившим государственные </w:t>
      </w:r>
      <w:hyperlink r:id="rId47" w:history="1">
        <w:r>
          <w:rPr>
            <w:color w:val="0000FF"/>
          </w:rPr>
          <w:t>требования</w:t>
        </w:r>
      </w:hyperlink>
      <w:r>
        <w:t xml:space="preserve"> на золотой знак отличия комплекса, принимается в случае их участия в официальных физкультурных мероприятиях и спортивных мероприятиях по реализации комплекса.</w:t>
      </w:r>
    </w:p>
    <w:p w:rsidR="00471416" w:rsidRDefault="00471416">
      <w:pPr>
        <w:pStyle w:val="ConsPlusNormal"/>
        <w:ind w:firstLine="540"/>
        <w:jc w:val="both"/>
      </w:pPr>
      <w:r>
        <w:t xml:space="preserve">Лицам, выполнившим в центрах тестирования государственные </w:t>
      </w:r>
      <w:hyperlink r:id="rId48" w:history="1">
        <w:r>
          <w:rPr>
            <w:color w:val="0000FF"/>
          </w:rPr>
          <w:t>требования</w:t>
        </w:r>
      </w:hyperlink>
      <w:r>
        <w:t xml:space="preserve"> на золотой знак отличия комплекса и не принимавшим участие в официальных физкультурных мероприятиях и спортивных мероприятиях по реализации комплекса, присваивается серебряный знак отличия комплекса.</w:t>
      </w:r>
    </w:p>
    <w:p w:rsidR="00471416" w:rsidRDefault="00471416">
      <w:pPr>
        <w:pStyle w:val="ConsPlusNormal"/>
        <w:jc w:val="both"/>
      </w:pPr>
      <w:r>
        <w:t xml:space="preserve">(п. 22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Минспорта России от 14.07.2015 N 731)</w:t>
      </w: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jc w:val="both"/>
      </w:pPr>
    </w:p>
    <w:p w:rsidR="00471416" w:rsidRDefault="00471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639" w:rsidRDefault="00053639"/>
    <w:sectPr w:rsidR="00053639" w:rsidSect="007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1416"/>
    <w:rsid w:val="00053639"/>
    <w:rsid w:val="00471416"/>
    <w:rsid w:val="004E4C3A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CC5E0D3D3FEE6F5E68DE3357899E3470EDB77E41D0062567C30064B0F164DFA73FB698A60865AEEDF3M" TargetMode="External"/><Relationship Id="rId18" Type="http://schemas.openxmlformats.org/officeDocument/2006/relationships/hyperlink" Target="consultantplus://offline/ref=77CC5E0D3D3FEE6F5E68DE3357899E3470EDB77E41D0062567C30064B0F164DFA73FB698A60865AFEDF4M" TargetMode="External"/><Relationship Id="rId26" Type="http://schemas.openxmlformats.org/officeDocument/2006/relationships/hyperlink" Target="consultantplus://offline/ref=77CC5E0D3D3FEE6F5E68DE3357899E3470E3B47D45D6062567C30064B0F164DFA73FB698A60865AFEDF4M" TargetMode="External"/><Relationship Id="rId39" Type="http://schemas.openxmlformats.org/officeDocument/2006/relationships/hyperlink" Target="consultantplus://offline/ref=77CC5E0D3D3FEE6F5E68DE3357899E3470E3B47D45D6062567C30064B0F164DFA73FB698A60865AFEDF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CC5E0D3D3FEE6F5E68DE3357899E3470EDB77E41D0062567C30064B0F164DFA73FB698A60865AFEDF4M" TargetMode="External"/><Relationship Id="rId34" Type="http://schemas.openxmlformats.org/officeDocument/2006/relationships/hyperlink" Target="consultantplus://offline/ref=77CC5E0D3D3FEE6F5E68DE3357899E3470EDB77E41D0062567C30064B0F164DFA73FB698A60865AFEDF4M" TargetMode="External"/><Relationship Id="rId42" Type="http://schemas.openxmlformats.org/officeDocument/2006/relationships/hyperlink" Target="consultantplus://offline/ref=77CC5E0D3D3FEE6F5E68DE3357899E3470E2BB7D45D6062567C30064B0F164DFA73FB698A60865AFEDFCM" TargetMode="External"/><Relationship Id="rId47" Type="http://schemas.openxmlformats.org/officeDocument/2006/relationships/hyperlink" Target="consultantplus://offline/ref=77CC5E0D3D3FEE6F5E68DE3357899E3470E3B47D45D6062567C30064B0F164DFA73FB698A60865AFEDF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7CC5E0D3D3FEE6F5E68DE3357899E3470E3B77440DC062567C30064B0F164DFA73FB698A60865A8EDFCM" TargetMode="External"/><Relationship Id="rId12" Type="http://schemas.openxmlformats.org/officeDocument/2006/relationships/hyperlink" Target="consultantplus://offline/ref=77CC5E0D3D3FEE6F5E68DE3357899E3470E3B47D45D6062567C30064B0F164DFA73FB698A60865AFEDF4M" TargetMode="External"/><Relationship Id="rId17" Type="http://schemas.openxmlformats.org/officeDocument/2006/relationships/hyperlink" Target="consultantplus://offline/ref=77CC5E0D3D3FEE6F5E68DE3357899E3470EDB77E41D0062567C30064B0F164DFA73FB698A60865AFEDF4M" TargetMode="External"/><Relationship Id="rId25" Type="http://schemas.openxmlformats.org/officeDocument/2006/relationships/hyperlink" Target="consultantplus://offline/ref=77CC5E0D3D3FEE6F5E68DE3357899E3470EDB77E41D0062567C30064B0F164DFA73FB698A60865AFEDF4M" TargetMode="External"/><Relationship Id="rId33" Type="http://schemas.openxmlformats.org/officeDocument/2006/relationships/hyperlink" Target="consultantplus://offline/ref=77CC5E0D3D3FEE6F5E68DE3357899E3479E1B17D4EDE5B2F6F9A0C66B7FE3BC8A076BA99A60864EAFEM" TargetMode="External"/><Relationship Id="rId38" Type="http://schemas.openxmlformats.org/officeDocument/2006/relationships/hyperlink" Target="consultantplus://offline/ref=77CC5E0D3D3FEE6F5E68DE3357899E3470E3B47D45D6062567C30064B0F164DFA73FB698A60865AFEDF4M" TargetMode="External"/><Relationship Id="rId46" Type="http://schemas.openxmlformats.org/officeDocument/2006/relationships/hyperlink" Target="consultantplus://offline/ref=77CC5E0D3D3FEE6F5E68DE3357899E3470E3B47D45D6062567C30064B0F164DFA73FB698A60865AFEDF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CC5E0D3D3FEE6F5E68DE3357899E3470EDB77E41D0062567C30064B0F164DFA73FB698A60865AFEDF5M" TargetMode="External"/><Relationship Id="rId20" Type="http://schemas.openxmlformats.org/officeDocument/2006/relationships/hyperlink" Target="consultantplus://offline/ref=77CC5E0D3D3FEE6F5E68DE3357899E3470EDB77E41D0062567C30064B0F164DFA73FB698A60865AFEDF7M" TargetMode="External"/><Relationship Id="rId29" Type="http://schemas.openxmlformats.org/officeDocument/2006/relationships/hyperlink" Target="consultantplus://offline/ref=77CC5E0D3D3FEE6F5E68DE3357899E3470E3B47D45D6062567C30064B0F164DFA73FB698A60865AFEDF4M" TargetMode="External"/><Relationship Id="rId41" Type="http://schemas.openxmlformats.org/officeDocument/2006/relationships/hyperlink" Target="consultantplus://offline/ref=77CC5E0D3D3FEE6F5E68DE3357899E3470E3B47D45D6062567C30064B0F164DFA73FB698A60865AFEDF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C5E0D3D3FEE6F5E68DE3357899E3470E3B77F43D6062567C30064B0F164DFA73FB698A60865A8EDFCM" TargetMode="External"/><Relationship Id="rId11" Type="http://schemas.openxmlformats.org/officeDocument/2006/relationships/hyperlink" Target="consultantplus://offline/ref=77CC5E0D3D3FEE6F5E68DE3357899E3470E3B37A46D6062567C30064B0F164DFA73FB698A60865ACEDF4M" TargetMode="External"/><Relationship Id="rId24" Type="http://schemas.openxmlformats.org/officeDocument/2006/relationships/hyperlink" Target="consultantplus://offline/ref=77CC5E0D3D3FEE6F5E68DE3357899E3470EDB77E41D0062567C30064B0F164DFA73FB698A60865AFEDF4M" TargetMode="External"/><Relationship Id="rId32" Type="http://schemas.openxmlformats.org/officeDocument/2006/relationships/hyperlink" Target="consultantplus://offline/ref=77CC5E0D3D3FEE6F5E68DE3357899E3470E3B47D45D6062567C30064B0F164DFA73FB698A60865AFEDF4M" TargetMode="External"/><Relationship Id="rId37" Type="http://schemas.openxmlformats.org/officeDocument/2006/relationships/hyperlink" Target="consultantplus://offline/ref=77CC5E0D3D3FEE6F5E68DE3357899E3470EDB77E41D0062567C30064B0F164DFA73FB698A60865AFEDF1M" TargetMode="External"/><Relationship Id="rId40" Type="http://schemas.openxmlformats.org/officeDocument/2006/relationships/hyperlink" Target="consultantplus://offline/ref=77CC5E0D3D3FEE6F5E68DE3357899E3470EDB77E41D0062567C30064B0F164DFA73FB698A60865AFEDF2M" TargetMode="External"/><Relationship Id="rId45" Type="http://schemas.openxmlformats.org/officeDocument/2006/relationships/hyperlink" Target="consultantplus://offline/ref=77CC5E0D3D3FEE6F5E68DE3357899E3470E3B47D45D6062567C30064B0F164DFA73FB698A60865AFEDF4M" TargetMode="External"/><Relationship Id="rId5" Type="http://schemas.openxmlformats.org/officeDocument/2006/relationships/hyperlink" Target="consultantplus://offline/ref=77CC5E0D3D3FEE6F5E68DE3357899E3470EDB77E41D0062567C30064B0F164DFA73FB698A60865AEEDF2M" TargetMode="External"/><Relationship Id="rId15" Type="http://schemas.openxmlformats.org/officeDocument/2006/relationships/hyperlink" Target="consultantplus://offline/ref=77CC5E0D3D3FEE6F5E68DE3357899E3470E5B67D45D1062567C30064B0EFF1M" TargetMode="External"/><Relationship Id="rId23" Type="http://schemas.openxmlformats.org/officeDocument/2006/relationships/hyperlink" Target="consultantplus://offline/ref=77CC5E0D3D3FEE6F5E68DE3357899E3470EDB77E41D0062567C30064B0F164DFA73FB698A60865AFEDF4M" TargetMode="External"/><Relationship Id="rId28" Type="http://schemas.openxmlformats.org/officeDocument/2006/relationships/hyperlink" Target="consultantplus://offline/ref=77CC5E0D3D3FEE6F5E68DE3357899E3470EDB77E41D0062567C30064B0F164DFA73FB698A60865AFEDF4M" TargetMode="External"/><Relationship Id="rId36" Type="http://schemas.openxmlformats.org/officeDocument/2006/relationships/hyperlink" Target="consultantplus://offline/ref=77CC5E0D3D3FEE6F5E68DE3357899E3470E3B47D45D6062567C30064B0F164DFA73FB698A60865AFEDF4M" TargetMode="External"/><Relationship Id="rId49" Type="http://schemas.openxmlformats.org/officeDocument/2006/relationships/hyperlink" Target="consultantplus://offline/ref=77CC5E0D3D3FEE6F5E68DE3357899E3470EDB77E41D0062567C30064B0F164DFA73FB698A60865ACEDF5M" TargetMode="External"/><Relationship Id="rId10" Type="http://schemas.openxmlformats.org/officeDocument/2006/relationships/hyperlink" Target="consultantplus://offline/ref=77CC5E0D3D3FEE6F5E68DE3357899E3470E3B77F43D6062567C30064B0F164DFA73FB698A60865A8EDFCM" TargetMode="External"/><Relationship Id="rId19" Type="http://schemas.openxmlformats.org/officeDocument/2006/relationships/hyperlink" Target="consultantplus://offline/ref=77CC5E0D3D3FEE6F5E68DE3357899E3470EDB77E41D0062567C30064B0F164DFA73FB698A60865AFEDF4M" TargetMode="External"/><Relationship Id="rId31" Type="http://schemas.openxmlformats.org/officeDocument/2006/relationships/hyperlink" Target="consultantplus://offline/ref=77CC5E0D3D3FEE6F5E68DE3357899E3470EDB77E41D0062567C30064B0F164DFA73FB698A60865AFEDF4M" TargetMode="External"/><Relationship Id="rId44" Type="http://schemas.openxmlformats.org/officeDocument/2006/relationships/hyperlink" Target="consultantplus://offline/ref=77CC5E0D3D3FEE6F5E68DE3357899E3470EDB77E41D0062567C30064B0F164DFA73FB698A60865AFEDF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CC5E0D3D3FEE6F5E68DE3357899E3470E3B37A46D6062567C30064B0EFF1M" TargetMode="External"/><Relationship Id="rId14" Type="http://schemas.openxmlformats.org/officeDocument/2006/relationships/hyperlink" Target="consultantplus://offline/ref=77CC5E0D3D3FEE6F5E68DE3357899E3470EDB77E41D0062567C30064B0F164DFA73FB698A60865AEEDFDM" TargetMode="External"/><Relationship Id="rId22" Type="http://schemas.openxmlformats.org/officeDocument/2006/relationships/hyperlink" Target="consultantplus://offline/ref=77CC5E0D3D3FEE6F5E68DE3357899E3470EDB77E41D0062567C30064B0F164DFA73FB698A60865AFEDF0M" TargetMode="External"/><Relationship Id="rId27" Type="http://schemas.openxmlformats.org/officeDocument/2006/relationships/hyperlink" Target="consultantplus://offline/ref=77CC5E0D3D3FEE6F5E68DE3357899E3470E3B47D45D6062567C30064B0F164DFA73FB698A60865AFEDF4M" TargetMode="External"/><Relationship Id="rId30" Type="http://schemas.openxmlformats.org/officeDocument/2006/relationships/hyperlink" Target="consultantplus://offline/ref=77CC5E0D3D3FEE6F5E68DE3357899E3470EDB77E41D0062567C30064B0F164DFA73FB698A60865AFEDF4M" TargetMode="External"/><Relationship Id="rId35" Type="http://schemas.openxmlformats.org/officeDocument/2006/relationships/hyperlink" Target="consultantplus://offline/ref=77CC5E0D3D3FEE6F5E68DE3357899E3470E3B47D45D6062567C30064B0F164DFA73FB698A60865AFEDF4M" TargetMode="External"/><Relationship Id="rId43" Type="http://schemas.openxmlformats.org/officeDocument/2006/relationships/hyperlink" Target="consultantplus://offline/ref=77CC5E0D3D3FEE6F5E68DE3357899E3470E3B47D45D6062567C30064B0F164DFA73FB698A60865AFEDF4M" TargetMode="External"/><Relationship Id="rId48" Type="http://schemas.openxmlformats.org/officeDocument/2006/relationships/hyperlink" Target="consultantplus://offline/ref=77CC5E0D3D3FEE6F5E68DE3357899E3470E3B47D45D6062567C30064B0F164DFA73FB698A60865AFEDF4M" TargetMode="External"/><Relationship Id="rId8" Type="http://schemas.openxmlformats.org/officeDocument/2006/relationships/hyperlink" Target="consultantplus://offline/ref=77CC5E0D3D3FEE6F5E68DE3357899E3470EDB77E41D0062567C30064B0F164DFA73FB698A60865AEEDF2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2984</Words>
  <Characters>17015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2015-09-30T12:05:00Z</dcterms:created>
  <dcterms:modified xsi:type="dcterms:W3CDTF">2015-09-30T12:05:00Z</dcterms:modified>
</cp:coreProperties>
</file>