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jc w:val="center"/>
        <w:tblLayout w:type="fixed"/>
        <w:tblLook w:val="01E0"/>
      </w:tblPr>
      <w:tblGrid>
        <w:gridCol w:w="3888"/>
        <w:gridCol w:w="2225"/>
        <w:gridCol w:w="3864"/>
      </w:tblGrid>
      <w:tr w:rsidR="00113591" w:rsidRPr="0032585A" w:rsidTr="003B0AFA">
        <w:trPr>
          <w:trHeight w:val="1107"/>
          <w:jc w:val="center"/>
        </w:trPr>
        <w:tc>
          <w:tcPr>
            <w:tcW w:w="3888" w:type="dxa"/>
            <w:vAlign w:val="bottom"/>
          </w:tcPr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585A">
              <w:rPr>
                <w:rFonts w:ascii="Times New Roman" w:eastAsia="Calibri" w:hAnsi="Times New Roman" w:cs="Times New Roman"/>
                <w:b/>
              </w:rPr>
              <w:t>«Изьва»</w:t>
            </w:r>
          </w:p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32585A">
              <w:rPr>
                <w:rFonts w:ascii="Times New Roman" w:eastAsia="Calibri" w:hAnsi="Times New Roman" w:cs="Times New Roman"/>
                <w:b/>
              </w:rPr>
              <w:t>муниципальнöйрайонса</w:t>
            </w:r>
            <w:proofErr w:type="spellEnd"/>
            <w:r w:rsidRPr="0032585A">
              <w:rPr>
                <w:rFonts w:ascii="Times New Roman" w:eastAsia="Calibri" w:hAnsi="Times New Roman" w:cs="Times New Roman"/>
                <w:b/>
              </w:rPr>
              <w:t xml:space="preserve"> администрация</w:t>
            </w:r>
          </w:p>
        </w:tc>
        <w:tc>
          <w:tcPr>
            <w:tcW w:w="2225" w:type="dxa"/>
          </w:tcPr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85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600075"/>
                  <wp:effectExtent l="0" t="0" r="0" b="952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vAlign w:val="bottom"/>
          </w:tcPr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585A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585A"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113591" w:rsidRPr="0032585A" w:rsidRDefault="00113591" w:rsidP="001135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85A">
              <w:rPr>
                <w:rFonts w:ascii="Times New Roman" w:eastAsia="Calibri" w:hAnsi="Times New Roman" w:cs="Times New Roman"/>
                <w:b/>
              </w:rPr>
              <w:t>«Ижемский»</w:t>
            </w:r>
          </w:p>
        </w:tc>
      </w:tr>
    </w:tbl>
    <w:p w:rsidR="00113591" w:rsidRPr="0032585A" w:rsidRDefault="00113591" w:rsidP="001135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585A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32585A">
        <w:rPr>
          <w:rFonts w:ascii="Times New Roman" w:eastAsia="Calibri" w:hAnsi="Times New Roman" w:cs="Times New Roman"/>
          <w:b/>
          <w:sz w:val="28"/>
          <w:szCs w:val="28"/>
        </w:rPr>
        <w:t xml:space="preserve"> У Ö М</w:t>
      </w:r>
    </w:p>
    <w:p w:rsidR="00113591" w:rsidRPr="0032585A" w:rsidRDefault="00113591" w:rsidP="001135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591" w:rsidRPr="0032585A" w:rsidRDefault="00113591" w:rsidP="001135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585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2585A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 </w:t>
      </w:r>
    </w:p>
    <w:p w:rsidR="00113591" w:rsidRPr="0032585A" w:rsidRDefault="00113591" w:rsidP="00113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258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2195B">
        <w:rPr>
          <w:rFonts w:ascii="Times New Roman" w:eastAsia="Calibri" w:hAnsi="Times New Roman" w:cs="Times New Roman"/>
          <w:sz w:val="28"/>
          <w:szCs w:val="28"/>
        </w:rPr>
        <w:t>29</w:t>
      </w:r>
      <w:r w:rsidRPr="0032585A">
        <w:rPr>
          <w:rFonts w:ascii="Times New Roman" w:eastAsia="Calibri" w:hAnsi="Times New Roman" w:cs="Times New Roman"/>
          <w:sz w:val="28"/>
          <w:szCs w:val="28"/>
        </w:rPr>
        <w:t xml:space="preserve"> января 2015 года                                                                                    № </w:t>
      </w:r>
      <w:r w:rsidR="00B2195B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</w:rPr>
      </w:pPr>
      <w:r w:rsidRPr="0032585A">
        <w:rPr>
          <w:rFonts w:ascii="Times New Roman" w:eastAsia="Calibri" w:hAnsi="Times New Roman" w:cs="Times New Roman"/>
        </w:rPr>
        <w:t xml:space="preserve">Республика Коми, Ижемский район, </w:t>
      </w:r>
      <w:proofErr w:type="gramStart"/>
      <w:r w:rsidRPr="0032585A">
        <w:rPr>
          <w:rFonts w:ascii="Times New Roman" w:eastAsia="Calibri" w:hAnsi="Times New Roman" w:cs="Times New Roman"/>
        </w:rPr>
        <w:t>с</w:t>
      </w:r>
      <w:proofErr w:type="gramEnd"/>
      <w:r w:rsidRPr="0032585A">
        <w:rPr>
          <w:rFonts w:ascii="Times New Roman" w:eastAsia="Calibri" w:hAnsi="Times New Roman" w:cs="Times New Roman"/>
        </w:rPr>
        <w:t xml:space="preserve">. Ижма  </w:t>
      </w: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3591" w:rsidRPr="00B2195B" w:rsidRDefault="00113591" w:rsidP="001135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 ранее приватизированном имуществе</w:t>
      </w:r>
    </w:p>
    <w:p w:rsidR="00113591" w:rsidRPr="0032585A" w:rsidRDefault="00113591" w:rsidP="0011359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B2195B" w:rsidRDefault="00113591" w:rsidP="0011359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№210-ФЗ «Об организации предоставления государственных и муниципальных услуг», постановлением администрации муниципального района «Ижемский» от 30 сентября 2010 года №576 «Об утверждении Порядка разработки и утверждения административных регламентов предоставления муниципальных услуг</w:t>
      </w:r>
      <w:r w:rsidR="009E7B3E" w:rsidRPr="00B2195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3591" w:rsidRPr="0032585A" w:rsidRDefault="00113591" w:rsidP="0011359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B2195B" w:rsidRDefault="00113591" w:rsidP="0011359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113591" w:rsidRPr="00B2195B" w:rsidRDefault="00113591" w:rsidP="0011359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591" w:rsidRPr="00B2195B" w:rsidRDefault="00113591" w:rsidP="0011359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95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2195B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113591" w:rsidRPr="00B2195B" w:rsidRDefault="00113591" w:rsidP="00113591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3591" w:rsidRPr="00B2195B" w:rsidRDefault="00113591" w:rsidP="00113591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по предоставлению информации о ранее приватизированном имуществе согласно приложению.</w:t>
      </w:r>
    </w:p>
    <w:p w:rsidR="00113591" w:rsidRPr="00B2195B" w:rsidRDefault="00113591" w:rsidP="00113591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B2195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195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«Ижемский» В. Л. Трубину.</w:t>
      </w:r>
    </w:p>
    <w:p w:rsidR="00113591" w:rsidRPr="00B2195B" w:rsidRDefault="009E7B3E" w:rsidP="00113591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ab/>
        <w:t>3. Н</w:t>
      </w:r>
      <w:r w:rsidR="00113591" w:rsidRPr="00B2195B">
        <w:rPr>
          <w:rFonts w:ascii="Times New Roman" w:eastAsia="Calibri" w:hAnsi="Times New Roman" w:cs="Times New Roman"/>
          <w:sz w:val="28"/>
          <w:szCs w:val="28"/>
        </w:rPr>
        <w:t>астоящее постановление вступает в силу со дня официального опубликования (обнародования).</w:t>
      </w: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32585A" w:rsidRDefault="00113591" w:rsidP="0011359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13591" w:rsidRPr="00B2195B" w:rsidRDefault="00113591" w:rsidP="00113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113591" w:rsidRPr="00B2195B" w:rsidRDefault="00113591" w:rsidP="00113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95B">
        <w:rPr>
          <w:rFonts w:ascii="Times New Roman" w:eastAsia="Calibri" w:hAnsi="Times New Roman" w:cs="Times New Roman"/>
          <w:sz w:val="28"/>
          <w:szCs w:val="28"/>
        </w:rPr>
        <w:t>муниципального района «Ижемский»                                        И. В. Норкин</w:t>
      </w:r>
    </w:p>
    <w:p w:rsidR="00113591" w:rsidRPr="0032585A" w:rsidRDefault="00113591" w:rsidP="001135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13591" w:rsidRPr="0032585A" w:rsidRDefault="00113591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13591" w:rsidRPr="0032585A" w:rsidRDefault="00113591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13591" w:rsidRPr="0032585A" w:rsidRDefault="00113591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C1F8A" w:rsidRPr="0032585A" w:rsidRDefault="002C1F8A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2585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proofErr w:type="gramEnd"/>
      <w:r w:rsidRPr="0032585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</w:t>
      </w:r>
    </w:p>
    <w:p w:rsidR="002C1F8A" w:rsidRPr="0032585A" w:rsidRDefault="002C1F8A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2585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 w:rsidRPr="0032585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2C1F8A" w:rsidRPr="0032585A" w:rsidRDefault="002C1F8A" w:rsidP="002C1F8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2585A">
        <w:rPr>
          <w:rFonts w:ascii="Times New Roman" w:hAnsi="Times New Roman" w:cs="Times New Roman"/>
          <w:b w:val="0"/>
          <w:sz w:val="26"/>
          <w:szCs w:val="26"/>
        </w:rPr>
        <w:t>района «Ижемский»</w:t>
      </w:r>
    </w:p>
    <w:p w:rsidR="002C1F8A" w:rsidRPr="0032585A" w:rsidRDefault="00B2195B" w:rsidP="002C1F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C1F8A" w:rsidRPr="0032585A">
        <w:rPr>
          <w:rFonts w:ascii="Times New Roman" w:hAnsi="Times New Roman" w:cs="Times New Roman"/>
          <w:sz w:val="26"/>
          <w:szCs w:val="26"/>
        </w:rPr>
        <w:t xml:space="preserve"> января 2015 года №</w:t>
      </w:r>
      <w:r>
        <w:rPr>
          <w:rFonts w:ascii="Times New Roman" w:hAnsi="Times New Roman" w:cs="Times New Roman"/>
          <w:sz w:val="26"/>
          <w:szCs w:val="26"/>
        </w:rPr>
        <w:t xml:space="preserve"> 71</w:t>
      </w:r>
    </w:p>
    <w:p w:rsidR="002C1F8A" w:rsidRPr="0032585A" w:rsidRDefault="002C1F8A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 «</w:t>
      </w:r>
      <w:r w:rsidR="00D460B8" w:rsidRPr="0032585A">
        <w:rPr>
          <w:rFonts w:ascii="Times New Roman" w:eastAsia="Calibri" w:hAnsi="Times New Roman" w:cs="Times New Roman"/>
          <w:b/>
          <w:sz w:val="26"/>
          <w:szCs w:val="26"/>
        </w:rPr>
        <w:t>Предоставление информации о ранее приватизированном имуществе</w:t>
      </w:r>
      <w:r w:rsidRPr="0032585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A836D4" w:rsidRPr="0032585A" w:rsidRDefault="00951AEA" w:rsidP="00801D4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eastAsia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t>Административный регламент предоставления муниципальной услуги «</w:t>
      </w:r>
      <w:r w:rsidR="00D460B8" w:rsidRPr="0032585A">
        <w:rPr>
          <w:rFonts w:ascii="Times New Roman" w:hAnsi="Times New Roman"/>
          <w:szCs w:val="26"/>
        </w:rPr>
        <w:t>Предоставление информации о ранее приватизированном имуществе</w:t>
      </w:r>
      <w:r w:rsidRPr="0032585A">
        <w:rPr>
          <w:rFonts w:ascii="Times New Roman" w:hAnsi="Times New Roman"/>
          <w:color w:val="000000"/>
          <w:szCs w:val="26"/>
        </w:rPr>
        <w:t>»</w:t>
      </w:r>
      <w:r w:rsidR="00A836D4" w:rsidRPr="0032585A">
        <w:rPr>
          <w:rFonts w:ascii="Times New Roman" w:hAnsi="Times New Roman"/>
          <w:color w:val="000000"/>
          <w:szCs w:val="26"/>
        </w:rPr>
        <w:t xml:space="preserve"> (далее – административный регламент) </w:t>
      </w:r>
      <w:r w:rsidR="00A836D4" w:rsidRPr="0032585A">
        <w:rPr>
          <w:rFonts w:ascii="Times New Roman" w:eastAsia="Times New Roman" w:hAnsi="Times New Roman"/>
          <w:szCs w:val="26"/>
        </w:rPr>
        <w:t>определяет порядок, сроки и последовательность действий (административных процедур</w:t>
      </w:r>
      <w:proofErr w:type="gramStart"/>
      <w:r w:rsidR="00A836D4" w:rsidRPr="0032585A">
        <w:rPr>
          <w:rFonts w:ascii="Times New Roman" w:eastAsia="Times New Roman" w:hAnsi="Times New Roman"/>
          <w:szCs w:val="26"/>
        </w:rPr>
        <w:t>)</w:t>
      </w:r>
      <w:r w:rsidR="00DD4406" w:rsidRPr="0032585A">
        <w:rPr>
          <w:rFonts w:ascii="Times New Roman" w:hAnsi="Times New Roman"/>
          <w:szCs w:val="26"/>
        </w:rPr>
        <w:t>а</w:t>
      </w:r>
      <w:proofErr w:type="gramEnd"/>
      <w:r w:rsidR="00DD4406" w:rsidRPr="0032585A">
        <w:rPr>
          <w:rFonts w:ascii="Times New Roman" w:hAnsi="Times New Roman"/>
          <w:szCs w:val="26"/>
        </w:rPr>
        <w:t>дминистрации муниципального района «Ижемский»</w:t>
      </w:r>
      <w:r w:rsidR="009505EE" w:rsidRPr="0032585A">
        <w:rPr>
          <w:rFonts w:ascii="Times New Roman" w:hAnsi="Times New Roman"/>
          <w:szCs w:val="26"/>
        </w:rPr>
        <w:t xml:space="preserve"> (далее – Орган)</w:t>
      </w:r>
      <w:r w:rsidR="00A836D4" w:rsidRPr="0032585A">
        <w:rPr>
          <w:rFonts w:ascii="Times New Roman" w:eastAsia="Times New Roman" w:hAnsi="Times New Roman"/>
          <w:szCs w:val="26"/>
        </w:rPr>
        <w:t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ранее приватизированном имуществе (далее – муниципальная услуга).</w:t>
      </w:r>
    </w:p>
    <w:p w:rsidR="00951AEA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Круг заявителей</w:t>
      </w:r>
    </w:p>
    <w:p w:rsidR="00951AEA" w:rsidRPr="0032585A" w:rsidRDefault="00D460B8" w:rsidP="00801D44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Заявителями являются физические лица (в том числе индивидуальные предприниматели) и юридические лица</w:t>
      </w:r>
      <w:r w:rsidR="00ED66F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951AEA" w:rsidRPr="0032585A" w:rsidRDefault="00951AEA" w:rsidP="00801D44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порядку информирования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правилах предоставления муниципальной услуги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порядке предоставления муниципальной услугиразмещается:</w:t>
      </w:r>
    </w:p>
    <w:p w:rsidR="00A836D4" w:rsidRPr="0032585A" w:rsidRDefault="00A836D4" w:rsidP="00801D4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информационных </w:t>
      </w:r>
      <w:r w:rsidR="00DD4406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стендах, расположенных в Органе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836D4" w:rsidRPr="0032585A" w:rsidRDefault="00A836D4" w:rsidP="00801D4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- на официальном сайте Органа</w:t>
      </w:r>
      <w:r w:rsidRPr="003258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32585A">
        <w:rPr>
          <w:rFonts w:ascii="Times New Roman" w:eastAsia="Calibri" w:hAnsi="Times New Roman" w:cs="Times New Roman"/>
          <w:sz w:val="26"/>
          <w:szCs w:val="26"/>
        </w:rPr>
        <w:t>«Единый портал государственных и муниципальных услуг (функций)» (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http://www.gosuslugi.ru/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) и региональной информационной системе «Портал государственных и муниципальных </w:t>
      </w:r>
      <w:r w:rsidRPr="0032585A">
        <w:rPr>
          <w:rFonts w:ascii="Times New Roman" w:eastAsia="Calibri" w:hAnsi="Times New Roman" w:cs="Times New Roman"/>
          <w:sz w:val="26"/>
          <w:szCs w:val="26"/>
        </w:rPr>
        <w:lastRenderedPageBreak/>
        <w:t>услуг (функций) Республики Коми» (</w:t>
      </w:r>
      <w:hyperlink r:id="rId9" w:history="1">
        <w:r w:rsidRPr="0032585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http://pgu.rkomi.ru/</w:t>
        </w:r>
      </w:hyperlink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(далее – порталы государственных и муниципальных услуг (функций)).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о порядке предоставления муниципальной услуги можно получить: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посредством телефонной связи по номеру </w:t>
      </w:r>
      <w:r w:rsidR="00DD4406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отдела по управлению земельными ресурсами и муниципальным имуществом администрации муниципального района «Ижемский» (далее отдел) (телефон: 8-82140-94-2-78); 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факсимильного сообщения;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личном обращении в Орган;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письменном обращении в Орган, в том числе по электронной почте;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Информация о порядке предоставления муниципальной </w:t>
      </w:r>
      <w:r w:rsidR="00B44C17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услуги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должна содержать: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категории</w:t>
      </w:r>
      <w:r w:rsidR="00C4245F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заявителей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услуги;</w:t>
      </w:r>
    </w:p>
    <w:p w:rsidR="00A836D4" w:rsidRPr="0032585A" w:rsidRDefault="00DD440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адрес отдела</w:t>
      </w:r>
      <w:r w:rsidR="00A836D4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приема документов, необходимых для предоставления муниципал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ьной услуги, режим работы отдела</w:t>
      </w:r>
      <w:r w:rsidR="00A836D4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передачи результата заявителю;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должностными инструкциями.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ответах на телефонные звонки и личные обращения сотрудники 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23432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принявший телефонный звонок, разъясняет заявителю право обратиться с письменным 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обращением в Орган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требования к оформлению обращения.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Ответ на письменное</w:t>
      </w:r>
      <w:r w:rsidR="00223432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обращение, поступившее в Орган,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случае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637735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отделе</w:t>
      </w:r>
      <w:r w:rsidRPr="0032585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справочных телефонах, адресах электронной почты, адресах местонахождения, режиме рабо</w:t>
      </w:r>
      <w:r w:rsidR="00637735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ты и приеме заявителей в Органе,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содержится в Приложении № 1 к настоящему административному регламенту.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Стандарт предоставления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2.1. Наименование муниципальной услуги: «</w:t>
      </w:r>
      <w:r w:rsidR="00400310" w:rsidRPr="0032585A">
        <w:rPr>
          <w:rFonts w:ascii="Times New Roman" w:eastAsia="Calibri" w:hAnsi="Times New Roman" w:cs="Times New Roman"/>
          <w:sz w:val="26"/>
          <w:szCs w:val="26"/>
        </w:rPr>
        <w:t>Предоставление информации о ранее приватизированном имуществе</w:t>
      </w:r>
      <w:r w:rsidRPr="0032585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637735" w:rsidRPr="0032585A" w:rsidRDefault="00951AEA" w:rsidP="00637735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t xml:space="preserve">2.2. Предоставление муниципальной услуги осуществляется </w:t>
      </w:r>
      <w:r w:rsidR="00637735" w:rsidRPr="0032585A">
        <w:rPr>
          <w:rFonts w:ascii="Times New Roman" w:hAnsi="Times New Roman"/>
          <w:szCs w:val="26"/>
        </w:rPr>
        <w:t>администрации муниципального района «Ижемский».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51AEA" w:rsidRPr="0032585A" w:rsidRDefault="0092102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2.3.</w:t>
      </w:r>
      <w:r w:rsidR="00C13BF0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Орган</w:t>
      </w:r>
      <w:r w:rsidR="00951AEA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принятия решения, выдачи результата предоставления услуги.</w:t>
      </w:r>
    </w:p>
    <w:p w:rsidR="00951AEA" w:rsidRPr="0032585A" w:rsidRDefault="00921026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Орган </w:t>
      </w:r>
      <w:r w:rsidR="00951AEA" w:rsidRPr="0032585A">
        <w:rPr>
          <w:rFonts w:ascii="Times New Roman" w:eastAsia="Calibri" w:hAnsi="Times New Roman" w:cs="Times New Roman"/>
          <w:sz w:val="26"/>
          <w:szCs w:val="26"/>
        </w:rPr>
        <w:t>не вправе требовать от заявителя: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</w:t>
      </w:r>
      <w:r w:rsidRPr="0032585A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таких услуг.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является:</w:t>
      </w:r>
    </w:p>
    <w:p w:rsidR="00E67C21" w:rsidRPr="0032585A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1)</w:t>
      </w:r>
      <w:r w:rsidR="00A82BF0" w:rsidRPr="0032585A">
        <w:rPr>
          <w:rFonts w:ascii="Times New Roman" w:eastAsia="Calibri" w:hAnsi="Times New Roman" w:cs="Times New Roman"/>
          <w:sz w:val="26"/>
          <w:szCs w:val="26"/>
        </w:rPr>
        <w:t>решения о предоставлении информации о ранее приватизированном имуществе вместе с запрашиваемой информацией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(далее – решение о предоставлении информации);</w:t>
      </w:r>
    </w:p>
    <w:p w:rsidR="00E67C21" w:rsidRPr="0032585A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2) мотивированное решение об отказе в предоставлении информации о ранее приватизированном имуществе (далее – решение об отказе в предоставлении информации).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4232C3" w:rsidRPr="0032585A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="004232C3" w:rsidRPr="0032585A">
        <w:rPr>
          <w:rFonts w:ascii="Times New Roman" w:eastAsia="Calibri" w:hAnsi="Times New Roman" w:cs="Times New Roman"/>
          <w:color w:val="000000"/>
          <w:sz w:val="26"/>
          <w:szCs w:val="26"/>
        </w:rPr>
        <w:t>Максимальный срок предоставления муниципальной услуги составляет пять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51AEA" w:rsidRPr="0032585A" w:rsidRDefault="00951AEA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 (принята всенародным голосованием 12.12.1993)</w:t>
      </w:r>
      <w:r w:rsidRPr="003258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(«Собрание законодательства РФ», 2009, №4, ст. 445);</w:t>
      </w:r>
    </w:p>
    <w:p w:rsidR="004232C3" w:rsidRPr="0032585A" w:rsidRDefault="004232C3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21.12.2001 </w:t>
      </w:r>
      <w:r w:rsidR="00B2195B">
        <w:rPr>
          <w:rFonts w:ascii="Times New Roman" w:eastAsia="Calibri" w:hAnsi="Times New Roman" w:cs="Times New Roman"/>
          <w:sz w:val="26"/>
          <w:szCs w:val="26"/>
        </w:rPr>
        <w:t>№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178-ФЗ «О приватизации государственного и муниципального имущества» («Российская газета», № 16, 26.01.2002);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16 октября 2003 г. № 131-ФЗ «Об общих принципах организации местного самоуправления» («Собрание законодательства РФ», 2003 г., № 40, ст. 3822); </w:t>
      </w:r>
    </w:p>
    <w:p w:rsidR="00951AEA" w:rsidRPr="0032585A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27.07.2010 г. № 210-ФЗ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организации предоставления государственных и муниципальных услуг» («Собрание законодательства РФ», 2002 г., № 26, ст. 2519); </w:t>
      </w:r>
    </w:p>
    <w:p w:rsidR="00951AEA" w:rsidRPr="0032585A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951AEA" w:rsidRPr="0032585A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951AEA" w:rsidRPr="0032585A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Республики Коми («Ведомости Верховного совета Республики Коми», 1994, №2, ст. 21);</w:t>
      </w:r>
    </w:p>
    <w:p w:rsidR="00BC6589" w:rsidRPr="0032585A" w:rsidRDefault="00BC6589" w:rsidP="00BC658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t>Уставом муниципального образования муниципального района «Ижемский» («Новый Север», 08.02.2006, №12-13).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2.7.</w:t>
      </w:r>
      <w:r w:rsidR="00C4245F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32585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целях получения муниципальной услуги родитель (законный представитель) предъявляет документ, удостоверяющий его личность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, и устанавливающий факт родственных отношений и полномочий законного представителя несовершеннолетних граждан.</w:t>
      </w:r>
    </w:p>
    <w:p w:rsidR="00951AEA" w:rsidRPr="0032585A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2585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Если от имени заявителя выступает лицо, </w:t>
      </w:r>
      <w:r w:rsidRPr="0032585A">
        <w:rPr>
          <w:rFonts w:ascii="Times New Roman" w:eastAsia="Calibri" w:hAnsi="Times New Roman" w:cs="Times New Roman"/>
          <w:sz w:val="26"/>
          <w:szCs w:val="26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32585A">
        <w:rPr>
          <w:rFonts w:ascii="Times New Roman" w:eastAsia="Calibri" w:hAnsi="Times New Roman" w:cs="Times New Roman"/>
          <w:color w:val="000000"/>
          <w:sz w:val="26"/>
          <w:szCs w:val="26"/>
        </w:rPr>
        <w:t>,  предъявляется документ, удостоверяющий личность указанного</w:t>
      </w:r>
      <w:r w:rsidRPr="0032585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 </w:t>
      </w:r>
      <w:r w:rsidRPr="0032585A">
        <w:rPr>
          <w:rFonts w:ascii="Times New Roman" w:eastAsia="Calibri" w:hAnsi="Times New Roman" w:cs="Times New Roman"/>
          <w:color w:val="000000"/>
          <w:sz w:val="26"/>
          <w:szCs w:val="26"/>
        </w:rPr>
        <w:t>лица, и документ, подтверждающий соответствующие полномочия. 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2585A">
        <w:rPr>
          <w:rFonts w:ascii="Times New Roman" w:eastAsia="Calibri" w:hAnsi="Times New Roman" w:cs="Times New Roman"/>
          <w:bCs/>
          <w:sz w:val="26"/>
          <w:szCs w:val="26"/>
        </w:rPr>
        <w:t>Перечень документов, необходимых для получения муниципальной услуги:</w:t>
      </w:r>
    </w:p>
    <w:p w:rsidR="00951AEA" w:rsidRPr="0032585A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заявление </w:t>
      </w:r>
      <w:r w:rsidR="00E56A95" w:rsidRPr="0032585A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</w:t>
      </w:r>
      <w:r w:rsidRPr="003258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36D4" w:rsidRPr="0032585A" w:rsidRDefault="00A836D4" w:rsidP="0083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A836D4" w:rsidRPr="0032585A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- лично;</w:t>
      </w:r>
    </w:p>
    <w:p w:rsidR="00A836D4" w:rsidRPr="0032585A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- посредством  почтового  отправления;</w:t>
      </w:r>
    </w:p>
    <w:p w:rsidR="00A836D4" w:rsidRPr="0032585A" w:rsidRDefault="00A836D4" w:rsidP="00836CB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- через порталы государственных </w:t>
      </w:r>
      <w:r w:rsidR="00836CB5" w:rsidRPr="0032585A">
        <w:rPr>
          <w:rFonts w:ascii="Times New Roman" w:eastAsia="Calibri" w:hAnsi="Times New Roman" w:cs="Times New Roman"/>
          <w:sz w:val="26"/>
          <w:szCs w:val="26"/>
        </w:rPr>
        <w:t>и муниципальных услуг (функций)</w:t>
      </w:r>
      <w:r w:rsidRPr="003258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836D4" w:rsidRPr="0032585A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2.</w:t>
      </w:r>
      <w:r w:rsidR="00C4245F" w:rsidRPr="0032585A">
        <w:rPr>
          <w:rFonts w:ascii="Times New Roman" w:eastAsia="Calibri" w:hAnsi="Times New Roman" w:cs="Times New Roman"/>
          <w:sz w:val="26"/>
          <w:szCs w:val="26"/>
        </w:rPr>
        <w:t>7</w:t>
      </w:r>
      <w:r w:rsidRPr="0032585A">
        <w:rPr>
          <w:rFonts w:ascii="Times New Roman" w:eastAsia="Calibri" w:hAnsi="Times New Roman" w:cs="Times New Roman"/>
          <w:sz w:val="26"/>
          <w:szCs w:val="26"/>
        </w:rPr>
        <w:t>.</w:t>
      </w:r>
      <w:r w:rsidR="00C4245F" w:rsidRPr="0032585A">
        <w:rPr>
          <w:rFonts w:ascii="Times New Roman" w:eastAsia="Calibri" w:hAnsi="Times New Roman" w:cs="Times New Roman"/>
          <w:sz w:val="26"/>
          <w:szCs w:val="26"/>
        </w:rPr>
        <w:t>3</w:t>
      </w:r>
      <w:r w:rsidRPr="0032585A">
        <w:rPr>
          <w:rFonts w:ascii="Times New Roman" w:eastAsia="Calibri" w:hAnsi="Times New Roman" w:cs="Times New Roman"/>
          <w:sz w:val="26"/>
          <w:szCs w:val="26"/>
        </w:rPr>
        <w:t>. Варианты предоставления документов:</w:t>
      </w:r>
    </w:p>
    <w:p w:rsidR="00A836D4" w:rsidRPr="0032585A" w:rsidRDefault="00A836D4" w:rsidP="00801D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при личном обращении заявитель предоставляет  оригиналы документов;</w:t>
      </w:r>
    </w:p>
    <w:p w:rsidR="00A836D4" w:rsidRPr="0032585A" w:rsidRDefault="00A836D4" w:rsidP="00801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836D4" w:rsidRPr="0032585A" w:rsidRDefault="00A836D4" w:rsidP="00801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45"/>
      <w:bookmarkEnd w:id="0"/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информационно-коммуникационных сетей общего пользования, в том числе сети </w:t>
      </w:r>
      <w:r w:rsidR="00B21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B21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порталы государственных </w:t>
      </w:r>
      <w:r w:rsidR="00836CB5"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услуг (функций).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2.10.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2.11. В предоставлении муниципальной услуги может быть отказано в следующих случаях:</w:t>
      </w:r>
    </w:p>
    <w:p w:rsidR="00C03A00" w:rsidRPr="0032585A" w:rsidRDefault="00C03A00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- наличия в представленных документах недостоверной информации.</w:t>
      </w:r>
    </w:p>
    <w:p w:rsidR="00A836D4" w:rsidRPr="0032585A" w:rsidRDefault="00A836D4" w:rsidP="00801D44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t>2.12.</w:t>
      </w:r>
      <w:r w:rsidRPr="0032585A">
        <w:rPr>
          <w:rFonts w:ascii="Times New Roman" w:eastAsia="Times New Roman" w:hAnsi="Times New Roman"/>
          <w:szCs w:val="26"/>
        </w:rPr>
        <w:t xml:space="preserve">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C4245F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взимаемой за предоставление муниципальной услуги</w:t>
      </w:r>
    </w:p>
    <w:p w:rsidR="00A836D4" w:rsidRPr="0032585A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Муниципальная услуга предоставляется бесплатно.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2.1</w:t>
      </w:r>
      <w:r w:rsidR="00C4245F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запроса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результата предоставления муниципальной услуги</w:t>
      </w:r>
    </w:p>
    <w:p w:rsidR="00951AEA" w:rsidRPr="0032585A" w:rsidRDefault="00951AEA" w:rsidP="00801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C4245F"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Максимальный срок ожидания в очереди при подаче заявления о предоставлении муниципальной услуги, и при получении результата предоставления муниципальной услуги составляет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32585A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245F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2585A">
        <w:rPr>
          <w:rFonts w:ascii="Times New Roman" w:eastAsia="Calibri" w:hAnsi="Times New Roman" w:cs="Times New Roman"/>
          <w:sz w:val="26"/>
          <w:szCs w:val="26"/>
        </w:rPr>
        <w:t>Заявление и прилагаемые к нему документы регистрируются в день их поступления.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предоставляются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муниципальные услуги, к местам ожидания и приема заявителей,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размещению и оформлению </w:t>
      </w:r>
      <w:proofErr w:type="gramStart"/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визуальной</w:t>
      </w:r>
      <w:proofErr w:type="gramEnd"/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текстовой и мультимедийной информации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порядке предоставления муниципальной услуги</w:t>
      </w:r>
    </w:p>
    <w:p w:rsidR="001D6355" w:rsidRPr="0032585A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2.18. Здание </w:t>
      </w:r>
      <w:r w:rsidR="00AB1777" w:rsidRPr="0032585A">
        <w:rPr>
          <w:rFonts w:ascii="Times New Roman" w:eastAsia="Calibri" w:hAnsi="Times New Roman" w:cs="Times New Roman"/>
          <w:sz w:val="26"/>
          <w:szCs w:val="26"/>
        </w:rPr>
        <w:t xml:space="preserve">администрации муниципального района «Ижемский» </w:t>
      </w:r>
      <w:r w:rsidRPr="0032585A">
        <w:rPr>
          <w:rFonts w:ascii="Times New Roman" w:eastAsia="Calibri" w:hAnsi="Times New Roman" w:cs="Times New Roman"/>
          <w:sz w:val="26"/>
          <w:szCs w:val="26"/>
        </w:rPr>
        <w:t>оборудуется информационной табличкой (вывеской) с указанием полного наименования.</w:t>
      </w:r>
    </w:p>
    <w:p w:rsidR="00AB1777" w:rsidRPr="0032585A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Прием заявителей осуществляется </w:t>
      </w:r>
      <w:r w:rsidR="00AB1777" w:rsidRPr="0032585A">
        <w:rPr>
          <w:rFonts w:ascii="Times New Roman" w:eastAsia="Calibri" w:hAnsi="Times New Roman" w:cs="Times New Roman"/>
          <w:sz w:val="26"/>
          <w:szCs w:val="26"/>
        </w:rPr>
        <w:t xml:space="preserve">в отделе по управлению земельными ресурсами и муниципальным имуществом администрации муниципального района «Ижемский» (помещение, предназначенное для предоставления муниципальной услуги, которое должно быть оборудовано сидячими местами и обеспечено канцелярскими принадлежностями). </w:t>
      </w:r>
    </w:p>
    <w:p w:rsidR="001D6355" w:rsidRPr="0032585A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6355" w:rsidRPr="0032585A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6355" w:rsidRPr="0032585A" w:rsidRDefault="001D6355" w:rsidP="00801D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1D6355" w:rsidRPr="0032585A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6355" w:rsidRPr="0032585A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6355" w:rsidRPr="0032585A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1D6355" w:rsidRPr="0032585A" w:rsidRDefault="001D6355" w:rsidP="00801D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</w:t>
      </w:r>
      <w:r w:rsidRPr="0032585A">
        <w:rPr>
          <w:rFonts w:ascii="Times New Roman" w:eastAsia="Calibri" w:hAnsi="Times New Roman" w:cs="Times New Roman"/>
          <w:sz w:val="26"/>
          <w:szCs w:val="26"/>
        </w:rPr>
        <w:lastRenderedPageBreak/>
        <w:t>(бездействия) и решений, осуществляемых и принимаемых в ходе предоставления муниципальной услуги).</w:t>
      </w:r>
    </w:p>
    <w:p w:rsidR="001D6355" w:rsidRPr="0032585A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Показатели доступности</w:t>
      </w:r>
      <w:r w:rsidR="001D6355"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качества муниципальных услуг</w:t>
      </w:r>
    </w:p>
    <w:p w:rsidR="001D6355" w:rsidRPr="0032585A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1D6355" w:rsidRPr="0032585A" w:rsidTr="001C655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1D6355" w:rsidRPr="0032585A" w:rsidTr="001C655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1D6355" w:rsidRPr="0032585A" w:rsidTr="001C655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D6355" w:rsidRPr="0032585A" w:rsidTr="001C655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1D6355" w:rsidRPr="0032585A" w:rsidTr="001C655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заявлений</w:t>
            </w:r>
            <w:r w:rsidRPr="003258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D6355" w:rsidRPr="0032585A" w:rsidTr="001C655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32585A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D6355" w:rsidRPr="0032585A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6355" w:rsidRPr="0032585A" w:rsidRDefault="001D6355" w:rsidP="00801D4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r w:rsidR="003B0AFA" w:rsidRPr="0032585A">
        <w:rPr>
          <w:rFonts w:ascii="Times New Roman" w:eastAsia="Calibri" w:hAnsi="Times New Roman" w:cs="Times New Roman"/>
          <w:sz w:val="26"/>
          <w:szCs w:val="26"/>
        </w:rPr>
        <w:t>(</w:t>
      </w:r>
      <w:r w:rsidR="003B0AFA" w:rsidRPr="0032585A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3B0AFA" w:rsidRPr="003258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3B0AFA" w:rsidRPr="0032585A">
        <w:rPr>
          <w:rFonts w:ascii="Times New Roman" w:eastAsia="Calibri" w:hAnsi="Times New Roman" w:cs="Times New Roman"/>
          <w:sz w:val="26"/>
          <w:szCs w:val="26"/>
          <w:lang w:val="en-US"/>
        </w:rPr>
        <w:t>izhma</w:t>
      </w:r>
      <w:proofErr w:type="spellEnd"/>
      <w:r w:rsidR="003B0AFA" w:rsidRPr="0032585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3B0AFA" w:rsidRPr="0032585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3B0AFA" w:rsidRPr="0032585A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порталах государственных и муниципальных  услуг (функций). </w:t>
      </w:r>
    </w:p>
    <w:p w:rsidR="001D6355" w:rsidRPr="0032585A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D6355" w:rsidRPr="0032585A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D6355" w:rsidRPr="0032585A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zip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); файлы текстовых документов (*.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doc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docx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txt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rtf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); файлы электронных таблиц (*.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); файлы графических изображений (*.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jpg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tiff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); файлы передачи 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геоинформационных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данных (*.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mid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, *.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mif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D6355" w:rsidRPr="0032585A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2) документы в формате </w:t>
      </w:r>
      <w:proofErr w:type="spellStart"/>
      <w:r w:rsidRPr="0032585A">
        <w:rPr>
          <w:rFonts w:ascii="Times New Roman" w:eastAsia="Calibri" w:hAnsi="Times New Roman" w:cs="Times New Roman"/>
          <w:sz w:val="26"/>
          <w:szCs w:val="26"/>
        </w:rPr>
        <w:t>Adobe</w:t>
      </w:r>
      <w:proofErr w:type="spellEnd"/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D6355" w:rsidRPr="0032585A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D6355" w:rsidRPr="0032585A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3. Состав, последовательность и сроки выполнения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административных процедур, требования к их выполнению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1) прием и регистрация заявлений о предоставлении муниципальной услуги</w:t>
      </w:r>
      <w:r w:rsidR="00AA1B90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осуществляется в Управление делами администрации муниципального района «Ижемский»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E56BED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Органом решения о предоставлении информации или решения об отказе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муниципальной услуги;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3) выдача заявителю результата предоставления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Прием и регистрация заявлений о предоставлении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3.2. Основанием для начала исполнения административной процедуры является обращение заявителя в Орган</w:t>
      </w:r>
      <w:r w:rsidR="00AA1B90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Обращение заявителя в Органможет осуществляться в очной и заочной форме путем подачи заявления и иных документов.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регламента, на бумажном носителе.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заочной форме подачи документов заявитель может направить заявление и докум</w:t>
      </w:r>
      <w:r w:rsidR="00E56BED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енты, указанные в пункте 2.7.1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заявления и документов, указанных в пункте 2.7.1административного регламента, в бумажном виде осуществляется по почте заказным письмом.</w:t>
      </w:r>
    </w:p>
    <w:p w:rsidR="002865A4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направлении документов по почте днем регистрации заявления является день по</w:t>
      </w:r>
      <w:r w:rsidR="002865A4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лучения письма Органом.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заявления и документов, указанных в пункте 2.7.1административного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порталов государственных и муниципальных услуг (функций)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порталы государственных и муниципальных услуг (функций)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ии и ау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тентификации.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направлении документов через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порталы государственных и муниципальных услуг (функций)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порталах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государственных и муниципальных услуг (функций).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Электронное сообщение, отправленное через личный кабинет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порталов государственных и муниципальных услуг (функций)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3B0AF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просьбе обратившегося лица, заявление может быть офо</w:t>
      </w:r>
      <w:r w:rsidR="002865A4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рмлено специалистом </w:t>
      </w:r>
      <w:r w:rsidR="003B0AFA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предмет обращения, проверяет документ, удостоверяющий личность;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полномочия заявителя;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наличие всех документов, необходимых для предоставления муниципальной услуги;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Pr="0032585A">
        <w:rPr>
          <w:rFonts w:ascii="Times New Roman" w:eastAsia="Calibri" w:hAnsi="Times New Roman" w:cs="Times New Roman"/>
          <w:sz w:val="26"/>
          <w:szCs w:val="26"/>
        </w:rPr>
        <w:t xml:space="preserve"> заверены в порядке, установленном федеральным законодательством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скреплены печатями, имеют надлежащие подписи сторон или определенных законодательством должностных лиц;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исполнены карандашом;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принимает решение о приеме у заявителя представленных </w:t>
      </w:r>
      <w:r w:rsidRPr="0032585A">
        <w:rPr>
          <w:rFonts w:ascii="Times New Roman" w:eastAsia="Calibri" w:hAnsi="Times New Roman" w:cs="Times New Roman"/>
          <w:sz w:val="26"/>
          <w:szCs w:val="26"/>
        </w:rPr>
        <w:t>документов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заявитель обратился заочно, специалист </w:t>
      </w:r>
      <w:r w:rsidR="003B0AFA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а, ответственный за прием документов: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регистрирует </w:t>
      </w:r>
      <w:r w:rsidR="00D91F6D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представленные документы;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не более 15 минут. 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="003B0AFA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ответственному за принятие решения о предоставлении муниципальной услуги.</w:t>
      </w:r>
    </w:p>
    <w:p w:rsidR="00951AEA" w:rsidRPr="0032585A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</w:rPr>
        <w:t>Принятие Органом решения о предоставлении информации или решения об отказе в предоставлении муниципальной услуги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Основанием для начала исполнения административной процедуры является передача специалисту </w:t>
      </w:r>
      <w:r w:rsidR="0059443E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ответственному за принятие решения </w:t>
      </w:r>
      <w:r w:rsidR="00D735D8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документов, необходимых для принятия решения.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</w:t>
      </w:r>
      <w:r w:rsidR="0059443E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ответственный за принятие решения </w:t>
      </w:r>
      <w:r w:rsidR="00D735D8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59443E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принятие решения </w:t>
      </w:r>
      <w:r w:rsidR="00D735D8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результатам проверки принимает одно из следующих решений:</w:t>
      </w:r>
    </w:p>
    <w:p w:rsidR="00D735D8" w:rsidRPr="0032585A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 подготовке запрашиваемой информации о ранее приватизированном имуществе; </w:t>
      </w:r>
    </w:p>
    <w:p w:rsidR="00D735D8" w:rsidRPr="0032585A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</w:rPr>
        <w:t>- об отказе в предоставлении информации (в случае наличия основан</w:t>
      </w:r>
      <w:r w:rsidR="00986FD1" w:rsidRPr="003258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ий, предусмотренных пунктом </w:t>
      </w:r>
      <w:r w:rsidR="006F21B8" w:rsidRPr="0032585A">
        <w:rPr>
          <w:rFonts w:ascii="Times New Roman" w:eastAsia="Times New Roman" w:hAnsi="Times New Roman" w:cs="Times New Roman"/>
          <w:color w:val="000000"/>
          <w:sz w:val="26"/>
          <w:szCs w:val="26"/>
        </w:rPr>
        <w:t>2.11</w:t>
      </w: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административного регламента). 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59443E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принятие решения </w:t>
      </w:r>
      <w:r w:rsidR="006F21B8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двух экземплярах осуществляет оформление решения </w:t>
      </w:r>
      <w:r w:rsidR="006F21B8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передает его на </w:t>
      </w:r>
      <w:r w:rsidR="006F21B8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руководителю Органа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Органа, подписывает решение </w:t>
      </w:r>
      <w:r w:rsidR="006F21B8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информации или решения об отказе в предоставлении муниципальной услуги (решения об отказе)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двух рабочих дней.</w:t>
      </w:r>
    </w:p>
    <w:p w:rsidR="00951AEA" w:rsidRPr="0032585A" w:rsidRDefault="006D1A2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59443E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ответственный за принятие решения о 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информации или решения об отказе в предоставлении муниципальной услуги 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двух экземплярах осуществляет оформление решения о 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информацииили решения об отказе в предоставлении муниципальной услуги 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2BF0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запрашиваемую информацию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передает на 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руководителю Органа</w:t>
      </w:r>
      <w:r w:rsidR="00951AEA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не более</w:t>
      </w:r>
      <w:r w:rsidR="000A5B4A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3рабочих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r w:rsidR="00C4245F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регистрации заявления и </w:t>
      </w:r>
      <w:proofErr w:type="gramStart"/>
      <w:r w:rsidR="00C4245F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proofErr w:type="gramEnd"/>
      <w:r w:rsidR="00C4245F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для предоставления муниципальной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направление принятого решения 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информации</w:t>
      </w:r>
      <w:r w:rsidR="00A82BF0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(вместе с оформленной информацией)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решения об отказе в предоставлении муниципальной услуги (решения об отказе)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в предоставлении </w:t>
      </w:r>
      <w:r w:rsidRPr="00325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сотруднику Органа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муниципальной услуги</w:t>
      </w:r>
    </w:p>
    <w:p w:rsidR="00951AEA" w:rsidRPr="0032585A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</w:t>
      </w:r>
      <w:r w:rsidRPr="003258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 </w:t>
      </w:r>
      <w:r w:rsidR="003C1135" w:rsidRPr="003258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предоставлении информации </w:t>
      </w:r>
      <w:r w:rsidR="00A82BF0" w:rsidRPr="003258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(вместе с оформленной информацией) </w:t>
      </w:r>
      <w:r w:rsidR="003C1135" w:rsidRPr="003258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или решения об отказе в предоставлении муниципальной услуги (решения об отказе)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документ, являющийся результатом предоставления услуги).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заявитель изъявил желание получить результат усл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 в Органе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заявитель обратился за предоставлением услуги через порталыгосударственных и муниципальных услуг (функций), то информирование осуществляется, также через порталыгосударственных и муниципальных услуг (функций).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 документа, являющегося результатом предоставления муниципальной услуги, осуществляет с</w:t>
      </w:r>
      <w:r w:rsidR="003C113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 Органа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выдачу результата предоставления услуги: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порталыгосударственных и муниципальных услуг (функций).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один рабочи</w:t>
      </w:r>
      <w:r w:rsidR="00A4395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день со дня принятия Органом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решения.</w:t>
      </w:r>
    </w:p>
    <w:p w:rsidR="00951AEA" w:rsidRPr="0032585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выдача заявителю решения </w:t>
      </w:r>
      <w:r w:rsidR="00A4395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информации о ранее приватизированном имуществе </w:t>
      </w:r>
      <w:r w:rsidR="00A82BF0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</w:t>
      </w:r>
      <w:r w:rsidR="00A4395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запрашиваемой информаци</w:t>
      </w:r>
      <w:r w:rsidR="00A82BF0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43955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BF0" w:rsidRPr="0032585A" w:rsidRDefault="00A82BF0" w:rsidP="0078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6100"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контроля </w:t>
      </w:r>
      <w:proofErr w:type="gramStart"/>
      <w:r w:rsidR="00786100"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исполнением</w:t>
      </w:r>
      <w:proofErr w:type="gramEnd"/>
      <w:r w:rsidR="00786100"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административного регламента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F4121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3F4121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объединений и организаций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</w:t>
      </w: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</w:t>
      </w:r>
      <w:r w:rsidR="003F4121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муниципальной услуги.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Досудебный порядок обжалования решения и действия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(бездействия) органа, представляющего муниципальную услугу,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должностных лиц и муниципальных служащих,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обеспечивающих</w:t>
      </w:r>
      <w:proofErr w:type="gramEnd"/>
      <w:r w:rsidRPr="00325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предоставление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Жалоба может быть направлена по почте, с использованием информационно-телекоммуникационной сети </w:t>
      </w:r>
      <w:r w:rsidR="00B2195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</w:t>
      </w:r>
      <w:r w:rsidR="00B2195B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5.4. Жалоба должна содержать: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представлена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5.7. По результатам рассмотрения жалобы Органом может быть принято одно из следующих решений: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2) отказать в удовлетворении жалобы.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82BF0" w:rsidRPr="0032585A" w:rsidRDefault="003F41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5.9</w:t>
      </w:r>
      <w:r w:rsidR="00A82BF0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82BF0" w:rsidRPr="0032585A" w:rsidRDefault="00A82BF0" w:rsidP="00801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A82BF0" w:rsidRPr="0032585A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на информационных стендах, расположенных в Органе;</w:t>
      </w:r>
    </w:p>
    <w:p w:rsidR="00A82BF0" w:rsidRPr="0032585A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официальных сайтах Органа;</w:t>
      </w:r>
    </w:p>
    <w:p w:rsidR="00A82BF0" w:rsidRPr="0032585A" w:rsidRDefault="00A82BF0" w:rsidP="00801D44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порталах государственных 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и муниципальных услуг (функций).</w:t>
      </w:r>
    </w:p>
    <w:p w:rsidR="00A82BF0" w:rsidRPr="0032585A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5.1</w:t>
      </w:r>
      <w:r w:rsidR="003F4121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A82BF0" w:rsidRPr="0032585A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телефонной связи по номеру Органа;</w:t>
      </w:r>
    </w:p>
    <w:p w:rsidR="00A82BF0" w:rsidRPr="0032585A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факсимильного сообщения;</w:t>
      </w:r>
    </w:p>
    <w:p w:rsidR="00A82BF0" w:rsidRPr="0032585A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личном обращении в Орган, в том числе по электронной почте;</w:t>
      </w:r>
    </w:p>
    <w:p w:rsidR="00A82BF0" w:rsidRPr="0032585A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при письменном обращении в Орган;</w:t>
      </w:r>
    </w:p>
    <w:p w:rsidR="00A82BF0" w:rsidRPr="0032585A" w:rsidRDefault="00A82BF0" w:rsidP="00801D44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A82BF0" w:rsidRPr="0032585A" w:rsidRDefault="00A82BF0" w:rsidP="00A82BF0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86FD1" w:rsidRPr="0032585A" w:rsidRDefault="00986FD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801D44" w:rsidRPr="0032585A" w:rsidRDefault="00801D44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4121" w:rsidRPr="0032585A" w:rsidRDefault="003F412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4121" w:rsidRPr="0032585A" w:rsidRDefault="003F412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4121" w:rsidRPr="0032585A" w:rsidRDefault="003F412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F4121" w:rsidRPr="0032585A" w:rsidRDefault="003F4121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C4245F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</w:t>
      </w:r>
      <w:r w:rsidR="00951AEA" w:rsidRPr="0032585A">
        <w:rPr>
          <w:rFonts w:ascii="Times New Roman" w:eastAsia="Calibri" w:hAnsi="Times New Roman" w:cs="Times New Roman"/>
          <w:sz w:val="26"/>
          <w:szCs w:val="26"/>
        </w:rPr>
        <w:t>риложение 1</w:t>
      </w:r>
    </w:p>
    <w:p w:rsidR="00951AEA" w:rsidRPr="0032585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51AEA" w:rsidRPr="0032585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B57C0C" w:rsidRPr="0032585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B57C0C" w:rsidRPr="0032585A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</w:t>
      </w:r>
    </w:p>
    <w:p w:rsidR="00951AEA" w:rsidRPr="0032585A" w:rsidRDefault="00B57C0C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о ранее приватизированном имуществе</w:t>
      </w:r>
      <w:r w:rsidR="00951AEA" w:rsidRPr="0032585A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24D5" w:rsidRPr="0032585A" w:rsidRDefault="00F624D5" w:rsidP="00F624D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32585A">
        <w:rPr>
          <w:b/>
          <w:sz w:val="26"/>
          <w:szCs w:val="26"/>
        </w:rPr>
        <w:t>Общая информация об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32585A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proofErr w:type="gramStart"/>
            <w:r w:rsidRPr="0032585A">
              <w:rPr>
                <w:sz w:val="26"/>
                <w:szCs w:val="26"/>
              </w:rPr>
              <w:t>169469, Республика Коми, Ижемский район, с. Ижма, ул. Советская, д. 45</w:t>
            </w:r>
            <w:proofErr w:type="gramEnd"/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58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adminizhma@mail.ru</w:t>
            </w:r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  <w:lang w:val="en-US"/>
              </w:rPr>
              <w:t xml:space="preserve">8(82140)94-7-68 </w:t>
            </w:r>
            <w:r w:rsidRPr="0032585A">
              <w:rPr>
                <w:sz w:val="26"/>
                <w:szCs w:val="26"/>
              </w:rPr>
              <w:t>приемная</w:t>
            </w:r>
            <w:r w:rsidR="00B2195B">
              <w:rPr>
                <w:sz w:val="26"/>
                <w:szCs w:val="26"/>
              </w:rPr>
              <w:t xml:space="preserve"> администрации</w:t>
            </w:r>
            <w:bookmarkStart w:id="1" w:name="_GoBack"/>
            <w:bookmarkEnd w:id="1"/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8(82140)94-2-78 отдел по управлению земельными ресурсами и муниципальным имуществом</w:t>
            </w:r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624D5" w:rsidRPr="0032585A" w:rsidRDefault="00DD49C2" w:rsidP="00BE0B24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F624D5" w:rsidRPr="0032585A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www.izhma.ru</w:t>
              </w:r>
            </w:hyperlink>
          </w:p>
        </w:tc>
      </w:tr>
      <w:tr w:rsidR="00F624D5" w:rsidRPr="0032585A" w:rsidTr="00BE0B24">
        <w:tc>
          <w:tcPr>
            <w:tcW w:w="2608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F624D5" w:rsidRPr="0032585A" w:rsidRDefault="00F624D5" w:rsidP="00BE0B24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585A">
              <w:rPr>
                <w:rFonts w:ascii="Times New Roman" w:hAnsi="Times New Roman" w:cs="Times New Roman"/>
                <w:sz w:val="26"/>
                <w:szCs w:val="26"/>
              </w:rPr>
              <w:t>Норкин Игорь Викторович – руководитель администрации муниципального района «Ижемский»</w:t>
            </w:r>
          </w:p>
        </w:tc>
      </w:tr>
    </w:tbl>
    <w:p w:rsidR="00F624D5" w:rsidRPr="0032585A" w:rsidRDefault="00F624D5" w:rsidP="00F624D5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F624D5" w:rsidRPr="0032585A" w:rsidRDefault="00F624D5" w:rsidP="00F624D5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6"/>
          <w:szCs w:val="26"/>
        </w:rPr>
      </w:pPr>
      <w:r w:rsidRPr="0032585A">
        <w:rPr>
          <w:b/>
          <w:sz w:val="26"/>
          <w:szCs w:val="26"/>
        </w:rPr>
        <w:t>График работы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F624D5" w:rsidRPr="0032585A" w:rsidTr="00BE0B24">
        <w:tc>
          <w:tcPr>
            <w:tcW w:w="1684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F624D5" w:rsidRPr="0032585A" w:rsidRDefault="00F624D5" w:rsidP="00BE0B2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Часы приема граждан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8.30-17.00 (13.00-14.00)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9.00-17.00 (13.00-14.00)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08.30-13.00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</w:tr>
      <w:tr w:rsidR="0032585A" w:rsidRPr="0032585A" w:rsidTr="00BE0B24">
        <w:tc>
          <w:tcPr>
            <w:tcW w:w="168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32585A" w:rsidRPr="0032585A" w:rsidRDefault="0032585A" w:rsidP="00BE0B2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32585A" w:rsidRPr="0032585A" w:rsidRDefault="0032585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6"/>
                <w:szCs w:val="26"/>
              </w:rPr>
            </w:pPr>
            <w:r w:rsidRPr="0032585A">
              <w:rPr>
                <w:sz w:val="26"/>
                <w:szCs w:val="26"/>
              </w:rPr>
              <w:t>выходной</w:t>
            </w:r>
          </w:p>
        </w:tc>
      </w:tr>
    </w:tbl>
    <w:p w:rsidR="00F624D5" w:rsidRPr="0032585A" w:rsidRDefault="00F624D5" w:rsidP="00F624D5">
      <w:pPr>
        <w:pStyle w:val="ConsPlusNormal"/>
        <w:outlineLvl w:val="0"/>
        <w:rPr>
          <w:rFonts w:ascii="Times New Roman" w:hAnsi="Times New Roman"/>
          <w:szCs w:val="26"/>
        </w:rPr>
      </w:pPr>
      <w:r w:rsidRPr="0032585A">
        <w:rPr>
          <w:rFonts w:ascii="Times New Roman" w:hAnsi="Times New Roman"/>
          <w:szCs w:val="26"/>
        </w:rPr>
        <w:br w:type="page"/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B57C0C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B57C0C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B57C0C" w:rsidRPr="0032585A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</w:t>
      </w:r>
    </w:p>
    <w:p w:rsidR="00951AEA" w:rsidRPr="0032585A" w:rsidRDefault="00B57C0C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о ранее приватизированном имуществе</w:t>
      </w:r>
      <w:r w:rsidR="00951AEA" w:rsidRPr="0032585A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1AEA" w:rsidRPr="0032585A" w:rsidRDefault="00F624D5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  <w:r w:rsidR="004B3CD9" w:rsidRPr="0032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(фамилия, имя отчество заявителя)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(адрес проживания)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7C0C" w:rsidRPr="0032585A" w:rsidRDefault="00B57C0C" w:rsidP="00B57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Прошу предоставить следующую информацию о ранее приватизированном имуществе:</w:t>
      </w:r>
    </w:p>
    <w:p w:rsidR="00B57C0C" w:rsidRPr="0032585A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32585A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32585A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32585A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заявлению приложены следующие документы: 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Способ направления результата/ответа 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(лично, уполномоченн</w:t>
      </w:r>
      <w:r w:rsidR="00F624D5"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ому лицу, почтовым отправлением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Ф.И.О. (полностью) 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удостоверяющий личность: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 _____________________ серия __________   № ____________      Дата выдачи __________________ 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Выдан________________________ 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телефон:</w:t>
      </w: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доверенности (при наличии доверенности):____________________________________________________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________________ ______ </w:t>
      </w:r>
      <w:proofErr w:type="gramStart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.  _______________________________________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585A">
        <w:rPr>
          <w:rFonts w:ascii="Times New Roman" w:eastAsia="Calibri" w:hAnsi="Times New Roman" w:cs="Times New Roman"/>
          <w:sz w:val="26"/>
          <w:szCs w:val="26"/>
          <w:lang w:eastAsia="ru-RU"/>
        </w:rPr>
        <w:t>(дата)                                                                       (подпись заявителя)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951AEA" w:rsidP="00951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Приложение 3</w:t>
      </w:r>
    </w:p>
    <w:p w:rsidR="00951AEA" w:rsidRPr="0032585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B57C0C" w:rsidRPr="0032585A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B57C0C" w:rsidRPr="0032585A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2585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B57C0C" w:rsidRPr="0032585A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</w:t>
      </w:r>
    </w:p>
    <w:p w:rsidR="00951AEA" w:rsidRPr="0032585A" w:rsidRDefault="00B57C0C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32585A">
        <w:rPr>
          <w:rFonts w:ascii="Times New Roman" w:eastAsia="Calibri" w:hAnsi="Times New Roman" w:cs="Times New Roman"/>
          <w:sz w:val="26"/>
          <w:szCs w:val="26"/>
        </w:rPr>
        <w:t>о ранее приватизированном имуществе</w:t>
      </w:r>
      <w:r w:rsidR="00951AEA" w:rsidRPr="0032585A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51AEA" w:rsidRPr="0032585A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51AEA" w:rsidRPr="0032585A" w:rsidRDefault="00951AEA" w:rsidP="00951AEA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951AEA" w:rsidRPr="0032585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58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986FD1" w:rsidRPr="0032585A" w:rsidRDefault="00DD49C2" w:rsidP="00986FD1">
      <w:pPr>
        <w:tabs>
          <w:tab w:val="left" w:pos="1770"/>
        </w:tabs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Прямая со стрелкой 52" o:spid="_x0000_s1029" type="#_x0000_t32" style="position:absolute;margin-left:343.2pt;margin-top:413.9pt;width: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 id="Прямая со стрелкой 51" o:spid="_x0000_s1028" type="#_x0000_t32" style="position:absolute;margin-left:114.45pt;margin-top:432.65pt;width:22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</w:pict>
      </w:r>
    </w:p>
    <w:p w:rsidR="00986FD1" w:rsidRPr="0032585A" w:rsidRDefault="00DD49C2" w:rsidP="00986FD1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.4pt;margin-top:14pt;width:433.05pt;height:569.8pt;z-index:251682816" wrapcoords="-50 0 -50 21554 21600 21554 21600 0 -50 0">
            <v:imagedata r:id="rId11" o:title=""/>
            <w10:wrap type="tight"/>
          </v:shape>
          <o:OLEObject Type="Embed" ProgID="PowerPoint.Slide.12" ShapeID="_x0000_s1027" DrawAspect="Content" ObjectID="_1485004284" r:id="rId12"/>
        </w:pict>
      </w:r>
    </w:p>
    <w:sectPr w:rsidR="00986FD1" w:rsidRPr="0032585A" w:rsidSect="00B2195B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96" w:rsidRDefault="00AE2796" w:rsidP="00B57C0C">
      <w:pPr>
        <w:spacing w:after="0" w:line="240" w:lineRule="auto"/>
      </w:pPr>
      <w:r>
        <w:separator/>
      </w:r>
    </w:p>
  </w:endnote>
  <w:endnote w:type="continuationSeparator" w:id="1">
    <w:p w:rsidR="00AE2796" w:rsidRDefault="00AE2796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96" w:rsidRDefault="00AE2796" w:rsidP="00B57C0C">
      <w:pPr>
        <w:spacing w:after="0" w:line="240" w:lineRule="auto"/>
      </w:pPr>
      <w:r>
        <w:separator/>
      </w:r>
    </w:p>
  </w:footnote>
  <w:footnote w:type="continuationSeparator" w:id="1">
    <w:p w:rsidR="00AE2796" w:rsidRDefault="00AE2796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4"/>
  </w:num>
  <w:num w:numId="9">
    <w:abstractNumId w:val="2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33"/>
  </w:num>
  <w:num w:numId="33">
    <w:abstractNumId w:val="32"/>
  </w:num>
  <w:num w:numId="34">
    <w:abstractNumId w:val="10"/>
  </w:num>
  <w:num w:numId="35">
    <w:abstractNumId w:val="25"/>
  </w:num>
  <w:num w:numId="36">
    <w:abstractNumId w:val="26"/>
  </w:num>
  <w:num w:numId="37">
    <w:abstractNumId w:val="8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5B4A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591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1C1B"/>
    <w:rsid w:val="001521C6"/>
    <w:rsid w:val="001544BB"/>
    <w:rsid w:val="00154ABB"/>
    <w:rsid w:val="00154C8D"/>
    <w:rsid w:val="001579DA"/>
    <w:rsid w:val="001579F5"/>
    <w:rsid w:val="00157D44"/>
    <w:rsid w:val="00161643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655F"/>
    <w:rsid w:val="001C7111"/>
    <w:rsid w:val="001C7887"/>
    <w:rsid w:val="001D2A52"/>
    <w:rsid w:val="001D2B1D"/>
    <w:rsid w:val="001D35BB"/>
    <w:rsid w:val="001D498F"/>
    <w:rsid w:val="001D5368"/>
    <w:rsid w:val="001D54FE"/>
    <w:rsid w:val="001D6355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43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1F8A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2EF3"/>
    <w:rsid w:val="00315124"/>
    <w:rsid w:val="00315835"/>
    <w:rsid w:val="00317DC3"/>
    <w:rsid w:val="003208F5"/>
    <w:rsid w:val="003209A1"/>
    <w:rsid w:val="0032117C"/>
    <w:rsid w:val="003240E5"/>
    <w:rsid w:val="00324937"/>
    <w:rsid w:val="0032585A"/>
    <w:rsid w:val="00325A4E"/>
    <w:rsid w:val="00325B57"/>
    <w:rsid w:val="00331B0D"/>
    <w:rsid w:val="00331DF3"/>
    <w:rsid w:val="003350DD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0AFA"/>
    <w:rsid w:val="003B218C"/>
    <w:rsid w:val="003B625A"/>
    <w:rsid w:val="003B7C68"/>
    <w:rsid w:val="003C113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121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D5923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D69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43E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584B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37735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6E50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86100"/>
    <w:rsid w:val="00790AFB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B7F85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1D44"/>
    <w:rsid w:val="008051B3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6CB5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684B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73E"/>
    <w:rsid w:val="008C379C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D7BB2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5EE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6FD1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B3E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8110A"/>
    <w:rsid w:val="00A82BF0"/>
    <w:rsid w:val="00A82FE4"/>
    <w:rsid w:val="00A836D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3952"/>
    <w:rsid w:val="00A95C4B"/>
    <w:rsid w:val="00A960F4"/>
    <w:rsid w:val="00A965F3"/>
    <w:rsid w:val="00A967B2"/>
    <w:rsid w:val="00AA1B90"/>
    <w:rsid w:val="00AA67F6"/>
    <w:rsid w:val="00AB1777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2796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195B"/>
    <w:rsid w:val="00B21EE8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4C17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89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D6CF4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3BF0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45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2A3"/>
    <w:rsid w:val="00C665AB"/>
    <w:rsid w:val="00C66800"/>
    <w:rsid w:val="00C66BD6"/>
    <w:rsid w:val="00C700F5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76FAA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403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2BF0"/>
    <w:rsid w:val="00CF4366"/>
    <w:rsid w:val="00CF62CF"/>
    <w:rsid w:val="00CF67A0"/>
    <w:rsid w:val="00CF718B"/>
    <w:rsid w:val="00CF7F6F"/>
    <w:rsid w:val="00D01A82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0DBF"/>
    <w:rsid w:val="00D42433"/>
    <w:rsid w:val="00D42F37"/>
    <w:rsid w:val="00D43667"/>
    <w:rsid w:val="00D44EBC"/>
    <w:rsid w:val="00D45E8C"/>
    <w:rsid w:val="00D460B8"/>
    <w:rsid w:val="00D4764A"/>
    <w:rsid w:val="00D4799A"/>
    <w:rsid w:val="00D47E93"/>
    <w:rsid w:val="00D50A02"/>
    <w:rsid w:val="00D5120B"/>
    <w:rsid w:val="00D6075A"/>
    <w:rsid w:val="00D61284"/>
    <w:rsid w:val="00D61F06"/>
    <w:rsid w:val="00D63F81"/>
    <w:rsid w:val="00D65884"/>
    <w:rsid w:val="00D71401"/>
    <w:rsid w:val="00D728E3"/>
    <w:rsid w:val="00D73024"/>
    <w:rsid w:val="00D735D8"/>
    <w:rsid w:val="00D73EC3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4406"/>
    <w:rsid w:val="00DD4500"/>
    <w:rsid w:val="00DD49C2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6D3C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66F1"/>
    <w:rsid w:val="00ED736A"/>
    <w:rsid w:val="00EE1197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24D5"/>
    <w:rsid w:val="00F63F71"/>
    <w:rsid w:val="00F64CE3"/>
    <w:rsid w:val="00F6546D"/>
    <w:rsid w:val="00F668B7"/>
    <w:rsid w:val="00F67085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53"/>
        <o:r id="V:Rule2" type="connector" idref="#Прямая со стрелкой 52"/>
        <o:r id="V:Rule3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2"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zh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C933-1DD9-4CDC-BDD9-611D670C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7332</Words>
  <Characters>41797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Люлмила</cp:lastModifiedBy>
  <cp:revision>2</cp:revision>
  <cp:lastPrinted>2015-01-04T09:03:00Z</cp:lastPrinted>
  <dcterms:created xsi:type="dcterms:W3CDTF">2015-02-09T13:24:00Z</dcterms:created>
  <dcterms:modified xsi:type="dcterms:W3CDTF">2015-02-09T13:24:00Z</dcterms:modified>
</cp:coreProperties>
</file>